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3F2A" w14:textId="0D4DCE18" w:rsidR="00172A76" w:rsidRDefault="00180A56" w:rsidP="00C93C98">
      <w:pPr>
        <w:pStyle w:val="Heading1"/>
      </w:pPr>
      <w:r>
        <w:t>Transmittal – Physical samples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978"/>
        <w:gridCol w:w="2551"/>
        <w:gridCol w:w="1418"/>
        <w:gridCol w:w="1984"/>
        <w:gridCol w:w="1701"/>
        <w:gridCol w:w="2522"/>
        <w:gridCol w:w="1164"/>
        <w:gridCol w:w="1701"/>
      </w:tblGrid>
      <w:tr w:rsidR="00017950" w:rsidRPr="00090FC6" w14:paraId="3D2344E5" w14:textId="582A3E41" w:rsidTr="0010380F">
        <w:tc>
          <w:tcPr>
            <w:tcW w:w="2978" w:type="dxa"/>
            <w:shd w:val="clear" w:color="auto" w:fill="E8E8E8" w:themeFill="background2"/>
          </w:tcPr>
          <w:p w14:paraId="2BAB9281" w14:textId="11F8376E" w:rsidR="00017950" w:rsidRPr="00090FC6" w:rsidRDefault="00017950" w:rsidP="00CC0445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>Submitting Company (Contractor/service provider)</w:t>
            </w:r>
          </w:p>
        </w:tc>
        <w:tc>
          <w:tcPr>
            <w:tcW w:w="2551" w:type="dxa"/>
          </w:tcPr>
          <w:p w14:paraId="70202717" w14:textId="77777777" w:rsidR="00017950" w:rsidRPr="00090FC6" w:rsidRDefault="00017950" w:rsidP="00CC0445">
            <w:pPr>
              <w:rPr>
                <w:color w:val="3A3A3A" w:themeColor="background2" w:themeShade="4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E8E8E8" w:themeFill="background2"/>
          </w:tcPr>
          <w:p w14:paraId="1C88A175" w14:textId="7D5B6367" w:rsidR="00017950" w:rsidRPr="00090FC6" w:rsidRDefault="00017950" w:rsidP="00CC0445">
            <w:pPr>
              <w:rPr>
                <w:bCs/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bCs/>
                <w:color w:val="3A3A3A" w:themeColor="background2" w:themeShade="40"/>
                <w:sz w:val="22"/>
                <w:szCs w:val="22"/>
              </w:rPr>
              <w:t>Contact name</w:t>
            </w:r>
          </w:p>
        </w:tc>
        <w:tc>
          <w:tcPr>
            <w:tcW w:w="1984" w:type="dxa"/>
          </w:tcPr>
          <w:p w14:paraId="40A6C1F9" w14:textId="77777777" w:rsidR="00017950" w:rsidRPr="00090FC6" w:rsidRDefault="00017950" w:rsidP="00CC0445">
            <w:pPr>
              <w:rPr>
                <w:bCs/>
                <w:color w:val="3A3A3A" w:themeColor="background2" w:themeShade="4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586C3756" w14:textId="696B882C" w:rsidR="00017950" w:rsidRPr="00090FC6" w:rsidRDefault="00017950" w:rsidP="00CC0445">
            <w:pPr>
              <w:rPr>
                <w:bCs/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bCs/>
                <w:color w:val="3A3A3A" w:themeColor="background2" w:themeShade="40"/>
                <w:sz w:val="22"/>
                <w:szCs w:val="22"/>
              </w:rPr>
              <w:t>Email address</w:t>
            </w:r>
          </w:p>
        </w:tc>
        <w:tc>
          <w:tcPr>
            <w:tcW w:w="2522" w:type="dxa"/>
          </w:tcPr>
          <w:p w14:paraId="4A93BBD4" w14:textId="77777777" w:rsidR="00017950" w:rsidRPr="00090FC6" w:rsidRDefault="00017950" w:rsidP="00CC0445">
            <w:pPr>
              <w:rPr>
                <w:bCs/>
                <w:color w:val="3A3A3A" w:themeColor="background2" w:themeShade="40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E8E8E8" w:themeFill="background2"/>
          </w:tcPr>
          <w:p w14:paraId="209988D6" w14:textId="2FD53C6C" w:rsidR="00017950" w:rsidRPr="00090FC6" w:rsidRDefault="00017950" w:rsidP="00CC0445">
            <w:pPr>
              <w:rPr>
                <w:bCs/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bCs/>
                <w:color w:val="3A3A3A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1701" w:type="dxa"/>
          </w:tcPr>
          <w:p w14:paraId="0E228E0F" w14:textId="77777777" w:rsidR="00017950" w:rsidRPr="00090FC6" w:rsidRDefault="00017950" w:rsidP="00CC0445">
            <w:pPr>
              <w:rPr>
                <w:b/>
                <w:color w:val="3A3A3A" w:themeColor="background2" w:themeShade="40"/>
                <w:sz w:val="22"/>
                <w:szCs w:val="22"/>
              </w:rPr>
            </w:pPr>
          </w:p>
        </w:tc>
      </w:tr>
      <w:tr w:rsidR="00017950" w:rsidRPr="00090FC6" w14:paraId="25C16CF6" w14:textId="59273CB1" w:rsidTr="0010380F">
        <w:tc>
          <w:tcPr>
            <w:tcW w:w="2978" w:type="dxa"/>
            <w:shd w:val="clear" w:color="auto" w:fill="E8E8E8" w:themeFill="background2"/>
          </w:tcPr>
          <w:p w14:paraId="0D16E627" w14:textId="3644DE6E" w:rsidR="00017950" w:rsidRPr="00090FC6" w:rsidRDefault="004626B4" w:rsidP="00CC0445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>Repository sample is being submitted to</w:t>
            </w:r>
          </w:p>
        </w:tc>
        <w:tc>
          <w:tcPr>
            <w:tcW w:w="2551" w:type="dxa"/>
          </w:tcPr>
          <w:p w14:paraId="08DD412D" w14:textId="2C49F58F" w:rsidR="00017950" w:rsidRPr="00090FC6" w:rsidRDefault="00374CD9" w:rsidP="00CC0445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>GA</w:t>
            </w:r>
            <w:r w:rsidR="00B32FDD" w:rsidRPr="00090FC6">
              <w:rPr>
                <w:color w:val="3A3A3A" w:themeColor="background2" w:themeShade="40"/>
                <w:sz w:val="22"/>
                <w:szCs w:val="22"/>
              </w:rPr>
              <w:t xml:space="preserve"> (</w:t>
            </w:r>
            <w:proofErr w:type="gramStart"/>
            <w:r w:rsidR="00964F90" w:rsidRPr="00090FC6">
              <w:rPr>
                <w:color w:val="3A3A3A" w:themeColor="background2" w:themeShade="40"/>
                <w:sz w:val="22"/>
                <w:szCs w:val="22"/>
              </w:rPr>
              <w:t xml:space="preserve">ACT)  </w:t>
            </w:r>
            <w:r w:rsidR="00EA28FC" w:rsidRPr="00090FC6">
              <w:rPr>
                <w:color w:val="3A3A3A" w:themeColor="background2" w:themeShade="40"/>
                <w:sz w:val="22"/>
                <w:szCs w:val="22"/>
              </w:rPr>
              <w:t xml:space="preserve"> </w:t>
            </w:r>
            <w:proofErr w:type="gramEnd"/>
            <w:r w:rsidR="00EA28FC" w:rsidRPr="00090FC6">
              <w:rPr>
                <w:color w:val="3A3A3A" w:themeColor="background2" w:themeShade="40"/>
                <w:sz w:val="22"/>
                <w:szCs w:val="22"/>
              </w:rPr>
              <w:t xml:space="preserve">  </w:t>
            </w:r>
            <w:r w:rsidR="00514324">
              <w:rPr>
                <w:color w:val="3A3A3A" w:themeColor="background2" w:themeShade="40"/>
                <w:sz w:val="22"/>
                <w:szCs w:val="22"/>
              </w:rPr>
              <w:t xml:space="preserve"> </w:t>
            </w:r>
            <w:r w:rsidR="0010380F" w:rsidRPr="00090FC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80F" w:rsidRPr="00090FC6">
              <w:rPr>
                <w:sz w:val="22"/>
                <w:szCs w:val="22"/>
              </w:rPr>
              <w:instrText xml:space="preserve"> FORMCHECKBOX </w:instrText>
            </w:r>
            <w:r w:rsidR="0010380F" w:rsidRPr="00090FC6">
              <w:rPr>
                <w:sz w:val="22"/>
                <w:szCs w:val="22"/>
              </w:rPr>
            </w:r>
            <w:r w:rsidR="0010380F" w:rsidRPr="00090FC6">
              <w:rPr>
                <w:sz w:val="22"/>
                <w:szCs w:val="22"/>
              </w:rPr>
              <w:fldChar w:fldCharType="separate"/>
            </w:r>
            <w:r w:rsidR="0010380F" w:rsidRPr="00090FC6">
              <w:rPr>
                <w:sz w:val="22"/>
                <w:szCs w:val="22"/>
              </w:rPr>
              <w:fldChar w:fldCharType="end"/>
            </w:r>
          </w:p>
          <w:p w14:paraId="42881B4B" w14:textId="6D8934FB" w:rsidR="00374CD9" w:rsidRPr="00090FC6" w:rsidRDefault="00374CD9" w:rsidP="00CC0445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>DMPE</w:t>
            </w:r>
            <w:r w:rsidR="00B32FDD" w:rsidRPr="00090FC6">
              <w:rPr>
                <w:color w:val="3A3A3A" w:themeColor="background2" w:themeShade="40"/>
                <w:sz w:val="22"/>
                <w:szCs w:val="22"/>
              </w:rPr>
              <w:t xml:space="preserve"> (</w:t>
            </w:r>
            <w:r w:rsidR="0034096C">
              <w:rPr>
                <w:color w:val="3A3A3A" w:themeColor="background2" w:themeShade="40"/>
                <w:sz w:val="22"/>
                <w:szCs w:val="22"/>
              </w:rPr>
              <w:t>WA</w:t>
            </w:r>
            <w:r w:rsidR="00514324">
              <w:rPr>
                <w:color w:val="3A3A3A" w:themeColor="background2" w:themeShade="40"/>
                <w:sz w:val="22"/>
                <w:szCs w:val="22"/>
              </w:rPr>
              <w:t>)</w:t>
            </w:r>
            <w:r w:rsidR="00BD2466">
              <w:rPr>
                <w:sz w:val="22"/>
                <w:szCs w:val="22"/>
              </w:rPr>
              <w:t xml:space="preserve"> </w:t>
            </w:r>
            <w:r w:rsidR="0010380F" w:rsidRPr="00090FC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80F" w:rsidRPr="00090FC6">
              <w:rPr>
                <w:sz w:val="22"/>
                <w:szCs w:val="22"/>
              </w:rPr>
              <w:instrText xml:space="preserve"> FORMCHECKBOX </w:instrText>
            </w:r>
            <w:r w:rsidR="0010380F" w:rsidRPr="00090FC6">
              <w:rPr>
                <w:sz w:val="22"/>
                <w:szCs w:val="22"/>
              </w:rPr>
            </w:r>
            <w:r w:rsidR="0010380F" w:rsidRPr="00090FC6">
              <w:rPr>
                <w:sz w:val="22"/>
                <w:szCs w:val="22"/>
              </w:rPr>
              <w:fldChar w:fldCharType="separate"/>
            </w:r>
            <w:r w:rsidR="0010380F" w:rsidRPr="00090FC6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shd w:val="clear" w:color="auto" w:fill="E8E8E8" w:themeFill="background2"/>
          </w:tcPr>
          <w:p w14:paraId="7A8BDDC4" w14:textId="577688D6" w:rsidR="00374CD9" w:rsidRPr="00090FC6" w:rsidRDefault="00B32FDD" w:rsidP="00CC0445">
            <w:pPr>
              <w:rPr>
                <w:bCs/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bCs/>
                <w:color w:val="3A3A3A" w:themeColor="background2" w:themeShade="40"/>
                <w:sz w:val="22"/>
                <w:szCs w:val="22"/>
              </w:rPr>
              <w:t>Date of submission</w:t>
            </w:r>
          </w:p>
        </w:tc>
        <w:tc>
          <w:tcPr>
            <w:tcW w:w="1984" w:type="dxa"/>
          </w:tcPr>
          <w:p w14:paraId="62C79A04" w14:textId="77777777" w:rsidR="00017950" w:rsidRPr="00090FC6" w:rsidRDefault="00017950" w:rsidP="00CC0445">
            <w:pPr>
              <w:rPr>
                <w:bCs/>
                <w:color w:val="3A3A3A" w:themeColor="background2" w:themeShade="4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1E6C885C" w14:textId="012B3FB3" w:rsidR="00017950" w:rsidRPr="00090FC6" w:rsidRDefault="0095394E" w:rsidP="00CC0445">
            <w:pPr>
              <w:rPr>
                <w:bCs/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bCs/>
                <w:color w:val="3A3A3A" w:themeColor="background2" w:themeShade="40"/>
                <w:sz w:val="22"/>
                <w:szCs w:val="22"/>
              </w:rPr>
              <w:t>Submitter’s signature</w:t>
            </w:r>
          </w:p>
        </w:tc>
        <w:tc>
          <w:tcPr>
            <w:tcW w:w="2522" w:type="dxa"/>
          </w:tcPr>
          <w:p w14:paraId="44B80365" w14:textId="77777777" w:rsidR="00017950" w:rsidRPr="00090FC6" w:rsidRDefault="00017950" w:rsidP="00CC0445">
            <w:pPr>
              <w:rPr>
                <w:bCs/>
                <w:color w:val="3A3A3A" w:themeColor="background2" w:themeShade="40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E8E8E8" w:themeFill="background2"/>
          </w:tcPr>
          <w:p w14:paraId="62670897" w14:textId="593ED5FD" w:rsidR="00017950" w:rsidRPr="00090FC6" w:rsidRDefault="00A93168" w:rsidP="00CC0445">
            <w:pPr>
              <w:rPr>
                <w:bCs/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bCs/>
                <w:color w:val="3A3A3A" w:themeColor="background2" w:themeShade="40"/>
                <w:sz w:val="22"/>
                <w:szCs w:val="22"/>
              </w:rPr>
              <w:t>Sampling summary attached</w:t>
            </w:r>
          </w:p>
        </w:tc>
        <w:tc>
          <w:tcPr>
            <w:tcW w:w="1701" w:type="dxa"/>
          </w:tcPr>
          <w:p w14:paraId="43A8E82B" w14:textId="3BA274AF" w:rsidR="00017950" w:rsidRPr="00090FC6" w:rsidRDefault="00A93168" w:rsidP="00CC0445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>Yes</w:t>
            </w:r>
            <w:r w:rsidR="00EA28FC" w:rsidRPr="00090FC6">
              <w:rPr>
                <w:color w:val="3A3A3A" w:themeColor="background2" w:themeShade="40"/>
                <w:sz w:val="22"/>
                <w:szCs w:val="22"/>
              </w:rPr>
              <w:t xml:space="preserve"> </w:t>
            </w:r>
            <w:r w:rsidR="00EA28FC" w:rsidRPr="00090FC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8FC" w:rsidRPr="00090FC6">
              <w:rPr>
                <w:sz w:val="22"/>
                <w:szCs w:val="22"/>
              </w:rPr>
              <w:instrText xml:space="preserve"> FORMCHECKBOX </w:instrText>
            </w:r>
            <w:r w:rsidR="00EA28FC" w:rsidRPr="00090FC6">
              <w:rPr>
                <w:sz w:val="22"/>
                <w:szCs w:val="22"/>
              </w:rPr>
            </w:r>
            <w:r w:rsidR="00EA28FC" w:rsidRPr="00090FC6">
              <w:rPr>
                <w:sz w:val="22"/>
                <w:szCs w:val="22"/>
              </w:rPr>
              <w:fldChar w:fldCharType="separate"/>
            </w:r>
            <w:r w:rsidR="00EA28FC" w:rsidRPr="00090FC6">
              <w:rPr>
                <w:sz w:val="22"/>
                <w:szCs w:val="22"/>
              </w:rPr>
              <w:fldChar w:fldCharType="end"/>
            </w:r>
          </w:p>
          <w:p w14:paraId="7F91D77D" w14:textId="0A17A00D" w:rsidR="00A93168" w:rsidRPr="00090FC6" w:rsidRDefault="00A93168" w:rsidP="00CC0445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>No</w:t>
            </w:r>
            <w:r w:rsidR="00EA28FC" w:rsidRPr="00090FC6">
              <w:rPr>
                <w:color w:val="3A3A3A" w:themeColor="background2" w:themeShade="40"/>
                <w:sz w:val="22"/>
                <w:szCs w:val="22"/>
              </w:rPr>
              <w:t xml:space="preserve">  </w:t>
            </w:r>
            <w:r w:rsidR="00EA28FC" w:rsidRPr="00090FC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8FC" w:rsidRPr="00090FC6">
              <w:rPr>
                <w:sz w:val="22"/>
                <w:szCs w:val="22"/>
              </w:rPr>
              <w:instrText xml:space="preserve"> FORMCHECKBOX </w:instrText>
            </w:r>
            <w:r w:rsidR="00EA28FC" w:rsidRPr="00090FC6">
              <w:rPr>
                <w:sz w:val="22"/>
                <w:szCs w:val="22"/>
              </w:rPr>
            </w:r>
            <w:r w:rsidR="00EA28FC" w:rsidRPr="00090FC6">
              <w:rPr>
                <w:sz w:val="22"/>
                <w:szCs w:val="22"/>
              </w:rPr>
              <w:fldChar w:fldCharType="separate"/>
            </w:r>
            <w:r w:rsidR="00EA28FC" w:rsidRPr="00090FC6">
              <w:rPr>
                <w:sz w:val="22"/>
                <w:szCs w:val="22"/>
              </w:rPr>
              <w:fldChar w:fldCharType="end"/>
            </w:r>
          </w:p>
        </w:tc>
      </w:tr>
    </w:tbl>
    <w:p w14:paraId="73618E40" w14:textId="77777777" w:rsidR="00CC0445" w:rsidRPr="00090FC6" w:rsidRDefault="00CC0445" w:rsidP="00CC0445">
      <w:pPr>
        <w:spacing w:after="0"/>
        <w:rPr>
          <w:sz w:val="22"/>
          <w:szCs w:val="22"/>
        </w:rPr>
      </w:pPr>
    </w:p>
    <w:tbl>
      <w:tblPr>
        <w:tblStyle w:val="TableGrid"/>
        <w:tblW w:w="16009" w:type="dxa"/>
        <w:tblInd w:w="-998" w:type="dxa"/>
        <w:tblLook w:val="04A0" w:firstRow="1" w:lastRow="0" w:firstColumn="1" w:lastColumn="0" w:noHBand="0" w:noVBand="1"/>
        <w:tblCaption w:val="titleholder details"/>
      </w:tblPr>
      <w:tblGrid>
        <w:gridCol w:w="2978"/>
        <w:gridCol w:w="2551"/>
        <w:gridCol w:w="1418"/>
        <w:gridCol w:w="1984"/>
        <w:gridCol w:w="1701"/>
        <w:gridCol w:w="2552"/>
        <w:gridCol w:w="1134"/>
        <w:gridCol w:w="1691"/>
      </w:tblGrid>
      <w:tr w:rsidR="00CC0445" w:rsidRPr="00090FC6" w14:paraId="47F6291D" w14:textId="77777777" w:rsidTr="008C790E">
        <w:trPr>
          <w:tblHeader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09B1062" w14:textId="77777777" w:rsidR="00CC0445" w:rsidRPr="00090FC6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>Titleholder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F11" w14:textId="6067AC8B" w:rsidR="00CC0445" w:rsidRPr="00090FC6" w:rsidRDefault="00CC0445" w:rsidP="00F474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B10433F" w14:textId="77777777" w:rsidR="00CC0445" w:rsidRPr="00090FC6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>Titleholder contact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8B" w14:textId="77777777" w:rsidR="00CC0445" w:rsidRPr="00090FC6" w:rsidRDefault="00CC0445" w:rsidP="00F4747A">
            <w:pPr>
              <w:rPr>
                <w:sz w:val="22"/>
                <w:szCs w:val="22"/>
              </w:rPr>
            </w:pPr>
            <w:r w:rsidRPr="00090FC6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090FC6">
              <w:rPr>
                <w:sz w:val="22"/>
                <w:szCs w:val="22"/>
              </w:rPr>
              <w:instrText xml:space="preserve"> FORMTEXT </w:instrText>
            </w:r>
            <w:r w:rsidRPr="00090FC6">
              <w:rPr>
                <w:sz w:val="22"/>
                <w:szCs w:val="22"/>
              </w:rPr>
            </w:r>
            <w:r w:rsidRPr="00090FC6">
              <w:rPr>
                <w:sz w:val="22"/>
                <w:szCs w:val="22"/>
              </w:rPr>
              <w:fldChar w:fldCharType="separate"/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00BC7CC" w14:textId="77777777" w:rsidR="00CC0445" w:rsidRPr="00090FC6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>Email address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213" w14:textId="77777777" w:rsidR="00CC0445" w:rsidRPr="00090FC6" w:rsidRDefault="00CC0445" w:rsidP="00F4747A">
            <w:pPr>
              <w:rPr>
                <w:sz w:val="22"/>
                <w:szCs w:val="22"/>
              </w:rPr>
            </w:pPr>
            <w:r w:rsidRPr="00090FC6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090FC6">
              <w:rPr>
                <w:sz w:val="22"/>
                <w:szCs w:val="22"/>
              </w:rPr>
              <w:instrText xml:space="preserve"> FORMTEXT </w:instrText>
            </w:r>
            <w:r w:rsidRPr="00090FC6">
              <w:rPr>
                <w:sz w:val="22"/>
                <w:szCs w:val="22"/>
              </w:rPr>
            </w:r>
            <w:r w:rsidRPr="00090FC6">
              <w:rPr>
                <w:sz w:val="22"/>
                <w:szCs w:val="22"/>
              </w:rPr>
              <w:fldChar w:fldCharType="separate"/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F48825A" w14:textId="77777777" w:rsidR="00CC0445" w:rsidRPr="00090FC6" w:rsidRDefault="00CC0445" w:rsidP="00117277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5D9" w14:textId="77777777" w:rsidR="00CC0445" w:rsidRPr="00090FC6" w:rsidRDefault="00CC0445" w:rsidP="00117277">
            <w:pPr>
              <w:spacing w:before="60" w:after="60"/>
              <w:rPr>
                <w:sz w:val="22"/>
                <w:szCs w:val="22"/>
              </w:rPr>
            </w:pPr>
            <w:r w:rsidRPr="00090FC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90FC6">
              <w:rPr>
                <w:sz w:val="22"/>
                <w:szCs w:val="22"/>
              </w:rPr>
              <w:instrText xml:space="preserve"> FORMTEXT </w:instrText>
            </w:r>
            <w:r w:rsidRPr="00090FC6">
              <w:rPr>
                <w:sz w:val="22"/>
                <w:szCs w:val="22"/>
              </w:rPr>
            </w:r>
            <w:r w:rsidRPr="00090FC6">
              <w:rPr>
                <w:sz w:val="22"/>
                <w:szCs w:val="22"/>
              </w:rPr>
              <w:fldChar w:fldCharType="separate"/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noProof/>
                <w:sz w:val="22"/>
                <w:szCs w:val="22"/>
              </w:rPr>
              <w:t> </w:t>
            </w:r>
            <w:r w:rsidRPr="00090FC6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49940ADC" w14:textId="77777777" w:rsidR="00CC0445" w:rsidRPr="00090FC6" w:rsidRDefault="00CC0445" w:rsidP="00CC0445">
      <w:pPr>
        <w:spacing w:after="0"/>
        <w:rPr>
          <w:sz w:val="22"/>
          <w:szCs w:val="22"/>
        </w:rPr>
      </w:pPr>
    </w:p>
    <w:tbl>
      <w:tblPr>
        <w:tblStyle w:val="TableGrid"/>
        <w:tblW w:w="16009" w:type="dxa"/>
        <w:tblInd w:w="-998" w:type="dxa"/>
        <w:tblLayout w:type="fixed"/>
        <w:tblLook w:val="04A0" w:firstRow="1" w:lastRow="0" w:firstColumn="1" w:lastColumn="0" w:noHBand="0" w:noVBand="1"/>
        <w:tblCaption w:val="survey details"/>
      </w:tblPr>
      <w:tblGrid>
        <w:gridCol w:w="2978"/>
        <w:gridCol w:w="2551"/>
        <w:gridCol w:w="1418"/>
        <w:gridCol w:w="1984"/>
        <w:gridCol w:w="1701"/>
        <w:gridCol w:w="5377"/>
      </w:tblGrid>
      <w:tr w:rsidR="00F46E2C" w:rsidRPr="00090FC6" w14:paraId="0E0C5B29" w14:textId="77777777" w:rsidTr="008C790E">
        <w:trPr>
          <w:tblHeader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718525" w14:textId="1BC5BAA2" w:rsidR="00F46E2C" w:rsidRPr="00090FC6" w:rsidRDefault="004A173D" w:rsidP="009314B8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 xml:space="preserve">Activity name(s) </w:t>
            </w:r>
            <w:r w:rsidRPr="00090FC6">
              <w:rPr>
                <w:color w:val="3A3A3A" w:themeColor="background2" w:themeShade="40"/>
                <w:sz w:val="22"/>
                <w:szCs w:val="22"/>
              </w:rPr>
              <w:br/>
              <w:t>(non-abbreviated)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382" w14:textId="1F526E1B" w:rsidR="00F46E2C" w:rsidRPr="00090FC6" w:rsidRDefault="00F46E2C" w:rsidP="009314B8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FC6">
              <w:rPr>
                <w:color w:val="3A3A3A" w:themeColor="background2" w:themeShade="40"/>
                <w:sz w:val="22"/>
                <w:szCs w:val="22"/>
              </w:rPr>
              <w:instrText xml:space="preserve"> FORMTEXT </w:instrText>
            </w:r>
            <w:r w:rsidRPr="00090FC6">
              <w:rPr>
                <w:color w:val="3A3A3A" w:themeColor="background2" w:themeShade="40"/>
                <w:sz w:val="22"/>
                <w:szCs w:val="22"/>
              </w:rPr>
            </w:r>
            <w:r w:rsidRPr="00090FC6">
              <w:rPr>
                <w:color w:val="3A3A3A" w:themeColor="background2" w:themeShade="40"/>
                <w:sz w:val="22"/>
                <w:szCs w:val="22"/>
              </w:rPr>
              <w:fldChar w:fldCharType="separate"/>
            </w:r>
            <w:r w:rsidRPr="00090FC6">
              <w:rPr>
                <w:noProof/>
                <w:color w:val="3A3A3A" w:themeColor="background2" w:themeShade="40"/>
                <w:sz w:val="22"/>
                <w:szCs w:val="22"/>
              </w:rPr>
              <w:t> </w:t>
            </w:r>
            <w:r w:rsidRPr="00090FC6">
              <w:rPr>
                <w:noProof/>
                <w:color w:val="3A3A3A" w:themeColor="background2" w:themeShade="40"/>
                <w:sz w:val="22"/>
                <w:szCs w:val="22"/>
              </w:rPr>
              <w:t> </w:t>
            </w:r>
            <w:r w:rsidRPr="00090FC6">
              <w:rPr>
                <w:noProof/>
                <w:color w:val="3A3A3A" w:themeColor="background2" w:themeShade="40"/>
                <w:sz w:val="22"/>
                <w:szCs w:val="22"/>
              </w:rPr>
              <w:t> </w:t>
            </w:r>
            <w:r w:rsidRPr="00090FC6">
              <w:rPr>
                <w:noProof/>
                <w:color w:val="3A3A3A" w:themeColor="background2" w:themeShade="40"/>
                <w:sz w:val="22"/>
                <w:szCs w:val="22"/>
              </w:rPr>
              <w:t> </w:t>
            </w:r>
            <w:r w:rsidRPr="00090FC6">
              <w:rPr>
                <w:noProof/>
                <w:color w:val="3A3A3A" w:themeColor="background2" w:themeShade="40"/>
                <w:sz w:val="22"/>
                <w:szCs w:val="22"/>
              </w:rPr>
              <w:t> </w:t>
            </w:r>
            <w:r w:rsidRPr="00090FC6">
              <w:rPr>
                <w:color w:val="3A3A3A" w:themeColor="background2" w:themeShade="4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5AC5E9E" w14:textId="231A0A5B" w:rsidR="00F46E2C" w:rsidRPr="00090FC6" w:rsidRDefault="00D03318" w:rsidP="009314B8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>Title number(s)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8574" w14:textId="66D0C3AF" w:rsidR="00F46E2C" w:rsidRPr="00090FC6" w:rsidRDefault="00F46E2C" w:rsidP="009314B8">
            <w:pPr>
              <w:tabs>
                <w:tab w:val="left" w:pos="1026"/>
              </w:tabs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FC6">
              <w:rPr>
                <w:color w:val="3A3A3A" w:themeColor="background2" w:themeShade="40"/>
                <w:sz w:val="22"/>
                <w:szCs w:val="22"/>
              </w:rPr>
              <w:instrText xml:space="preserve"> FORMTEXT </w:instrText>
            </w:r>
            <w:r w:rsidRPr="00090FC6">
              <w:rPr>
                <w:color w:val="3A3A3A" w:themeColor="background2" w:themeShade="40"/>
                <w:sz w:val="22"/>
                <w:szCs w:val="22"/>
              </w:rPr>
            </w:r>
            <w:r w:rsidRPr="00090FC6">
              <w:rPr>
                <w:color w:val="3A3A3A" w:themeColor="background2" w:themeShade="40"/>
                <w:sz w:val="22"/>
                <w:szCs w:val="22"/>
              </w:rPr>
              <w:fldChar w:fldCharType="separate"/>
            </w:r>
            <w:r w:rsidRPr="00090FC6">
              <w:rPr>
                <w:noProof/>
                <w:color w:val="3A3A3A" w:themeColor="background2" w:themeShade="40"/>
                <w:sz w:val="22"/>
                <w:szCs w:val="22"/>
              </w:rPr>
              <w:t> </w:t>
            </w:r>
            <w:r w:rsidRPr="00090FC6">
              <w:rPr>
                <w:noProof/>
                <w:color w:val="3A3A3A" w:themeColor="background2" w:themeShade="40"/>
                <w:sz w:val="22"/>
                <w:szCs w:val="22"/>
              </w:rPr>
              <w:t> </w:t>
            </w:r>
            <w:r w:rsidRPr="00090FC6">
              <w:rPr>
                <w:noProof/>
                <w:color w:val="3A3A3A" w:themeColor="background2" w:themeShade="40"/>
                <w:sz w:val="22"/>
                <w:szCs w:val="22"/>
              </w:rPr>
              <w:t> </w:t>
            </w:r>
            <w:r w:rsidRPr="00090FC6">
              <w:rPr>
                <w:noProof/>
                <w:color w:val="3A3A3A" w:themeColor="background2" w:themeShade="40"/>
                <w:sz w:val="22"/>
                <w:szCs w:val="22"/>
              </w:rPr>
              <w:t> </w:t>
            </w:r>
            <w:r w:rsidRPr="00090FC6">
              <w:rPr>
                <w:noProof/>
                <w:color w:val="3A3A3A" w:themeColor="background2" w:themeShade="40"/>
                <w:sz w:val="22"/>
                <w:szCs w:val="22"/>
              </w:rPr>
              <w:t> </w:t>
            </w:r>
            <w:r w:rsidRPr="00090FC6">
              <w:rPr>
                <w:color w:val="3A3A3A" w:themeColor="background2" w:themeShade="4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52A7381" w14:textId="66C73C75" w:rsidR="00F46E2C" w:rsidRPr="00090FC6" w:rsidRDefault="00436A8F" w:rsidP="009314B8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>Title type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BCD" w14:textId="77777777" w:rsidR="00760008" w:rsidRDefault="00F46E2C" w:rsidP="009314B8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 xml:space="preserve">Petroleum </w:t>
            </w:r>
            <w:r w:rsidR="007C03FF">
              <w:rPr>
                <w:color w:val="3A3A3A" w:themeColor="background2" w:themeShade="40"/>
                <w:sz w:val="22"/>
                <w:szCs w:val="22"/>
              </w:rPr>
              <w:t xml:space="preserve"> </w:t>
            </w:r>
            <w:r w:rsidR="007C03FF"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03FF" w:rsidRPr="006D24E2">
              <w:rPr>
                <w:sz w:val="22"/>
                <w:szCs w:val="22"/>
              </w:rPr>
              <w:instrText xml:space="preserve"> FORMCHECKBOX </w:instrText>
            </w:r>
            <w:r w:rsidR="007C03FF" w:rsidRPr="006D24E2">
              <w:rPr>
                <w:sz w:val="22"/>
                <w:szCs w:val="22"/>
              </w:rPr>
            </w:r>
            <w:r w:rsidR="007C03FF" w:rsidRPr="006D24E2">
              <w:rPr>
                <w:sz w:val="22"/>
                <w:szCs w:val="22"/>
              </w:rPr>
              <w:fldChar w:fldCharType="separate"/>
            </w:r>
            <w:r w:rsidR="007C03FF" w:rsidRPr="006D24E2">
              <w:rPr>
                <w:sz w:val="22"/>
                <w:szCs w:val="22"/>
              </w:rPr>
              <w:fldChar w:fldCharType="end"/>
            </w:r>
            <w:r w:rsidR="00760008">
              <w:rPr>
                <w:color w:val="3A3A3A" w:themeColor="background2" w:themeShade="40"/>
                <w:sz w:val="22"/>
                <w:szCs w:val="22"/>
              </w:rPr>
              <w:t xml:space="preserve">  </w:t>
            </w:r>
          </w:p>
          <w:p w14:paraId="03AC8F91" w14:textId="3DBB5E08" w:rsidR="00F46E2C" w:rsidRPr="00090FC6" w:rsidRDefault="00F46E2C" w:rsidP="009314B8">
            <w:pPr>
              <w:rPr>
                <w:color w:val="3A3A3A" w:themeColor="background2" w:themeShade="40"/>
                <w:sz w:val="22"/>
                <w:szCs w:val="22"/>
              </w:rPr>
            </w:pPr>
            <w:r w:rsidRPr="00090FC6">
              <w:rPr>
                <w:color w:val="3A3A3A" w:themeColor="background2" w:themeShade="40"/>
                <w:sz w:val="22"/>
                <w:szCs w:val="22"/>
              </w:rPr>
              <w:t>G</w:t>
            </w:r>
            <w:r w:rsidR="00760008">
              <w:rPr>
                <w:color w:val="3A3A3A" w:themeColor="background2" w:themeShade="40"/>
                <w:sz w:val="22"/>
                <w:szCs w:val="22"/>
              </w:rPr>
              <w:t>reenhouse gas</w:t>
            </w:r>
            <w:r w:rsidR="007C03FF">
              <w:rPr>
                <w:color w:val="3A3A3A" w:themeColor="background2" w:themeShade="40"/>
                <w:sz w:val="22"/>
                <w:szCs w:val="22"/>
              </w:rPr>
              <w:t xml:space="preserve"> </w:t>
            </w:r>
            <w:r w:rsidR="007C03FF"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03FF" w:rsidRPr="006D24E2">
              <w:rPr>
                <w:sz w:val="22"/>
                <w:szCs w:val="22"/>
              </w:rPr>
              <w:instrText xml:space="preserve"> FORMCHECKBOX </w:instrText>
            </w:r>
            <w:r w:rsidR="007C03FF" w:rsidRPr="006D24E2">
              <w:rPr>
                <w:sz w:val="22"/>
                <w:szCs w:val="22"/>
              </w:rPr>
            </w:r>
            <w:r w:rsidR="007C03FF" w:rsidRPr="006D24E2">
              <w:rPr>
                <w:sz w:val="22"/>
                <w:szCs w:val="22"/>
              </w:rPr>
              <w:fldChar w:fldCharType="separate"/>
            </w:r>
            <w:r w:rsidR="007C03FF" w:rsidRPr="006D24E2">
              <w:rPr>
                <w:sz w:val="22"/>
                <w:szCs w:val="22"/>
              </w:rPr>
              <w:fldChar w:fldCharType="end"/>
            </w:r>
          </w:p>
        </w:tc>
      </w:tr>
    </w:tbl>
    <w:p w14:paraId="06195583" w14:textId="134376FE" w:rsidR="00CC0445" w:rsidRDefault="00165365" w:rsidP="00F94EEE">
      <w:pPr>
        <w:pStyle w:val="Heading2"/>
        <w:spacing w:before="0" w:after="0" w:line="240" w:lineRule="auto"/>
        <w:ind w:left="-1020"/>
      </w:pPr>
      <w:r>
        <w:t>Sample informa</w:t>
      </w:r>
      <w:r w:rsidR="00180A56">
        <w:t>tion</w:t>
      </w:r>
    </w:p>
    <w:tbl>
      <w:tblPr>
        <w:tblStyle w:val="TableGrid"/>
        <w:tblW w:w="16019" w:type="dxa"/>
        <w:tblInd w:w="-99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acquisition data"/>
      </w:tblPr>
      <w:tblGrid>
        <w:gridCol w:w="2971"/>
        <w:gridCol w:w="597"/>
        <w:gridCol w:w="2999"/>
        <w:gridCol w:w="2506"/>
        <w:gridCol w:w="2140"/>
        <w:gridCol w:w="4806"/>
      </w:tblGrid>
      <w:tr w:rsidR="003519D9" w:rsidRPr="00287364" w14:paraId="6B6D29CA" w14:textId="77777777" w:rsidTr="005805E5">
        <w:trPr>
          <w:cantSplit/>
          <w:tblHeader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4F23ADD" w14:textId="2AAF62A6" w:rsidR="00E00D75" w:rsidRPr="00975DF9" w:rsidRDefault="00E00D75" w:rsidP="00E00D75">
            <w:pPr>
              <w:rPr>
                <w:color w:val="3A3A3A" w:themeColor="background2" w:themeShade="40"/>
                <w:sz w:val="22"/>
                <w:szCs w:val="22"/>
              </w:rPr>
            </w:pPr>
            <w:r w:rsidRPr="00975DF9">
              <w:rPr>
                <w:color w:val="3A3A3A" w:themeColor="background2" w:themeShade="40"/>
                <w:sz w:val="22"/>
                <w:szCs w:val="22"/>
              </w:rPr>
              <w:t>Sample type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BC8F393" w14:textId="2E542268" w:rsidR="00E00D75" w:rsidRPr="00975DF9" w:rsidRDefault="00E00D75" w:rsidP="00E00D75">
            <w:pPr>
              <w:jc w:val="center"/>
              <w:rPr>
                <w:color w:val="3A3A3A" w:themeColor="background2" w:themeShade="40"/>
                <w:sz w:val="22"/>
                <w:szCs w:val="22"/>
              </w:rPr>
            </w:pPr>
            <w:r w:rsidRPr="00975DF9">
              <w:rPr>
                <w:color w:val="3A3A3A" w:themeColor="background2" w:themeShade="40"/>
                <w:sz w:val="22"/>
                <w:szCs w:val="22"/>
              </w:rPr>
              <w:t>Tick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57350639" w14:textId="0877A64D" w:rsidR="00E00D75" w:rsidRPr="00975DF9" w:rsidRDefault="00E00D75" w:rsidP="00E00D75">
            <w:pPr>
              <w:rPr>
                <w:color w:val="3A3A3A" w:themeColor="background2" w:themeShade="40"/>
                <w:sz w:val="22"/>
                <w:szCs w:val="22"/>
              </w:rPr>
            </w:pPr>
            <w:r w:rsidRPr="00975DF9">
              <w:rPr>
                <w:color w:val="3A3A3A" w:themeColor="background2" w:themeShade="40"/>
                <w:sz w:val="22"/>
                <w:szCs w:val="22"/>
              </w:rPr>
              <w:t>Depth range(s) and conventional, sidewall core numbers(s)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83C9EE9" w14:textId="5EEA29EF" w:rsidR="00E00D75" w:rsidRPr="00975DF9" w:rsidRDefault="00E00D75" w:rsidP="00E00D75">
            <w:pPr>
              <w:rPr>
                <w:color w:val="3A3A3A" w:themeColor="background2" w:themeShade="40"/>
                <w:sz w:val="22"/>
                <w:szCs w:val="22"/>
              </w:rPr>
            </w:pPr>
            <w:r w:rsidRPr="00975DF9">
              <w:rPr>
                <w:color w:val="3A3A3A" w:themeColor="background2" w:themeShade="40"/>
                <w:sz w:val="22"/>
                <w:szCs w:val="22"/>
              </w:rPr>
              <w:t>Set number(s)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8A92131" w14:textId="34F81E5C" w:rsidR="00E00D75" w:rsidRPr="00975DF9" w:rsidRDefault="00E00D75" w:rsidP="00E00D75">
            <w:pPr>
              <w:rPr>
                <w:color w:val="3A3A3A" w:themeColor="background2" w:themeShade="40"/>
                <w:sz w:val="22"/>
                <w:szCs w:val="22"/>
              </w:rPr>
            </w:pPr>
            <w:r w:rsidRPr="00975DF9">
              <w:rPr>
                <w:color w:val="3A3A3A" w:themeColor="background2" w:themeShade="40"/>
                <w:sz w:val="22"/>
                <w:szCs w:val="22"/>
              </w:rPr>
              <w:t>Total number of boxes, trays, gas cylinders or fluid bottles at time of dispatch</w:t>
            </w:r>
          </w:p>
        </w:tc>
        <w:tc>
          <w:tcPr>
            <w:tcW w:w="480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B6B38C1" w14:textId="0B2B8C36" w:rsidR="00E00D75" w:rsidRPr="00975DF9" w:rsidRDefault="00E00D75" w:rsidP="00E00D75">
            <w:pPr>
              <w:rPr>
                <w:color w:val="3A3A3A" w:themeColor="background2" w:themeShade="40"/>
                <w:sz w:val="22"/>
                <w:szCs w:val="22"/>
              </w:rPr>
            </w:pPr>
            <w:r w:rsidRPr="00975DF9">
              <w:rPr>
                <w:color w:val="3A3A3A" w:themeColor="background2" w:themeShade="40"/>
                <w:sz w:val="22"/>
                <w:szCs w:val="22"/>
              </w:rPr>
              <w:t xml:space="preserve">Comments </w:t>
            </w:r>
            <w:r w:rsidRPr="00975DF9">
              <w:rPr>
                <w:color w:val="3A3A3A" w:themeColor="background2" w:themeShade="40"/>
                <w:sz w:val="22"/>
                <w:szCs w:val="22"/>
              </w:rPr>
              <w:br/>
              <w:t>(export notification reference number(s), depths of missing, preserved or non-submitted samples, NOPTA submission variation number(s))</w:t>
            </w:r>
          </w:p>
        </w:tc>
      </w:tr>
      <w:tr w:rsidR="003519D9" w:rsidRPr="00287364" w14:paraId="0E1D2ECF" w14:textId="77777777" w:rsidTr="005805E5">
        <w:trPr>
          <w:cantSplit/>
          <w:trHeight w:val="284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5F9" w14:textId="77777777" w:rsidR="00E00D75" w:rsidRPr="004057DA" w:rsidRDefault="00E00D75" w:rsidP="004057DA">
            <w:pPr>
              <w:rPr>
                <w:rFonts w:cs="Arial"/>
                <w:sz w:val="22"/>
                <w:szCs w:val="22"/>
              </w:rPr>
            </w:pPr>
            <w:r w:rsidRPr="004057DA">
              <w:rPr>
                <w:rFonts w:cs="Arial"/>
                <w:sz w:val="22"/>
                <w:szCs w:val="22"/>
              </w:rPr>
              <w:t>Ditch cuttings</w:t>
            </w:r>
          </w:p>
          <w:p w14:paraId="1AECBB1C" w14:textId="77777777" w:rsidR="00D46328" w:rsidRPr="004057DA" w:rsidRDefault="00D46328" w:rsidP="004057DA">
            <w:pPr>
              <w:rPr>
                <w:sz w:val="22"/>
                <w:szCs w:val="22"/>
              </w:rPr>
            </w:pPr>
          </w:p>
          <w:p w14:paraId="55E916E1" w14:textId="5277CC40" w:rsidR="00825912" w:rsidRPr="004057DA" w:rsidRDefault="00825912" w:rsidP="004057DA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02D" w14:textId="3F9E4506" w:rsidR="00E00D75" w:rsidRPr="004057DA" w:rsidRDefault="00E00D75" w:rsidP="004057DA">
            <w:pPr>
              <w:jc w:val="center"/>
              <w:rPr>
                <w:sz w:val="22"/>
                <w:szCs w:val="22"/>
              </w:rPr>
            </w:pPr>
            <w:r w:rsidRPr="004057D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7DA">
              <w:rPr>
                <w:sz w:val="22"/>
                <w:szCs w:val="22"/>
              </w:rPr>
              <w:instrText xml:space="preserve"> FORMCHECKBOX </w:instrText>
            </w:r>
            <w:r w:rsidRPr="004057DA">
              <w:rPr>
                <w:sz w:val="22"/>
                <w:szCs w:val="22"/>
              </w:rPr>
            </w:r>
            <w:r w:rsidRPr="004057DA">
              <w:rPr>
                <w:sz w:val="22"/>
                <w:szCs w:val="22"/>
              </w:rPr>
              <w:fldChar w:fldCharType="separate"/>
            </w:r>
            <w:r w:rsidRPr="004057DA">
              <w:rPr>
                <w:sz w:val="22"/>
                <w:szCs w:val="22"/>
              </w:rPr>
              <w:fldChar w:fldCharType="end"/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167" w14:textId="02C4C941" w:rsidR="00E00D75" w:rsidRPr="004057DA" w:rsidRDefault="00E00D75" w:rsidP="004057DA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B33" w14:textId="70CB039D" w:rsidR="00E00D75" w:rsidRPr="004057DA" w:rsidRDefault="00E00D75" w:rsidP="004057DA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CD7A" w14:textId="1F8651BB" w:rsidR="00E00D75" w:rsidRPr="004057DA" w:rsidRDefault="00E00D75" w:rsidP="004057DA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EA859" w14:textId="7C8BFE84" w:rsidR="00E00D75" w:rsidRPr="004057DA" w:rsidRDefault="00E00D75" w:rsidP="004057DA">
            <w:pPr>
              <w:rPr>
                <w:sz w:val="22"/>
                <w:szCs w:val="22"/>
              </w:rPr>
            </w:pPr>
          </w:p>
        </w:tc>
      </w:tr>
      <w:tr w:rsidR="003519D9" w:rsidRPr="00287364" w14:paraId="7B452415" w14:textId="77777777" w:rsidTr="005805E5">
        <w:trPr>
          <w:cantSplit/>
          <w:trHeight w:val="284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0EAF" w14:textId="77777777" w:rsidR="00E00D75" w:rsidRPr="004057DA" w:rsidRDefault="00E00D75" w:rsidP="004057DA">
            <w:pPr>
              <w:rPr>
                <w:rFonts w:cs="Arial"/>
                <w:sz w:val="22"/>
                <w:szCs w:val="22"/>
              </w:rPr>
            </w:pPr>
            <w:r w:rsidRPr="004057DA">
              <w:rPr>
                <w:rFonts w:cs="Arial"/>
                <w:sz w:val="22"/>
                <w:szCs w:val="22"/>
              </w:rPr>
              <w:t>Conventional core</w:t>
            </w:r>
          </w:p>
          <w:p w14:paraId="235DBD56" w14:textId="77777777" w:rsidR="00825912" w:rsidRPr="004057DA" w:rsidRDefault="00825912" w:rsidP="004057DA">
            <w:pPr>
              <w:rPr>
                <w:sz w:val="22"/>
                <w:szCs w:val="22"/>
              </w:rPr>
            </w:pPr>
          </w:p>
          <w:p w14:paraId="109971D3" w14:textId="06D2DF11" w:rsidR="00825912" w:rsidRPr="004057DA" w:rsidRDefault="00825912" w:rsidP="004057DA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F16" w14:textId="3CDB3EE6" w:rsidR="00E00D75" w:rsidRPr="004057DA" w:rsidRDefault="00E00D75" w:rsidP="004057DA">
            <w:pPr>
              <w:jc w:val="center"/>
              <w:rPr>
                <w:sz w:val="22"/>
                <w:szCs w:val="22"/>
              </w:rPr>
            </w:pPr>
            <w:r w:rsidRPr="004057D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7DA">
              <w:rPr>
                <w:sz w:val="22"/>
                <w:szCs w:val="22"/>
              </w:rPr>
              <w:instrText xml:space="preserve"> FORMCHECKBOX </w:instrText>
            </w:r>
            <w:r w:rsidRPr="004057DA">
              <w:rPr>
                <w:sz w:val="22"/>
                <w:szCs w:val="22"/>
              </w:rPr>
            </w:r>
            <w:r w:rsidRPr="004057DA">
              <w:rPr>
                <w:sz w:val="22"/>
                <w:szCs w:val="22"/>
              </w:rPr>
              <w:fldChar w:fldCharType="separate"/>
            </w:r>
            <w:r w:rsidRPr="004057DA">
              <w:rPr>
                <w:sz w:val="22"/>
                <w:szCs w:val="22"/>
              </w:rPr>
              <w:fldChar w:fldCharType="end"/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B1D" w14:textId="4ED22F20" w:rsidR="00E00D75" w:rsidRPr="004057DA" w:rsidRDefault="00E00D75" w:rsidP="004057DA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FEF7" w14:textId="70844D71" w:rsidR="004B3E0C" w:rsidRPr="001B0E84" w:rsidRDefault="004B3E0C" w:rsidP="004B3E0C">
            <w:pPr>
              <w:tabs>
                <w:tab w:val="left" w:pos="1593"/>
                <w:tab w:val="left" w:pos="2727"/>
              </w:tabs>
              <w:rPr>
                <w:sz w:val="22"/>
                <w:szCs w:val="22"/>
              </w:rPr>
            </w:pPr>
            <w:r w:rsidRPr="00A17F6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F63">
              <w:rPr>
                <w:sz w:val="22"/>
                <w:szCs w:val="22"/>
              </w:rPr>
              <w:instrText xml:space="preserve"> FORMCHECKBOX </w:instrText>
            </w:r>
            <w:r w:rsidRPr="00A17F63">
              <w:rPr>
                <w:sz w:val="22"/>
                <w:szCs w:val="22"/>
              </w:rPr>
            </w:r>
            <w:r w:rsidRPr="00A17F63">
              <w:rPr>
                <w:sz w:val="22"/>
                <w:szCs w:val="22"/>
              </w:rPr>
              <w:fldChar w:fldCharType="separate"/>
            </w:r>
            <w:r w:rsidRPr="00A17F63">
              <w:rPr>
                <w:sz w:val="22"/>
                <w:szCs w:val="22"/>
              </w:rPr>
              <w:fldChar w:fldCharType="end"/>
            </w:r>
            <w:r w:rsidRPr="001B0E84">
              <w:rPr>
                <w:sz w:val="22"/>
                <w:szCs w:val="22"/>
              </w:rPr>
              <w:t>1/3 core slab</w:t>
            </w:r>
            <w:r w:rsidR="00C76A55">
              <w:rPr>
                <w:sz w:val="22"/>
                <w:szCs w:val="22"/>
              </w:rPr>
              <w:t xml:space="preserve"> (GA)</w:t>
            </w:r>
          </w:p>
          <w:p w14:paraId="63A29A6F" w14:textId="2861BF69" w:rsidR="00E00D75" w:rsidRPr="004057DA" w:rsidRDefault="004B3E0C" w:rsidP="001B0E84">
            <w:pPr>
              <w:tabs>
                <w:tab w:val="left" w:pos="1593"/>
                <w:tab w:val="left" w:pos="2727"/>
              </w:tabs>
              <w:rPr>
                <w:sz w:val="22"/>
                <w:szCs w:val="22"/>
              </w:rPr>
            </w:pPr>
            <w:r w:rsidRPr="00A17F6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F63">
              <w:rPr>
                <w:sz w:val="22"/>
                <w:szCs w:val="22"/>
              </w:rPr>
              <w:instrText xml:space="preserve"> FORMCHECKBOX </w:instrText>
            </w:r>
            <w:r w:rsidRPr="00A17F63">
              <w:rPr>
                <w:sz w:val="22"/>
                <w:szCs w:val="22"/>
              </w:rPr>
            </w:r>
            <w:r w:rsidRPr="00A17F63">
              <w:rPr>
                <w:sz w:val="22"/>
                <w:szCs w:val="22"/>
              </w:rPr>
              <w:fldChar w:fldCharType="separate"/>
            </w:r>
            <w:r w:rsidRPr="00A17F63">
              <w:rPr>
                <w:sz w:val="22"/>
                <w:szCs w:val="22"/>
              </w:rPr>
              <w:fldChar w:fldCharType="end"/>
            </w:r>
            <w:r w:rsidRPr="001B0E84">
              <w:rPr>
                <w:sz w:val="22"/>
                <w:szCs w:val="22"/>
              </w:rPr>
              <w:t>2/3 core slab</w:t>
            </w:r>
            <w:r w:rsidR="00C76A55">
              <w:rPr>
                <w:sz w:val="22"/>
                <w:szCs w:val="22"/>
              </w:rPr>
              <w:t xml:space="preserve"> (DMPE)</w:t>
            </w:r>
            <w:r w:rsidR="00E00D75" w:rsidRPr="004057DA">
              <w:rPr>
                <w:sz w:val="22"/>
                <w:szCs w:val="22"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0371" w14:textId="32591E7A" w:rsidR="00E00D75" w:rsidRPr="004057DA" w:rsidRDefault="00E00D75" w:rsidP="004057DA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0EA9B" w14:textId="032160EF" w:rsidR="00E00D75" w:rsidRPr="004057DA" w:rsidRDefault="00E00D75" w:rsidP="004057DA">
            <w:pPr>
              <w:rPr>
                <w:sz w:val="22"/>
                <w:szCs w:val="22"/>
              </w:rPr>
            </w:pPr>
          </w:p>
        </w:tc>
      </w:tr>
      <w:tr w:rsidR="003519D9" w:rsidRPr="00287364" w14:paraId="4BE0FD6F" w14:textId="77777777" w:rsidTr="005805E5">
        <w:trPr>
          <w:cantSplit/>
          <w:trHeight w:val="284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4B50" w14:textId="77777777" w:rsidR="00E00D75" w:rsidRPr="004057DA" w:rsidRDefault="00E00D75" w:rsidP="004057DA">
            <w:pPr>
              <w:rPr>
                <w:rFonts w:cs="Arial"/>
                <w:sz w:val="22"/>
                <w:szCs w:val="22"/>
              </w:rPr>
            </w:pPr>
            <w:r w:rsidRPr="004057DA">
              <w:rPr>
                <w:rFonts w:cs="Arial"/>
                <w:sz w:val="22"/>
                <w:szCs w:val="22"/>
              </w:rPr>
              <w:lastRenderedPageBreak/>
              <w:t>Sidewall core</w:t>
            </w:r>
          </w:p>
          <w:p w14:paraId="3728A7DF" w14:textId="77777777" w:rsidR="00825912" w:rsidRPr="004057DA" w:rsidRDefault="00825912" w:rsidP="004057DA">
            <w:pPr>
              <w:rPr>
                <w:rFonts w:cs="Arial"/>
                <w:sz w:val="22"/>
                <w:szCs w:val="22"/>
              </w:rPr>
            </w:pPr>
          </w:p>
          <w:p w14:paraId="2686296C" w14:textId="5A752F5F" w:rsidR="00825912" w:rsidRPr="004057DA" w:rsidRDefault="00825912" w:rsidP="004057DA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EE61" w14:textId="7CB7F104" w:rsidR="00E00D75" w:rsidRPr="004057DA" w:rsidRDefault="00E00D75" w:rsidP="004057DA">
            <w:pPr>
              <w:jc w:val="center"/>
              <w:rPr>
                <w:sz w:val="22"/>
                <w:szCs w:val="22"/>
              </w:rPr>
            </w:pPr>
            <w:r w:rsidRPr="004057D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7DA">
              <w:rPr>
                <w:sz w:val="22"/>
                <w:szCs w:val="22"/>
              </w:rPr>
              <w:instrText xml:space="preserve"> FORMCHECKBOX </w:instrText>
            </w:r>
            <w:r w:rsidRPr="004057DA">
              <w:rPr>
                <w:sz w:val="22"/>
                <w:szCs w:val="22"/>
              </w:rPr>
            </w:r>
            <w:r w:rsidRPr="004057DA">
              <w:rPr>
                <w:sz w:val="22"/>
                <w:szCs w:val="22"/>
              </w:rPr>
              <w:fldChar w:fldCharType="separate"/>
            </w:r>
            <w:r w:rsidRPr="004057DA">
              <w:rPr>
                <w:sz w:val="22"/>
                <w:szCs w:val="22"/>
              </w:rPr>
              <w:fldChar w:fldCharType="end"/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A00F" w14:textId="49861088" w:rsidR="00E00D75" w:rsidRPr="004057DA" w:rsidRDefault="00E00D75" w:rsidP="004057DA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AC9" w14:textId="3BFDB397" w:rsidR="00E00D75" w:rsidRPr="004057DA" w:rsidRDefault="00E00D75" w:rsidP="004057DA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8B8" w14:textId="506028AA" w:rsidR="00E00D75" w:rsidRPr="004057DA" w:rsidRDefault="00E00D75" w:rsidP="004057DA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545BB" w14:textId="5DDBA15F" w:rsidR="00E00D75" w:rsidRPr="004057DA" w:rsidRDefault="00E00D75" w:rsidP="004057DA">
            <w:pPr>
              <w:rPr>
                <w:sz w:val="22"/>
                <w:szCs w:val="22"/>
              </w:rPr>
            </w:pPr>
          </w:p>
        </w:tc>
      </w:tr>
      <w:tr w:rsidR="003519D9" w:rsidRPr="00287364" w14:paraId="44156B3C" w14:textId="77777777" w:rsidTr="005805E5">
        <w:trPr>
          <w:cantSplit/>
          <w:trHeight w:val="284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EF85" w14:textId="77777777" w:rsidR="00E00D75" w:rsidRPr="004057DA" w:rsidRDefault="00E00D75" w:rsidP="004057DA">
            <w:pPr>
              <w:rPr>
                <w:rFonts w:cs="Arial"/>
                <w:sz w:val="22"/>
                <w:szCs w:val="22"/>
              </w:rPr>
            </w:pPr>
            <w:r w:rsidRPr="004057DA">
              <w:rPr>
                <w:rFonts w:cs="Arial"/>
                <w:sz w:val="22"/>
                <w:szCs w:val="22"/>
              </w:rPr>
              <w:t>Hydrocarbon samples Fluid</w:t>
            </w:r>
          </w:p>
          <w:p w14:paraId="775A5B52" w14:textId="77777777" w:rsidR="00825912" w:rsidRPr="004057DA" w:rsidRDefault="00825912" w:rsidP="004057DA">
            <w:pPr>
              <w:rPr>
                <w:sz w:val="22"/>
                <w:szCs w:val="22"/>
              </w:rPr>
            </w:pPr>
          </w:p>
          <w:p w14:paraId="116777C0" w14:textId="151525EC" w:rsidR="00825912" w:rsidRPr="004057DA" w:rsidRDefault="00825912" w:rsidP="004057DA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DDB" w14:textId="4A803E8C" w:rsidR="00E00D75" w:rsidRPr="004057DA" w:rsidRDefault="00E00D75" w:rsidP="004057DA">
            <w:pPr>
              <w:jc w:val="center"/>
              <w:rPr>
                <w:sz w:val="22"/>
                <w:szCs w:val="22"/>
              </w:rPr>
            </w:pPr>
            <w:r w:rsidRPr="004057D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7DA">
              <w:rPr>
                <w:sz w:val="22"/>
                <w:szCs w:val="22"/>
              </w:rPr>
              <w:instrText xml:space="preserve"> FORMCHECKBOX </w:instrText>
            </w:r>
            <w:r w:rsidRPr="004057DA">
              <w:rPr>
                <w:sz w:val="22"/>
                <w:szCs w:val="22"/>
              </w:rPr>
            </w:r>
            <w:r w:rsidRPr="004057DA">
              <w:rPr>
                <w:sz w:val="22"/>
                <w:szCs w:val="22"/>
              </w:rPr>
              <w:fldChar w:fldCharType="separate"/>
            </w:r>
            <w:r w:rsidRPr="004057DA">
              <w:rPr>
                <w:sz w:val="22"/>
                <w:szCs w:val="22"/>
              </w:rPr>
              <w:fldChar w:fldCharType="end"/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91BB" w14:textId="0F2AEAEC" w:rsidR="00E00D75" w:rsidRPr="004057DA" w:rsidRDefault="00E00D75" w:rsidP="004057DA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5C2" w14:textId="63A5CE38" w:rsidR="00E00D75" w:rsidRPr="004057DA" w:rsidRDefault="00E00D75" w:rsidP="004057DA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4057DA">
              <w:rPr>
                <w:sz w:val="22"/>
                <w:szCs w:val="22"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ED3" w14:textId="3E55D103" w:rsidR="00E00D75" w:rsidRPr="004057DA" w:rsidRDefault="00E00D75" w:rsidP="004057DA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781A4" w14:textId="6A085CC3" w:rsidR="00E00D75" w:rsidRPr="004057DA" w:rsidRDefault="00E00D75" w:rsidP="004057DA">
            <w:pPr>
              <w:rPr>
                <w:sz w:val="22"/>
                <w:szCs w:val="22"/>
              </w:rPr>
            </w:pPr>
          </w:p>
        </w:tc>
      </w:tr>
      <w:tr w:rsidR="003519D9" w:rsidRPr="00287364" w14:paraId="58F8F0F3" w14:textId="77777777" w:rsidTr="005805E5">
        <w:trPr>
          <w:cantSplit/>
          <w:trHeight w:val="284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AC31" w14:textId="77777777" w:rsidR="00E00D75" w:rsidRPr="004057DA" w:rsidRDefault="00E00D75" w:rsidP="004057DA">
            <w:pPr>
              <w:rPr>
                <w:rFonts w:cs="Arial"/>
                <w:sz w:val="22"/>
                <w:szCs w:val="22"/>
              </w:rPr>
            </w:pPr>
            <w:r w:rsidRPr="004057DA">
              <w:rPr>
                <w:rFonts w:cs="Arial"/>
                <w:sz w:val="22"/>
                <w:szCs w:val="22"/>
              </w:rPr>
              <w:t>Hydrocarbon samples Gas</w:t>
            </w:r>
          </w:p>
          <w:p w14:paraId="4C4468F8" w14:textId="77777777" w:rsidR="00825912" w:rsidRPr="004057DA" w:rsidRDefault="00825912" w:rsidP="004057DA">
            <w:pPr>
              <w:rPr>
                <w:sz w:val="22"/>
                <w:szCs w:val="22"/>
              </w:rPr>
            </w:pPr>
          </w:p>
          <w:p w14:paraId="04BFC3FA" w14:textId="61EDEF72" w:rsidR="00825912" w:rsidRPr="004057DA" w:rsidRDefault="00825912" w:rsidP="004057DA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05DE" w14:textId="4F90BB66" w:rsidR="00E00D75" w:rsidRPr="004057DA" w:rsidRDefault="00E00D75" w:rsidP="004057DA">
            <w:pPr>
              <w:jc w:val="center"/>
              <w:rPr>
                <w:sz w:val="22"/>
                <w:szCs w:val="22"/>
              </w:rPr>
            </w:pPr>
            <w:r w:rsidRPr="004057D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7DA">
              <w:rPr>
                <w:sz w:val="22"/>
                <w:szCs w:val="22"/>
              </w:rPr>
              <w:instrText xml:space="preserve"> FORMCHECKBOX </w:instrText>
            </w:r>
            <w:r w:rsidRPr="004057DA">
              <w:rPr>
                <w:sz w:val="22"/>
                <w:szCs w:val="22"/>
              </w:rPr>
            </w:r>
            <w:r w:rsidRPr="004057DA">
              <w:rPr>
                <w:sz w:val="22"/>
                <w:szCs w:val="22"/>
              </w:rPr>
              <w:fldChar w:fldCharType="separate"/>
            </w:r>
            <w:r w:rsidRPr="004057DA">
              <w:rPr>
                <w:sz w:val="22"/>
                <w:szCs w:val="22"/>
              </w:rPr>
              <w:fldChar w:fldCharType="end"/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A65" w14:textId="1080CFDE" w:rsidR="00E00D75" w:rsidRPr="004057DA" w:rsidRDefault="00E00D75" w:rsidP="004057DA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E74" w14:textId="40135B20" w:rsidR="00E00D75" w:rsidRPr="004057DA" w:rsidRDefault="00E00D75" w:rsidP="004057DA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556" w14:textId="73437C79" w:rsidR="00AB4BFA" w:rsidRPr="004057DA" w:rsidRDefault="00AB4BFA" w:rsidP="004057DA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  <w:p w14:paraId="420CE9A8" w14:textId="786085C5" w:rsidR="00E00D75" w:rsidRPr="004057DA" w:rsidRDefault="00E00D75" w:rsidP="004057DA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CB218" w14:textId="32906F3E" w:rsidR="00E00D75" w:rsidRPr="004057DA" w:rsidRDefault="00E00D75" w:rsidP="004057DA">
            <w:pPr>
              <w:rPr>
                <w:sz w:val="22"/>
                <w:szCs w:val="22"/>
              </w:rPr>
            </w:pPr>
          </w:p>
        </w:tc>
      </w:tr>
      <w:tr w:rsidR="003519D9" w:rsidRPr="00287364" w14:paraId="73B66DBB" w14:textId="77777777" w:rsidTr="005805E5">
        <w:trPr>
          <w:cantSplit/>
          <w:trHeight w:val="284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D1FE" w14:textId="6B3E3E2F" w:rsidR="007A64FF" w:rsidRDefault="00660615" w:rsidP="004057DA">
            <w:pPr>
              <w:rPr>
                <w:rFonts w:cs="Arial"/>
                <w:sz w:val="22"/>
                <w:szCs w:val="22"/>
              </w:rPr>
            </w:pPr>
            <w:r w:rsidRPr="004057DA">
              <w:rPr>
                <w:rFonts w:cs="Arial"/>
                <w:sz w:val="22"/>
                <w:szCs w:val="22"/>
              </w:rPr>
              <w:t>Other sample type</w:t>
            </w:r>
            <w:r w:rsidR="00F53417">
              <w:rPr>
                <w:rFonts w:cs="Arial"/>
                <w:sz w:val="22"/>
                <w:szCs w:val="22"/>
              </w:rPr>
              <w:t>(s)</w:t>
            </w:r>
          </w:p>
          <w:p w14:paraId="77FA1494" w14:textId="77777777" w:rsidR="007A64FF" w:rsidRDefault="007A64FF" w:rsidP="004057DA">
            <w:pPr>
              <w:rPr>
                <w:rFonts w:cs="Arial"/>
                <w:sz w:val="22"/>
                <w:szCs w:val="22"/>
              </w:rPr>
            </w:pPr>
          </w:p>
          <w:p w14:paraId="1F0128E8" w14:textId="22D8F34A" w:rsidR="00660615" w:rsidRPr="004057DA" w:rsidRDefault="00660615" w:rsidP="004057DA">
            <w:pPr>
              <w:rPr>
                <w:sz w:val="22"/>
                <w:szCs w:val="22"/>
              </w:rPr>
            </w:pPr>
            <w:r w:rsidRPr="004057DA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142" w14:textId="61567F6D" w:rsidR="00660615" w:rsidRPr="004057DA" w:rsidRDefault="004F4655" w:rsidP="004057DA">
            <w:pPr>
              <w:jc w:val="center"/>
              <w:rPr>
                <w:sz w:val="22"/>
                <w:szCs w:val="22"/>
              </w:rPr>
            </w:pPr>
            <w:r w:rsidRPr="004057D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7DA">
              <w:rPr>
                <w:sz w:val="22"/>
                <w:szCs w:val="22"/>
              </w:rPr>
              <w:instrText xml:space="preserve"> FORMCHECKBOX </w:instrText>
            </w:r>
            <w:r w:rsidRPr="004057DA">
              <w:rPr>
                <w:sz w:val="22"/>
                <w:szCs w:val="22"/>
              </w:rPr>
            </w:r>
            <w:r w:rsidRPr="004057DA">
              <w:rPr>
                <w:sz w:val="22"/>
                <w:szCs w:val="22"/>
              </w:rPr>
              <w:fldChar w:fldCharType="separate"/>
            </w:r>
            <w:r w:rsidRPr="004057DA">
              <w:rPr>
                <w:sz w:val="22"/>
                <w:szCs w:val="22"/>
              </w:rPr>
              <w:fldChar w:fldCharType="end"/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491" w14:textId="39C12468" w:rsidR="00660615" w:rsidRPr="004057DA" w:rsidRDefault="00660615" w:rsidP="004057DA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C01" w14:textId="3786A28C" w:rsidR="00660615" w:rsidRPr="004057DA" w:rsidRDefault="00660615" w:rsidP="004057DA">
            <w:pPr>
              <w:tabs>
                <w:tab w:val="left" w:pos="1118"/>
                <w:tab w:val="left" w:pos="3153"/>
              </w:tabs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0E72" w14:textId="0877497B" w:rsidR="00660615" w:rsidRPr="004057DA" w:rsidRDefault="00660615" w:rsidP="004057DA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6FD76" w14:textId="6721D356" w:rsidR="00660615" w:rsidRPr="004057DA" w:rsidRDefault="00660615" w:rsidP="004057DA">
            <w:pPr>
              <w:rPr>
                <w:sz w:val="22"/>
                <w:szCs w:val="22"/>
              </w:rPr>
            </w:pPr>
          </w:p>
        </w:tc>
      </w:tr>
      <w:tr w:rsidR="003519D9" w:rsidRPr="00287364" w14:paraId="5D77E8BF" w14:textId="77777777" w:rsidTr="005805E5">
        <w:trPr>
          <w:cantSplit/>
          <w:trHeight w:val="2113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3717" w14:textId="77777777" w:rsidR="00660615" w:rsidRPr="004057DA" w:rsidRDefault="00660615" w:rsidP="004057D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057DA">
              <w:rPr>
                <w:rFonts w:cs="Arial"/>
                <w:sz w:val="22"/>
                <w:szCs w:val="22"/>
              </w:rPr>
              <w:t>Returned samples</w:t>
            </w:r>
          </w:p>
          <w:p w14:paraId="05184EE9" w14:textId="68A737D5" w:rsidR="00660615" w:rsidRPr="004057DA" w:rsidRDefault="00660615" w:rsidP="004057DA">
            <w:pPr>
              <w:rPr>
                <w:sz w:val="22"/>
                <w:szCs w:val="22"/>
              </w:rPr>
            </w:pPr>
            <w:r w:rsidRPr="004057DA">
              <w:rPr>
                <w:rFonts w:cs="Arial"/>
                <w:sz w:val="22"/>
                <w:szCs w:val="22"/>
              </w:rPr>
              <w:t>(from overseas analysis)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E823" w14:textId="1C0A6D1D" w:rsidR="00660615" w:rsidRPr="004057DA" w:rsidRDefault="002B4F6F" w:rsidP="004057DA">
            <w:pPr>
              <w:jc w:val="center"/>
              <w:rPr>
                <w:sz w:val="22"/>
                <w:szCs w:val="22"/>
              </w:rPr>
            </w:pPr>
            <w:r w:rsidRPr="004057D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7DA">
              <w:rPr>
                <w:sz w:val="22"/>
                <w:szCs w:val="22"/>
              </w:rPr>
              <w:instrText xml:space="preserve"> FORMCHECKBOX </w:instrText>
            </w:r>
            <w:r w:rsidRPr="004057DA">
              <w:rPr>
                <w:sz w:val="22"/>
                <w:szCs w:val="22"/>
              </w:rPr>
            </w:r>
            <w:r w:rsidRPr="004057DA">
              <w:rPr>
                <w:sz w:val="22"/>
                <w:szCs w:val="22"/>
              </w:rPr>
              <w:fldChar w:fldCharType="separate"/>
            </w:r>
            <w:r w:rsidRPr="004057DA">
              <w:rPr>
                <w:sz w:val="22"/>
                <w:szCs w:val="22"/>
              </w:rPr>
              <w:fldChar w:fldCharType="end"/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5E0" w14:textId="16011A68" w:rsidR="00660615" w:rsidRPr="00A17F63" w:rsidRDefault="00CA2B87" w:rsidP="004057DA">
            <w:pPr>
              <w:tabs>
                <w:tab w:val="right" w:pos="3328"/>
              </w:tabs>
              <w:rPr>
                <w:rFonts w:cs="Arial"/>
                <w:sz w:val="22"/>
                <w:szCs w:val="22"/>
              </w:rPr>
            </w:pPr>
            <w:r w:rsidRPr="00A17F6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F63">
              <w:rPr>
                <w:sz w:val="22"/>
                <w:szCs w:val="22"/>
              </w:rPr>
              <w:instrText xml:space="preserve"> FORMCHECKBOX </w:instrText>
            </w:r>
            <w:r w:rsidRPr="00A17F63">
              <w:rPr>
                <w:sz w:val="22"/>
                <w:szCs w:val="22"/>
              </w:rPr>
            </w:r>
            <w:r w:rsidRPr="00A17F63">
              <w:rPr>
                <w:sz w:val="22"/>
                <w:szCs w:val="22"/>
              </w:rPr>
              <w:fldChar w:fldCharType="separate"/>
            </w:r>
            <w:r w:rsidRPr="00A17F63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660615" w:rsidRPr="00A17F63">
              <w:rPr>
                <w:rFonts w:cs="Arial"/>
                <w:sz w:val="22"/>
                <w:szCs w:val="22"/>
              </w:rPr>
              <w:t>Ditch cuttings</w:t>
            </w:r>
            <w:r w:rsidR="00660615" w:rsidRPr="00A17F63">
              <w:rPr>
                <w:rFonts w:cs="Arial"/>
                <w:sz w:val="22"/>
                <w:szCs w:val="22"/>
              </w:rPr>
              <w:tab/>
            </w:r>
            <w:r w:rsidR="00C7201D">
              <w:rPr>
                <w:rFonts w:cs="Arial"/>
                <w:sz w:val="22"/>
                <w:szCs w:val="22"/>
              </w:rPr>
              <w:t xml:space="preserve">  </w:t>
            </w:r>
          </w:p>
          <w:p w14:paraId="349A02A0" w14:textId="772A99DA" w:rsidR="00660615" w:rsidRPr="00A17F63" w:rsidRDefault="00CA2B87" w:rsidP="007960EE">
            <w:pPr>
              <w:tabs>
                <w:tab w:val="right" w:pos="3328"/>
              </w:tabs>
              <w:ind w:right="57"/>
              <w:rPr>
                <w:rFonts w:eastAsia="MS Gothic" w:cs="Segoe UI Symbol"/>
                <w:sz w:val="22"/>
                <w:szCs w:val="22"/>
              </w:rPr>
            </w:pPr>
            <w:r w:rsidRPr="00A17F6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F63">
              <w:rPr>
                <w:sz w:val="22"/>
                <w:szCs w:val="22"/>
              </w:rPr>
              <w:instrText xml:space="preserve"> FORMCHECKBOX </w:instrText>
            </w:r>
            <w:r w:rsidRPr="00A17F63">
              <w:rPr>
                <w:sz w:val="22"/>
                <w:szCs w:val="22"/>
              </w:rPr>
            </w:r>
            <w:r w:rsidRPr="00A17F63">
              <w:rPr>
                <w:sz w:val="22"/>
                <w:szCs w:val="22"/>
              </w:rPr>
              <w:fldChar w:fldCharType="separate"/>
            </w:r>
            <w:r w:rsidRPr="00A17F63">
              <w:rPr>
                <w:sz w:val="22"/>
                <w:szCs w:val="22"/>
              </w:rPr>
              <w:fldChar w:fldCharType="end"/>
            </w:r>
            <w:r w:rsidR="00660615" w:rsidRPr="00A17F63">
              <w:rPr>
                <w:rFonts w:cs="Arial"/>
                <w:sz w:val="22"/>
                <w:szCs w:val="22"/>
              </w:rPr>
              <w:t>Conventional core (</w:t>
            </w:r>
            <w:proofErr w:type="gramStart"/>
            <w:r w:rsidR="00416E95" w:rsidRPr="00A17F63">
              <w:rPr>
                <w:rFonts w:cs="Arial"/>
                <w:sz w:val="22"/>
                <w:szCs w:val="22"/>
              </w:rPr>
              <w:t xml:space="preserve">chips, </w:t>
            </w:r>
            <w:r w:rsidR="00416E95">
              <w:rPr>
                <w:rFonts w:cs="Arial"/>
                <w:sz w:val="22"/>
                <w:szCs w:val="22"/>
              </w:rPr>
              <w:t xml:space="preserve">  </w:t>
            </w:r>
            <w:proofErr w:type="gramEnd"/>
            <w:r w:rsidR="00660615" w:rsidRPr="00A17F63">
              <w:rPr>
                <w:rFonts w:cs="Arial"/>
                <w:sz w:val="22"/>
                <w:szCs w:val="22"/>
              </w:rPr>
              <w:t>plugs, slabbed sections)</w:t>
            </w:r>
            <w:r w:rsidR="004057DA" w:rsidRPr="00A17F63">
              <w:rPr>
                <w:rFonts w:cs="Arial"/>
                <w:sz w:val="22"/>
                <w:szCs w:val="22"/>
              </w:rPr>
              <w:t xml:space="preserve">                                      </w:t>
            </w:r>
            <w:r w:rsidR="009F23D0" w:rsidRPr="00A17F63">
              <w:rPr>
                <w:sz w:val="22"/>
                <w:szCs w:val="22"/>
              </w:rPr>
              <w:t xml:space="preserve"> </w:t>
            </w:r>
          </w:p>
          <w:p w14:paraId="13637C36" w14:textId="2864750F" w:rsidR="00660615" w:rsidRPr="00A17F63" w:rsidRDefault="00CA2B87" w:rsidP="004057DA">
            <w:pPr>
              <w:tabs>
                <w:tab w:val="right" w:pos="3328"/>
              </w:tabs>
              <w:rPr>
                <w:rFonts w:eastAsia="MS Gothic" w:cs="Segoe UI Symbol"/>
                <w:sz w:val="22"/>
                <w:szCs w:val="22"/>
              </w:rPr>
            </w:pPr>
            <w:r w:rsidRPr="00A17F6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F63">
              <w:rPr>
                <w:sz w:val="22"/>
                <w:szCs w:val="22"/>
              </w:rPr>
              <w:instrText xml:space="preserve"> FORMCHECKBOX </w:instrText>
            </w:r>
            <w:r w:rsidRPr="00A17F63">
              <w:rPr>
                <w:sz w:val="22"/>
                <w:szCs w:val="22"/>
              </w:rPr>
            </w:r>
            <w:r w:rsidRPr="00A17F63">
              <w:rPr>
                <w:sz w:val="22"/>
                <w:szCs w:val="22"/>
              </w:rPr>
              <w:fldChar w:fldCharType="separate"/>
            </w:r>
            <w:r w:rsidRPr="00A17F63">
              <w:rPr>
                <w:sz w:val="22"/>
                <w:szCs w:val="22"/>
              </w:rPr>
              <w:fldChar w:fldCharType="end"/>
            </w:r>
            <w:r w:rsidR="00660615" w:rsidRPr="00A17F63">
              <w:rPr>
                <w:rFonts w:cs="Arial"/>
                <w:sz w:val="22"/>
                <w:szCs w:val="22"/>
              </w:rPr>
              <w:t>Sidewall core</w:t>
            </w:r>
            <w:r w:rsidR="004057DA" w:rsidRPr="00A17F63">
              <w:rPr>
                <w:rFonts w:cs="Arial"/>
                <w:sz w:val="22"/>
                <w:szCs w:val="22"/>
              </w:rPr>
              <w:t xml:space="preserve">                                               </w:t>
            </w:r>
            <w:r w:rsidR="00660615" w:rsidRPr="00A17F63">
              <w:rPr>
                <w:rFonts w:cs="Arial"/>
                <w:sz w:val="22"/>
                <w:szCs w:val="22"/>
              </w:rPr>
              <w:t xml:space="preserve"> </w:t>
            </w:r>
          </w:p>
          <w:p w14:paraId="6AA0CD0D" w14:textId="30EB8576" w:rsidR="00660615" w:rsidRPr="00A17F63" w:rsidRDefault="00CA2B87" w:rsidP="004057DA">
            <w:pPr>
              <w:tabs>
                <w:tab w:val="right" w:pos="3328"/>
              </w:tabs>
              <w:rPr>
                <w:rFonts w:eastAsia="MS Gothic" w:cs="Segoe UI Symbol"/>
                <w:sz w:val="22"/>
                <w:szCs w:val="22"/>
              </w:rPr>
            </w:pPr>
            <w:r w:rsidRPr="00A17F6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F63">
              <w:rPr>
                <w:sz w:val="22"/>
                <w:szCs w:val="22"/>
              </w:rPr>
              <w:instrText xml:space="preserve"> FORMCHECKBOX </w:instrText>
            </w:r>
            <w:r w:rsidRPr="00A17F63">
              <w:rPr>
                <w:sz w:val="22"/>
                <w:szCs w:val="22"/>
              </w:rPr>
            </w:r>
            <w:r w:rsidRPr="00A17F63">
              <w:rPr>
                <w:sz w:val="22"/>
                <w:szCs w:val="22"/>
              </w:rPr>
              <w:fldChar w:fldCharType="separate"/>
            </w:r>
            <w:r w:rsidRPr="00A17F63">
              <w:rPr>
                <w:sz w:val="22"/>
                <w:szCs w:val="22"/>
              </w:rPr>
              <w:fldChar w:fldCharType="end"/>
            </w:r>
            <w:r w:rsidR="00660615" w:rsidRPr="00A17F63">
              <w:rPr>
                <w:rFonts w:cs="Arial"/>
                <w:sz w:val="22"/>
                <w:szCs w:val="22"/>
              </w:rPr>
              <w:t>Gas</w:t>
            </w:r>
          </w:p>
          <w:p w14:paraId="35E756B9" w14:textId="566BBE82" w:rsidR="00660615" w:rsidRPr="00A17F63" w:rsidRDefault="00CA2B87" w:rsidP="004057DA">
            <w:pPr>
              <w:tabs>
                <w:tab w:val="right" w:pos="3328"/>
              </w:tabs>
              <w:rPr>
                <w:rFonts w:cs="Arial"/>
                <w:sz w:val="22"/>
                <w:szCs w:val="22"/>
              </w:rPr>
            </w:pPr>
            <w:r w:rsidRPr="00A17F6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F63">
              <w:rPr>
                <w:sz w:val="22"/>
                <w:szCs w:val="22"/>
              </w:rPr>
              <w:instrText xml:space="preserve"> FORMCHECKBOX </w:instrText>
            </w:r>
            <w:r w:rsidRPr="00A17F63">
              <w:rPr>
                <w:sz w:val="22"/>
                <w:szCs w:val="22"/>
              </w:rPr>
            </w:r>
            <w:r w:rsidRPr="00A17F63">
              <w:rPr>
                <w:sz w:val="22"/>
                <w:szCs w:val="22"/>
              </w:rPr>
              <w:fldChar w:fldCharType="separate"/>
            </w:r>
            <w:r w:rsidRPr="00A17F63">
              <w:rPr>
                <w:sz w:val="22"/>
                <w:szCs w:val="22"/>
              </w:rPr>
              <w:fldChar w:fldCharType="end"/>
            </w:r>
            <w:r w:rsidR="00660615" w:rsidRPr="00A17F63">
              <w:rPr>
                <w:rFonts w:cs="Arial"/>
                <w:sz w:val="22"/>
                <w:szCs w:val="22"/>
              </w:rPr>
              <w:t>Fluids</w:t>
            </w:r>
            <w:r w:rsidR="00660615" w:rsidRPr="00A17F63">
              <w:rPr>
                <w:rFonts w:cs="Arial"/>
                <w:sz w:val="22"/>
                <w:szCs w:val="22"/>
              </w:rPr>
              <w:tab/>
            </w:r>
          </w:p>
          <w:p w14:paraId="2EB12FA1" w14:textId="60FB2B64" w:rsidR="00660615" w:rsidRPr="00A17F63" w:rsidRDefault="00CA2B87" w:rsidP="004057DA">
            <w:pPr>
              <w:rPr>
                <w:sz w:val="22"/>
                <w:szCs w:val="22"/>
              </w:rPr>
            </w:pPr>
            <w:r w:rsidRPr="00A17F6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F63">
              <w:rPr>
                <w:sz w:val="22"/>
                <w:szCs w:val="22"/>
              </w:rPr>
              <w:instrText xml:space="preserve"> FORMCHECKBOX </w:instrText>
            </w:r>
            <w:r w:rsidRPr="00A17F63">
              <w:rPr>
                <w:sz w:val="22"/>
                <w:szCs w:val="22"/>
              </w:rPr>
            </w:r>
            <w:r w:rsidRPr="00A17F63">
              <w:rPr>
                <w:sz w:val="22"/>
                <w:szCs w:val="22"/>
              </w:rPr>
              <w:fldChar w:fldCharType="separate"/>
            </w:r>
            <w:r w:rsidRPr="00A17F63">
              <w:rPr>
                <w:sz w:val="22"/>
                <w:szCs w:val="22"/>
              </w:rPr>
              <w:fldChar w:fldCharType="end"/>
            </w:r>
            <w:r w:rsidR="00660615" w:rsidRPr="00A17F63">
              <w:rPr>
                <w:rFonts w:cs="Arial"/>
                <w:sz w:val="22"/>
                <w:szCs w:val="22"/>
              </w:rPr>
              <w:t xml:space="preserve">Other (e.g., non-conventional core, </w:t>
            </w:r>
            <w:r w:rsidR="00B33565" w:rsidRPr="00A17F63">
              <w:rPr>
                <w:rFonts w:cs="Arial"/>
                <w:sz w:val="22"/>
                <w:szCs w:val="22"/>
              </w:rPr>
              <w:t>seabed</w:t>
            </w:r>
            <w:r w:rsidR="00660615" w:rsidRPr="00A17F63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B0C3" w14:textId="3EB5D42C" w:rsidR="00660615" w:rsidRPr="00A17F63" w:rsidRDefault="00C7201D" w:rsidP="00A17F63">
            <w:pPr>
              <w:tabs>
                <w:tab w:val="right" w:pos="1768"/>
                <w:tab w:val="left" w:pos="3153"/>
              </w:tabs>
              <w:jc w:val="both"/>
              <w:rPr>
                <w:rFonts w:cs="Arial"/>
                <w:sz w:val="22"/>
                <w:szCs w:val="22"/>
              </w:rPr>
            </w:pPr>
            <w:r w:rsidRPr="00A17F6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F63">
              <w:rPr>
                <w:sz w:val="22"/>
                <w:szCs w:val="22"/>
              </w:rPr>
              <w:instrText xml:space="preserve"> FORMCHECKBOX </w:instrText>
            </w:r>
            <w:r w:rsidRPr="00A17F63">
              <w:rPr>
                <w:sz w:val="22"/>
                <w:szCs w:val="22"/>
              </w:rPr>
            </w:r>
            <w:r w:rsidRPr="00A17F63">
              <w:rPr>
                <w:sz w:val="22"/>
                <w:szCs w:val="22"/>
              </w:rPr>
              <w:fldChar w:fldCharType="separate"/>
            </w:r>
            <w:r w:rsidRPr="00A17F63">
              <w:rPr>
                <w:sz w:val="22"/>
                <w:szCs w:val="22"/>
              </w:rPr>
              <w:fldChar w:fldCharType="end"/>
            </w:r>
            <w:r w:rsidR="00660615" w:rsidRPr="00A17F63">
              <w:rPr>
                <w:rFonts w:cs="Arial"/>
                <w:sz w:val="22"/>
                <w:szCs w:val="22"/>
              </w:rPr>
              <w:t>DMPE</w:t>
            </w:r>
            <w:r w:rsidR="003519D9" w:rsidRPr="00A17F63">
              <w:rPr>
                <w:rFonts w:cs="Arial"/>
                <w:sz w:val="22"/>
                <w:szCs w:val="22"/>
              </w:rPr>
              <w:t xml:space="preserve">                    </w:t>
            </w:r>
          </w:p>
          <w:p w14:paraId="36E6F4E5" w14:textId="1050E828" w:rsidR="00660615" w:rsidRPr="00A17F63" w:rsidRDefault="00C7201D" w:rsidP="00A17F63">
            <w:pPr>
              <w:tabs>
                <w:tab w:val="right" w:pos="1768"/>
              </w:tabs>
              <w:jc w:val="both"/>
              <w:rPr>
                <w:rFonts w:cs="Arial"/>
                <w:sz w:val="22"/>
                <w:szCs w:val="22"/>
              </w:rPr>
            </w:pPr>
            <w:r w:rsidRPr="00A17F6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F63">
              <w:rPr>
                <w:sz w:val="22"/>
                <w:szCs w:val="22"/>
              </w:rPr>
              <w:instrText xml:space="preserve"> FORMCHECKBOX </w:instrText>
            </w:r>
            <w:r w:rsidRPr="00A17F63">
              <w:rPr>
                <w:sz w:val="22"/>
                <w:szCs w:val="22"/>
              </w:rPr>
            </w:r>
            <w:r w:rsidRPr="00A17F63">
              <w:rPr>
                <w:sz w:val="22"/>
                <w:szCs w:val="22"/>
              </w:rPr>
              <w:fldChar w:fldCharType="separate"/>
            </w:r>
            <w:r w:rsidRPr="00A17F63">
              <w:rPr>
                <w:sz w:val="22"/>
                <w:szCs w:val="22"/>
              </w:rPr>
              <w:fldChar w:fldCharType="end"/>
            </w:r>
            <w:r w:rsidR="00660615" w:rsidRPr="00A17F63">
              <w:rPr>
                <w:rFonts w:cs="Arial"/>
                <w:sz w:val="22"/>
                <w:szCs w:val="22"/>
              </w:rPr>
              <w:t>GA</w:t>
            </w:r>
            <w:r w:rsidR="003519D9" w:rsidRPr="00A17F63">
              <w:rPr>
                <w:rFonts w:cs="Arial"/>
                <w:sz w:val="22"/>
                <w:szCs w:val="22"/>
              </w:rPr>
              <w:t xml:space="preserve">                           </w:t>
            </w:r>
          </w:p>
          <w:p w14:paraId="5E7CEDB5" w14:textId="7BE80D3D" w:rsidR="00660615" w:rsidRPr="00A17F63" w:rsidRDefault="00C7201D" w:rsidP="00A17F63">
            <w:pPr>
              <w:tabs>
                <w:tab w:val="left" w:pos="1118"/>
                <w:tab w:val="left" w:pos="3153"/>
              </w:tabs>
              <w:jc w:val="both"/>
              <w:rPr>
                <w:sz w:val="22"/>
                <w:szCs w:val="22"/>
              </w:rPr>
            </w:pPr>
            <w:r w:rsidRPr="00A17F6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F63">
              <w:rPr>
                <w:sz w:val="22"/>
                <w:szCs w:val="22"/>
              </w:rPr>
              <w:instrText xml:space="preserve"> FORMCHECKBOX </w:instrText>
            </w:r>
            <w:r w:rsidRPr="00A17F63">
              <w:rPr>
                <w:sz w:val="22"/>
                <w:szCs w:val="22"/>
              </w:rPr>
            </w:r>
            <w:r w:rsidRPr="00A17F63">
              <w:rPr>
                <w:sz w:val="22"/>
                <w:szCs w:val="22"/>
              </w:rPr>
              <w:fldChar w:fldCharType="separate"/>
            </w:r>
            <w:r w:rsidRPr="00A17F63">
              <w:rPr>
                <w:sz w:val="22"/>
                <w:szCs w:val="22"/>
              </w:rPr>
              <w:fldChar w:fldCharType="end"/>
            </w:r>
            <w:r w:rsidR="00660615" w:rsidRPr="00A17F63">
              <w:rPr>
                <w:rFonts w:cs="Arial"/>
                <w:sz w:val="22"/>
                <w:szCs w:val="22"/>
              </w:rPr>
              <w:t>Private storage</w:t>
            </w:r>
            <w:r w:rsidR="004057DA" w:rsidRPr="00A17F63">
              <w:rPr>
                <w:rFonts w:cs="Arial"/>
                <w:sz w:val="22"/>
                <w:szCs w:val="22"/>
              </w:rPr>
              <w:t xml:space="preserve">          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17C3" w14:textId="30522932" w:rsidR="00660615" w:rsidRPr="004057DA" w:rsidRDefault="00660615" w:rsidP="004057DA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479F8" w14:textId="3B63FC46" w:rsidR="00660615" w:rsidRPr="004057DA" w:rsidRDefault="00660615" w:rsidP="004057DA">
            <w:pPr>
              <w:rPr>
                <w:sz w:val="22"/>
                <w:szCs w:val="22"/>
              </w:rPr>
            </w:pPr>
          </w:p>
        </w:tc>
      </w:tr>
    </w:tbl>
    <w:p w14:paraId="29338CB2" w14:textId="77777777" w:rsidR="0052302C" w:rsidRDefault="0052302C" w:rsidP="00B07E9F">
      <w:pPr>
        <w:spacing w:after="0"/>
        <w:ind w:left="-964"/>
        <w:rPr>
          <w:rFonts w:asciiTheme="majorHAnsi" w:hAnsiTheme="majorHAnsi"/>
          <w:color w:val="0F4761" w:themeColor="accent1" w:themeShade="BF"/>
          <w:sz w:val="32"/>
          <w:szCs w:val="32"/>
        </w:rPr>
      </w:pPr>
    </w:p>
    <w:p w14:paraId="322C20ED" w14:textId="77777777" w:rsidR="0052302C" w:rsidRDefault="0052302C" w:rsidP="00B07E9F">
      <w:pPr>
        <w:spacing w:after="0"/>
        <w:ind w:left="-964"/>
        <w:rPr>
          <w:rFonts w:asciiTheme="majorHAnsi" w:hAnsiTheme="majorHAnsi"/>
          <w:color w:val="0F4761" w:themeColor="accent1" w:themeShade="BF"/>
          <w:sz w:val="32"/>
          <w:szCs w:val="32"/>
        </w:rPr>
      </w:pPr>
    </w:p>
    <w:p w14:paraId="7DDEFF82" w14:textId="77777777" w:rsidR="0052302C" w:rsidRDefault="0052302C" w:rsidP="00B07E9F">
      <w:pPr>
        <w:spacing w:after="0"/>
        <w:ind w:left="-964"/>
        <w:rPr>
          <w:rFonts w:asciiTheme="majorHAnsi" w:hAnsiTheme="majorHAnsi"/>
          <w:color w:val="0F4761" w:themeColor="accent1" w:themeShade="BF"/>
          <w:sz w:val="32"/>
          <w:szCs w:val="32"/>
        </w:rPr>
      </w:pPr>
    </w:p>
    <w:p w14:paraId="7EFE19B5" w14:textId="77777777" w:rsidR="0052302C" w:rsidRDefault="0052302C" w:rsidP="00B07E9F">
      <w:pPr>
        <w:spacing w:after="0"/>
        <w:ind w:left="-964"/>
        <w:rPr>
          <w:rFonts w:asciiTheme="majorHAnsi" w:hAnsiTheme="majorHAnsi"/>
          <w:color w:val="0F4761" w:themeColor="accent1" w:themeShade="BF"/>
          <w:sz w:val="32"/>
          <w:szCs w:val="32"/>
        </w:rPr>
      </w:pPr>
    </w:p>
    <w:p w14:paraId="51A2F207" w14:textId="77777777" w:rsidR="000B73E1" w:rsidRDefault="000B73E1" w:rsidP="00B07E9F">
      <w:pPr>
        <w:spacing w:after="0"/>
        <w:ind w:left="-964"/>
        <w:rPr>
          <w:rFonts w:asciiTheme="majorHAnsi" w:hAnsiTheme="majorHAnsi"/>
          <w:color w:val="0F4761" w:themeColor="accent1" w:themeShade="BF"/>
          <w:sz w:val="32"/>
          <w:szCs w:val="32"/>
        </w:rPr>
      </w:pPr>
    </w:p>
    <w:p w14:paraId="23AC4657" w14:textId="06DECC77" w:rsidR="00DF3F50" w:rsidRPr="006D5887" w:rsidRDefault="003F5C82" w:rsidP="00C93C98">
      <w:pPr>
        <w:pStyle w:val="Heading2"/>
      </w:pPr>
      <w:r w:rsidRPr="00CE2FDC">
        <w:t>NOPTA use only </w:t>
      </w:r>
    </w:p>
    <w:tbl>
      <w:tblPr>
        <w:tblW w:w="16019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PTA details and comments"/>
      </w:tblPr>
      <w:tblGrid>
        <w:gridCol w:w="2838"/>
        <w:gridCol w:w="1915"/>
        <w:gridCol w:w="1859"/>
        <w:gridCol w:w="9407"/>
      </w:tblGrid>
      <w:tr w:rsidR="003F5C82" w:rsidRPr="003F5C82" w14:paraId="338AC797" w14:textId="77777777" w:rsidTr="005805E5">
        <w:trPr>
          <w:trHeight w:val="300"/>
        </w:trPr>
        <w:tc>
          <w:tcPr>
            <w:tcW w:w="2838" w:type="dxa"/>
            <w:shd w:val="clear" w:color="auto" w:fill="E7E6E6"/>
            <w:hideMark/>
          </w:tcPr>
          <w:p w14:paraId="77E2EBF8" w14:textId="77777777" w:rsidR="003F5C82" w:rsidRPr="003F5C82" w:rsidRDefault="003F5C82" w:rsidP="00DF3F50">
            <w:pPr>
              <w:spacing w:after="0"/>
            </w:pPr>
            <w:r w:rsidRPr="003F5C82">
              <w:t>NOPTA Contact </w:t>
            </w:r>
          </w:p>
        </w:tc>
        <w:tc>
          <w:tcPr>
            <w:tcW w:w="1915" w:type="dxa"/>
            <w:shd w:val="clear" w:color="auto" w:fill="E7E6E6"/>
            <w:hideMark/>
          </w:tcPr>
          <w:p w14:paraId="5783907D" w14:textId="77777777" w:rsidR="003F5C82" w:rsidRPr="003F5C82" w:rsidRDefault="003F5C82" w:rsidP="00DF3F50">
            <w:pPr>
              <w:spacing w:after="0"/>
            </w:pPr>
            <w:r w:rsidRPr="003F5C82">
              <w:t>Signature </w:t>
            </w:r>
          </w:p>
        </w:tc>
        <w:tc>
          <w:tcPr>
            <w:tcW w:w="1859" w:type="dxa"/>
            <w:shd w:val="clear" w:color="auto" w:fill="E7E6E6"/>
            <w:hideMark/>
          </w:tcPr>
          <w:p w14:paraId="6D4AEDF0" w14:textId="77777777" w:rsidR="003F5C82" w:rsidRPr="003F5C82" w:rsidRDefault="003F5C82" w:rsidP="00DF3F50">
            <w:pPr>
              <w:spacing w:after="0"/>
            </w:pPr>
            <w:r w:rsidRPr="003F5C82">
              <w:t>Date received </w:t>
            </w:r>
          </w:p>
        </w:tc>
        <w:tc>
          <w:tcPr>
            <w:tcW w:w="9407" w:type="dxa"/>
            <w:shd w:val="clear" w:color="auto" w:fill="E7E6E6"/>
            <w:hideMark/>
          </w:tcPr>
          <w:p w14:paraId="6E970AEB" w14:textId="77777777" w:rsidR="003F5C82" w:rsidRPr="003F5C82" w:rsidRDefault="003F5C82" w:rsidP="00DF3F50">
            <w:pPr>
              <w:spacing w:after="0"/>
            </w:pPr>
            <w:r w:rsidRPr="003F5C82">
              <w:t>NOPTA comments </w:t>
            </w:r>
          </w:p>
        </w:tc>
      </w:tr>
      <w:tr w:rsidR="003F5C82" w:rsidRPr="003F5C82" w14:paraId="1E1375D8" w14:textId="77777777" w:rsidTr="005805E5">
        <w:trPr>
          <w:trHeight w:val="735"/>
        </w:trPr>
        <w:tc>
          <w:tcPr>
            <w:tcW w:w="2838" w:type="dxa"/>
            <w:vAlign w:val="center"/>
            <w:hideMark/>
          </w:tcPr>
          <w:p w14:paraId="6E17CD2F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1915" w:type="dxa"/>
            <w:vAlign w:val="center"/>
            <w:hideMark/>
          </w:tcPr>
          <w:p w14:paraId="22278268" w14:textId="77777777" w:rsidR="003F5C82" w:rsidRPr="003F5C82" w:rsidRDefault="003F5C82" w:rsidP="003F5C82">
            <w:r w:rsidRPr="003F5C82">
              <w:t> </w:t>
            </w:r>
          </w:p>
          <w:p w14:paraId="60C28CD9" w14:textId="77777777" w:rsidR="003F5C82" w:rsidRPr="003F5C82" w:rsidRDefault="003F5C82" w:rsidP="003F5C82">
            <w:r w:rsidRPr="003F5C82">
              <w:t> </w:t>
            </w:r>
          </w:p>
        </w:tc>
        <w:tc>
          <w:tcPr>
            <w:tcW w:w="1859" w:type="dxa"/>
            <w:vAlign w:val="center"/>
            <w:hideMark/>
          </w:tcPr>
          <w:p w14:paraId="22A23C19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9407" w:type="dxa"/>
            <w:vAlign w:val="center"/>
            <w:hideMark/>
          </w:tcPr>
          <w:p w14:paraId="44E847B3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</w:tr>
    </w:tbl>
    <w:p w14:paraId="6B9CB4CF" w14:textId="77777777" w:rsidR="003F5C82" w:rsidRPr="00CE2FDC" w:rsidRDefault="003F5C82" w:rsidP="00C93C98">
      <w:pPr>
        <w:pStyle w:val="Heading2"/>
      </w:pPr>
      <w:r w:rsidRPr="00CE2FDC">
        <w:t>NOPDCR use only </w:t>
      </w:r>
    </w:p>
    <w:tbl>
      <w:tblPr>
        <w:tblW w:w="1601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PDCR details and comments"/>
      </w:tblPr>
      <w:tblGrid>
        <w:gridCol w:w="2869"/>
        <w:gridCol w:w="1908"/>
        <w:gridCol w:w="1852"/>
        <w:gridCol w:w="9390"/>
      </w:tblGrid>
      <w:tr w:rsidR="003F5C82" w:rsidRPr="003F5C82" w14:paraId="1525C2ED" w14:textId="77777777" w:rsidTr="005805E5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5D16521" w14:textId="77777777" w:rsidR="003F5C82" w:rsidRPr="003F5C82" w:rsidRDefault="003F5C82" w:rsidP="00DF3F50">
            <w:pPr>
              <w:spacing w:after="0"/>
            </w:pPr>
            <w:r w:rsidRPr="003F5C82">
              <w:t>NOPDCR Contact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D218D9C" w14:textId="77777777" w:rsidR="003F5C82" w:rsidRPr="003F5C82" w:rsidRDefault="003F5C82" w:rsidP="00DF3F50">
            <w:pPr>
              <w:spacing w:after="0"/>
            </w:pPr>
            <w:r w:rsidRPr="003F5C82">
              <w:t>Signature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B4285CC" w14:textId="77777777" w:rsidR="003F5C82" w:rsidRPr="003F5C82" w:rsidRDefault="003F5C82" w:rsidP="00DF3F50">
            <w:pPr>
              <w:spacing w:after="0"/>
            </w:pPr>
            <w:r w:rsidRPr="003F5C82">
              <w:t>Date received 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2139AC9" w14:textId="77777777" w:rsidR="003F5C82" w:rsidRPr="003F5C82" w:rsidRDefault="003F5C82" w:rsidP="00DF3F50">
            <w:pPr>
              <w:spacing w:after="0"/>
            </w:pPr>
            <w:r w:rsidRPr="003F5C82">
              <w:t>NOPDCR comments </w:t>
            </w:r>
          </w:p>
        </w:tc>
      </w:tr>
      <w:tr w:rsidR="003F5C82" w:rsidRPr="003F5C82" w14:paraId="1D71A568" w14:textId="77777777" w:rsidTr="005805E5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3B086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7E7E2" w14:textId="77777777" w:rsidR="003F5C82" w:rsidRPr="003F5C82" w:rsidRDefault="003F5C82" w:rsidP="003F5C82">
            <w:r w:rsidRPr="003F5C82">
              <w:t> </w:t>
            </w:r>
          </w:p>
          <w:p w14:paraId="64D7B5D2" w14:textId="77777777" w:rsidR="003F5C82" w:rsidRPr="003F5C82" w:rsidRDefault="003F5C82" w:rsidP="003F5C82">
            <w:r w:rsidRPr="003F5C82"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728A2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EA58C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</w:tr>
    </w:tbl>
    <w:p w14:paraId="231ECA35" w14:textId="4A052348" w:rsidR="006B5035" w:rsidRDefault="00F27D11" w:rsidP="00C93C98">
      <w:pPr>
        <w:pStyle w:val="Heading2"/>
      </w:pPr>
      <w:r w:rsidRPr="00CE2FDC">
        <w:t>N</w:t>
      </w:r>
      <w:r w:rsidR="00BC463B">
        <w:t>o</w:t>
      </w:r>
      <w:r>
        <w:t>te</w:t>
      </w:r>
      <w:r w:rsidR="00E30FAC">
        <w:t xml:space="preserve"> for titleholders</w:t>
      </w:r>
    </w:p>
    <w:p w14:paraId="541B20D1" w14:textId="77777777" w:rsidR="00663620" w:rsidRPr="00663620" w:rsidRDefault="00663620" w:rsidP="00663620">
      <w:pPr>
        <w:spacing w:after="0" w:line="276" w:lineRule="auto"/>
        <w:ind w:left="-1020"/>
        <w:rPr>
          <w:rFonts w:ascii="Aptos" w:eastAsia="Aptos" w:hAnsi="Aptos" w:cs="Times New Roman"/>
        </w:rPr>
      </w:pPr>
      <w:r w:rsidRPr="00663620">
        <w:rPr>
          <w:rFonts w:ascii="Aptos" w:eastAsia="Aptos" w:hAnsi="Aptos" w:cs="Times New Roman"/>
        </w:rPr>
        <w:t xml:space="preserve">The completion and submittal of this form </w:t>
      </w:r>
      <w:proofErr w:type="gramStart"/>
      <w:r w:rsidRPr="00663620">
        <w:rPr>
          <w:rFonts w:ascii="Aptos" w:eastAsia="Aptos" w:hAnsi="Aptos" w:cs="Times New Roman"/>
        </w:rPr>
        <w:t>assists</w:t>
      </w:r>
      <w:proofErr w:type="gramEnd"/>
      <w:r w:rsidRPr="00663620">
        <w:rPr>
          <w:rFonts w:ascii="Aptos" w:eastAsia="Aptos" w:hAnsi="Aptos" w:cs="Times New Roman"/>
        </w:rPr>
        <w:t xml:space="preserve"> NOPTA’s verification of the documentation and data items delivered above. Completion and submittal of this form, data and documentation does not automatically result in compliance with the </w:t>
      </w:r>
      <w:r w:rsidRPr="00663620">
        <w:rPr>
          <w:rFonts w:ascii="Aptos" w:eastAsia="Aptos" w:hAnsi="Aptos" w:cs="Times New Roman"/>
          <w:i/>
          <w:iCs/>
        </w:rPr>
        <w:t>Offshore Petroleum and Greenhouse Gas Storage (Resource Management and Administration) Regulations 2025</w:t>
      </w:r>
      <w:r w:rsidRPr="00663620">
        <w:rPr>
          <w:rFonts w:ascii="Aptos" w:eastAsia="Aptos" w:hAnsi="Aptos" w:cs="Times New Roman"/>
        </w:rPr>
        <w:t xml:space="preserve">. The documentation and data provided will first be referred for quality control checks; and the titleholder/operator may be asked to resubmit or provide further information where appropriate. All enquiries regarding this transmittal should be directed to </w:t>
      </w:r>
      <w:hyperlink r:id="rId10" w:history="1">
        <w:r w:rsidRPr="00663620">
          <w:rPr>
            <w:rFonts w:ascii="Aptos" w:eastAsia="Aptos" w:hAnsi="Aptos" w:cs="Times New Roman"/>
            <w:color w:val="467886" w:themeColor="hyperlink"/>
            <w:u w:val="single"/>
          </w:rPr>
          <w:t>data@nopta.gov.au</w:t>
        </w:r>
      </w:hyperlink>
      <w:r w:rsidRPr="00663620">
        <w:rPr>
          <w:rFonts w:ascii="Aptos" w:eastAsia="Aptos" w:hAnsi="Aptos" w:cs="Times New Roman"/>
        </w:rPr>
        <w:t xml:space="preserve">. Further information may also be found at </w:t>
      </w:r>
      <w:hyperlink r:id="rId11" w:anchor="h2_1" w:history="1">
        <w:r w:rsidRPr="00663620">
          <w:rPr>
            <w:rFonts w:ascii="Aptos" w:eastAsia="Aptos" w:hAnsi="Aptos" w:cs="Times New Roman"/>
            <w:color w:val="467886" w:themeColor="hyperlink"/>
            <w:u w:val="single"/>
          </w:rPr>
          <w:t>https://www.nopta.gov.au/reporting-and-data-submissions/transmittals.html#h2_1</w:t>
        </w:r>
      </w:hyperlink>
    </w:p>
    <w:p w14:paraId="5E22624B" w14:textId="77777777" w:rsidR="00F27D11" w:rsidRDefault="00F27D11"/>
    <w:sectPr w:rsidR="00F27D11" w:rsidSect="005F2229">
      <w:headerReference w:type="default" r:id="rId12"/>
      <w:pgSz w:w="16838" w:h="11906" w:orient="landscape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6703" w14:textId="77777777" w:rsidR="00667E1A" w:rsidRDefault="00667E1A" w:rsidP="00660579">
      <w:pPr>
        <w:spacing w:after="0" w:line="240" w:lineRule="auto"/>
      </w:pPr>
      <w:r>
        <w:separator/>
      </w:r>
    </w:p>
  </w:endnote>
  <w:endnote w:type="continuationSeparator" w:id="0">
    <w:p w14:paraId="3871529D" w14:textId="77777777" w:rsidR="00667E1A" w:rsidRDefault="00667E1A" w:rsidP="0066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A9EB" w14:textId="77777777" w:rsidR="00667E1A" w:rsidRDefault="00667E1A" w:rsidP="00660579">
      <w:pPr>
        <w:spacing w:after="0" w:line="240" w:lineRule="auto"/>
      </w:pPr>
      <w:r>
        <w:separator/>
      </w:r>
    </w:p>
  </w:footnote>
  <w:footnote w:type="continuationSeparator" w:id="0">
    <w:p w14:paraId="11577162" w14:textId="77777777" w:rsidR="00667E1A" w:rsidRDefault="00667E1A" w:rsidP="0066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7ED5" w14:textId="466DCF2C" w:rsidR="00660579" w:rsidRDefault="000703E2" w:rsidP="00AD0E56">
    <w:pPr>
      <w:pStyle w:val="Header"/>
      <w:ind w:left="-1474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B1AAAA" wp14:editId="461D33F3">
              <wp:simplePos x="0" y="0"/>
              <wp:positionH relativeFrom="column">
                <wp:posOffset>6002039</wp:posOffset>
              </wp:positionH>
              <wp:positionV relativeFrom="paragraph">
                <wp:posOffset>243840</wp:posOffset>
              </wp:positionV>
              <wp:extent cx="3539905" cy="995881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9905" cy="99588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D29EB" w14:textId="5BD2E473" w:rsidR="000703E2" w:rsidRPr="00666CD2" w:rsidRDefault="00876E57" w:rsidP="00697789">
                          <w:pPr>
                            <w:pStyle w:val="Heading1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666CD2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Transmittal </w:t>
                          </w:r>
                          <w:r w:rsidR="001A38D3">
                            <w:rPr>
                              <w:b/>
                              <w:bCs/>
                              <w:color w:val="FFFFFF" w:themeColor="background1"/>
                            </w:rPr>
                            <w:t>–</w:t>
                          </w:r>
                          <w:r w:rsidRPr="00666CD2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="005B2F11">
                            <w:rPr>
                              <w:b/>
                              <w:bCs/>
                              <w:color w:val="FFFFFF" w:themeColor="background1"/>
                            </w:rPr>
                            <w:t>Physical samples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1AA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72.6pt;margin-top:19.2pt;width:278.75pt;height:7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" filled="f" stroked="f">
              <v:textbox>
                <w:txbxContent>
                  <w:p w14:paraId="15ED29EB" w14:textId="5BD2E473" w:rsidR="000703E2" w:rsidRPr="00666CD2" w:rsidRDefault="00876E57" w:rsidP="00697789">
                    <w:pPr>
                      <w:pStyle w:val="Heading1"/>
                      <w:rPr>
                        <w:b/>
                        <w:bCs/>
                        <w:color w:val="FFFFFF" w:themeColor="background1"/>
                      </w:rPr>
                    </w:pPr>
                    <w:r w:rsidRPr="00666CD2">
                      <w:rPr>
                        <w:b/>
                        <w:bCs/>
                        <w:color w:val="FFFFFF" w:themeColor="background1"/>
                      </w:rPr>
                      <w:t xml:space="preserve">Transmittal </w:t>
                    </w:r>
                    <w:r w:rsidR="001A38D3">
                      <w:rPr>
                        <w:b/>
                        <w:bCs/>
                        <w:color w:val="FFFFFF" w:themeColor="background1"/>
                      </w:rPr>
                      <w:t>–</w:t>
                    </w:r>
                    <w:r w:rsidRPr="00666CD2">
                      <w:rPr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="005B2F11">
                      <w:rPr>
                        <w:b/>
                        <w:bCs/>
                        <w:color w:val="FFFFFF" w:themeColor="background1"/>
                      </w:rPr>
                      <w:t>Physical samples</w:t>
                    </w:r>
                  </w:p>
                </w:txbxContent>
              </v:textbox>
            </v:shape>
          </w:pict>
        </mc:Fallback>
      </mc:AlternateContent>
    </w:r>
    <w:r w:rsidR="008A59CC">
      <w:rPr>
        <w:noProof/>
      </w:rPr>
      <w:drawing>
        <wp:anchor distT="0" distB="0" distL="114300" distR="114300" simplePos="0" relativeHeight="251659264" behindDoc="0" locked="0" layoutInCell="1" allowOverlap="1" wp14:anchorId="6843D10A" wp14:editId="3348E1EF">
          <wp:simplePos x="0" y="0"/>
          <wp:positionH relativeFrom="column">
            <wp:posOffset>-333375</wp:posOffset>
          </wp:positionH>
          <wp:positionV relativeFrom="paragraph">
            <wp:posOffset>209550</wp:posOffset>
          </wp:positionV>
          <wp:extent cx="1562100" cy="991235"/>
          <wp:effectExtent l="0" t="0" r="0" b="0"/>
          <wp:wrapNone/>
          <wp:docPr id="7" name="Picture 5" descr="A black and white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A black and white logo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E56" w:rsidRPr="00AD0E56">
      <w:rPr>
        <w:noProof/>
      </w:rPr>
      <w:drawing>
        <wp:inline distT="0" distB="0" distL="0" distR="0" wp14:anchorId="3E933B12" wp14:editId="446FE8A5">
          <wp:extent cx="10715625" cy="1428750"/>
          <wp:effectExtent l="0" t="0" r="9525" b="0"/>
          <wp:docPr id="439476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47659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15625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79"/>
    <w:rsid w:val="0001229D"/>
    <w:rsid w:val="00017950"/>
    <w:rsid w:val="0003329A"/>
    <w:rsid w:val="000333FF"/>
    <w:rsid w:val="00040D2C"/>
    <w:rsid w:val="00044D3D"/>
    <w:rsid w:val="00060E51"/>
    <w:rsid w:val="00066BCD"/>
    <w:rsid w:val="000703E2"/>
    <w:rsid w:val="0007606D"/>
    <w:rsid w:val="0008029C"/>
    <w:rsid w:val="00090FC6"/>
    <w:rsid w:val="000B73E1"/>
    <w:rsid w:val="000C0900"/>
    <w:rsid w:val="000C729C"/>
    <w:rsid w:val="0010380F"/>
    <w:rsid w:val="00107F1E"/>
    <w:rsid w:val="001212D7"/>
    <w:rsid w:val="00135CC8"/>
    <w:rsid w:val="001376EB"/>
    <w:rsid w:val="00141999"/>
    <w:rsid w:val="0015030A"/>
    <w:rsid w:val="00165365"/>
    <w:rsid w:val="00172A76"/>
    <w:rsid w:val="00180A56"/>
    <w:rsid w:val="001811AA"/>
    <w:rsid w:val="0019095F"/>
    <w:rsid w:val="001A38D3"/>
    <w:rsid w:val="001B0E84"/>
    <w:rsid w:val="001B151A"/>
    <w:rsid w:val="001B554C"/>
    <w:rsid w:val="001E048D"/>
    <w:rsid w:val="00230310"/>
    <w:rsid w:val="00231B88"/>
    <w:rsid w:val="0023712D"/>
    <w:rsid w:val="0024625D"/>
    <w:rsid w:val="00247A1A"/>
    <w:rsid w:val="00251DDB"/>
    <w:rsid w:val="0025493E"/>
    <w:rsid w:val="00255498"/>
    <w:rsid w:val="00260ABB"/>
    <w:rsid w:val="002A668C"/>
    <w:rsid w:val="002B4F6F"/>
    <w:rsid w:val="002C7D31"/>
    <w:rsid w:val="002E77C6"/>
    <w:rsid w:val="003006DF"/>
    <w:rsid w:val="0031215E"/>
    <w:rsid w:val="00316480"/>
    <w:rsid w:val="00322C3B"/>
    <w:rsid w:val="0034096C"/>
    <w:rsid w:val="003519D9"/>
    <w:rsid w:val="00365FCC"/>
    <w:rsid w:val="00366A84"/>
    <w:rsid w:val="00374CD9"/>
    <w:rsid w:val="003844D1"/>
    <w:rsid w:val="003B11D4"/>
    <w:rsid w:val="003C73AE"/>
    <w:rsid w:val="003E0ED6"/>
    <w:rsid w:val="003E2E84"/>
    <w:rsid w:val="003F5C82"/>
    <w:rsid w:val="004057DA"/>
    <w:rsid w:val="00416E95"/>
    <w:rsid w:val="00436A8F"/>
    <w:rsid w:val="004441A0"/>
    <w:rsid w:val="004548D5"/>
    <w:rsid w:val="004626B4"/>
    <w:rsid w:val="00466653"/>
    <w:rsid w:val="00472E59"/>
    <w:rsid w:val="00473D4E"/>
    <w:rsid w:val="00474BB0"/>
    <w:rsid w:val="004935B1"/>
    <w:rsid w:val="004955B7"/>
    <w:rsid w:val="004A173D"/>
    <w:rsid w:val="004A22F3"/>
    <w:rsid w:val="004B2A46"/>
    <w:rsid w:val="004B3E0C"/>
    <w:rsid w:val="004D49A9"/>
    <w:rsid w:val="004F3F99"/>
    <w:rsid w:val="004F4655"/>
    <w:rsid w:val="00507815"/>
    <w:rsid w:val="00514324"/>
    <w:rsid w:val="00517FC5"/>
    <w:rsid w:val="0052302C"/>
    <w:rsid w:val="00551D5D"/>
    <w:rsid w:val="00553EB5"/>
    <w:rsid w:val="005805E5"/>
    <w:rsid w:val="00590965"/>
    <w:rsid w:val="00595E8C"/>
    <w:rsid w:val="005A3313"/>
    <w:rsid w:val="005B2F11"/>
    <w:rsid w:val="005B7AAC"/>
    <w:rsid w:val="005E2160"/>
    <w:rsid w:val="005F1F40"/>
    <w:rsid w:val="005F2229"/>
    <w:rsid w:val="005F5D61"/>
    <w:rsid w:val="006178E7"/>
    <w:rsid w:val="00637BB2"/>
    <w:rsid w:val="0064027F"/>
    <w:rsid w:val="00645DB4"/>
    <w:rsid w:val="00660579"/>
    <w:rsid w:val="00660615"/>
    <w:rsid w:val="00663620"/>
    <w:rsid w:val="00666CD2"/>
    <w:rsid w:val="00667C78"/>
    <w:rsid w:val="00667E1A"/>
    <w:rsid w:val="00697789"/>
    <w:rsid w:val="006A08CA"/>
    <w:rsid w:val="006A1001"/>
    <w:rsid w:val="006A72CE"/>
    <w:rsid w:val="006B2CB6"/>
    <w:rsid w:val="006B2F39"/>
    <w:rsid w:val="006B5035"/>
    <w:rsid w:val="006D24E2"/>
    <w:rsid w:val="006D5887"/>
    <w:rsid w:val="006D7F63"/>
    <w:rsid w:val="006F2EA0"/>
    <w:rsid w:val="007006C7"/>
    <w:rsid w:val="0070145F"/>
    <w:rsid w:val="0071028F"/>
    <w:rsid w:val="00711422"/>
    <w:rsid w:val="00712E50"/>
    <w:rsid w:val="007475C9"/>
    <w:rsid w:val="007530AF"/>
    <w:rsid w:val="00760008"/>
    <w:rsid w:val="00766B50"/>
    <w:rsid w:val="0077107A"/>
    <w:rsid w:val="00777587"/>
    <w:rsid w:val="00777997"/>
    <w:rsid w:val="0079075A"/>
    <w:rsid w:val="00794D36"/>
    <w:rsid w:val="007960EE"/>
    <w:rsid w:val="007A64FF"/>
    <w:rsid w:val="007A7773"/>
    <w:rsid w:val="007C03FF"/>
    <w:rsid w:val="007E7826"/>
    <w:rsid w:val="007F2523"/>
    <w:rsid w:val="007F3577"/>
    <w:rsid w:val="007F5564"/>
    <w:rsid w:val="00811B64"/>
    <w:rsid w:val="00823874"/>
    <w:rsid w:val="00825912"/>
    <w:rsid w:val="00835E3E"/>
    <w:rsid w:val="00840543"/>
    <w:rsid w:val="00842B1C"/>
    <w:rsid w:val="00852DB2"/>
    <w:rsid w:val="008614AF"/>
    <w:rsid w:val="00876E57"/>
    <w:rsid w:val="00891A39"/>
    <w:rsid w:val="008954E7"/>
    <w:rsid w:val="008A59CC"/>
    <w:rsid w:val="008B1A40"/>
    <w:rsid w:val="008B633F"/>
    <w:rsid w:val="008C0811"/>
    <w:rsid w:val="008C790E"/>
    <w:rsid w:val="008D3487"/>
    <w:rsid w:val="008E4C3A"/>
    <w:rsid w:val="008E4D16"/>
    <w:rsid w:val="008F08B6"/>
    <w:rsid w:val="008F5909"/>
    <w:rsid w:val="008F5C72"/>
    <w:rsid w:val="00912A26"/>
    <w:rsid w:val="009203C8"/>
    <w:rsid w:val="0093094A"/>
    <w:rsid w:val="009314B8"/>
    <w:rsid w:val="009336BA"/>
    <w:rsid w:val="00940AAF"/>
    <w:rsid w:val="00941B24"/>
    <w:rsid w:val="0095394E"/>
    <w:rsid w:val="0095516A"/>
    <w:rsid w:val="00964F90"/>
    <w:rsid w:val="009662B4"/>
    <w:rsid w:val="00975DF9"/>
    <w:rsid w:val="0098487A"/>
    <w:rsid w:val="009A11A3"/>
    <w:rsid w:val="009C5711"/>
    <w:rsid w:val="009C6B66"/>
    <w:rsid w:val="009E1EAF"/>
    <w:rsid w:val="009E723F"/>
    <w:rsid w:val="009F0199"/>
    <w:rsid w:val="009F23D0"/>
    <w:rsid w:val="00A17F63"/>
    <w:rsid w:val="00A20810"/>
    <w:rsid w:val="00A20E83"/>
    <w:rsid w:val="00A223A9"/>
    <w:rsid w:val="00A256EC"/>
    <w:rsid w:val="00A36ACD"/>
    <w:rsid w:val="00A36BA1"/>
    <w:rsid w:val="00A418FF"/>
    <w:rsid w:val="00A41948"/>
    <w:rsid w:val="00A44336"/>
    <w:rsid w:val="00A572DF"/>
    <w:rsid w:val="00A80B6B"/>
    <w:rsid w:val="00A93168"/>
    <w:rsid w:val="00A94BD4"/>
    <w:rsid w:val="00A97574"/>
    <w:rsid w:val="00AB4BFA"/>
    <w:rsid w:val="00AD0E56"/>
    <w:rsid w:val="00AD1CBF"/>
    <w:rsid w:val="00AD38C1"/>
    <w:rsid w:val="00AD5EA2"/>
    <w:rsid w:val="00AD7C43"/>
    <w:rsid w:val="00AF669C"/>
    <w:rsid w:val="00B026D8"/>
    <w:rsid w:val="00B065FE"/>
    <w:rsid w:val="00B07B8D"/>
    <w:rsid w:val="00B07E9F"/>
    <w:rsid w:val="00B233BF"/>
    <w:rsid w:val="00B32FDD"/>
    <w:rsid w:val="00B33565"/>
    <w:rsid w:val="00B50957"/>
    <w:rsid w:val="00B53017"/>
    <w:rsid w:val="00B662F7"/>
    <w:rsid w:val="00B66406"/>
    <w:rsid w:val="00B77B71"/>
    <w:rsid w:val="00B817FE"/>
    <w:rsid w:val="00B82E65"/>
    <w:rsid w:val="00BB36AE"/>
    <w:rsid w:val="00BC463B"/>
    <w:rsid w:val="00BC4EB7"/>
    <w:rsid w:val="00BD2466"/>
    <w:rsid w:val="00BD4F60"/>
    <w:rsid w:val="00BE4C01"/>
    <w:rsid w:val="00BE66B5"/>
    <w:rsid w:val="00BF749D"/>
    <w:rsid w:val="00C148D2"/>
    <w:rsid w:val="00C16089"/>
    <w:rsid w:val="00C17613"/>
    <w:rsid w:val="00C37DB3"/>
    <w:rsid w:val="00C413E9"/>
    <w:rsid w:val="00C43DEF"/>
    <w:rsid w:val="00C5465A"/>
    <w:rsid w:val="00C7201D"/>
    <w:rsid w:val="00C76A55"/>
    <w:rsid w:val="00C83C5C"/>
    <w:rsid w:val="00C9313A"/>
    <w:rsid w:val="00C936F5"/>
    <w:rsid w:val="00C93C98"/>
    <w:rsid w:val="00CA2B87"/>
    <w:rsid w:val="00CA6E9D"/>
    <w:rsid w:val="00CC0445"/>
    <w:rsid w:val="00CC2C34"/>
    <w:rsid w:val="00CD1740"/>
    <w:rsid w:val="00CE1CBD"/>
    <w:rsid w:val="00CE2FDC"/>
    <w:rsid w:val="00CF2999"/>
    <w:rsid w:val="00D03318"/>
    <w:rsid w:val="00D1109F"/>
    <w:rsid w:val="00D11BFF"/>
    <w:rsid w:val="00D24757"/>
    <w:rsid w:val="00D30483"/>
    <w:rsid w:val="00D46328"/>
    <w:rsid w:val="00D51E8A"/>
    <w:rsid w:val="00D52432"/>
    <w:rsid w:val="00D6461A"/>
    <w:rsid w:val="00D64F59"/>
    <w:rsid w:val="00D70470"/>
    <w:rsid w:val="00D822DE"/>
    <w:rsid w:val="00D8308A"/>
    <w:rsid w:val="00DC07F7"/>
    <w:rsid w:val="00DD1F9E"/>
    <w:rsid w:val="00DD54F2"/>
    <w:rsid w:val="00DF3F50"/>
    <w:rsid w:val="00DF5EEE"/>
    <w:rsid w:val="00DF66EA"/>
    <w:rsid w:val="00DF6D6D"/>
    <w:rsid w:val="00E00D75"/>
    <w:rsid w:val="00E02E19"/>
    <w:rsid w:val="00E30FAC"/>
    <w:rsid w:val="00E41CE5"/>
    <w:rsid w:val="00E41F52"/>
    <w:rsid w:val="00E467EC"/>
    <w:rsid w:val="00E51577"/>
    <w:rsid w:val="00E5387F"/>
    <w:rsid w:val="00E57997"/>
    <w:rsid w:val="00E91128"/>
    <w:rsid w:val="00E924AE"/>
    <w:rsid w:val="00E95003"/>
    <w:rsid w:val="00EA28FC"/>
    <w:rsid w:val="00EB086A"/>
    <w:rsid w:val="00EB0A06"/>
    <w:rsid w:val="00EB6B28"/>
    <w:rsid w:val="00EC0E44"/>
    <w:rsid w:val="00ED21F7"/>
    <w:rsid w:val="00EE267C"/>
    <w:rsid w:val="00EE57E2"/>
    <w:rsid w:val="00EE65D8"/>
    <w:rsid w:val="00EE7F39"/>
    <w:rsid w:val="00EF011A"/>
    <w:rsid w:val="00F25A78"/>
    <w:rsid w:val="00F27D11"/>
    <w:rsid w:val="00F32116"/>
    <w:rsid w:val="00F46E2C"/>
    <w:rsid w:val="00F4747A"/>
    <w:rsid w:val="00F53417"/>
    <w:rsid w:val="00F86BAD"/>
    <w:rsid w:val="00F94D53"/>
    <w:rsid w:val="00F94EEE"/>
    <w:rsid w:val="00FA697A"/>
    <w:rsid w:val="00FB088B"/>
    <w:rsid w:val="00FC25CB"/>
    <w:rsid w:val="00FC6820"/>
    <w:rsid w:val="00FD7BCD"/>
    <w:rsid w:val="00FE0839"/>
    <w:rsid w:val="2CC29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06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6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60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5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0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79"/>
  </w:style>
  <w:style w:type="paragraph" w:styleId="Footer">
    <w:name w:val="footer"/>
    <w:basedOn w:val="Normal"/>
    <w:link w:val="FooterChar"/>
    <w:uiPriority w:val="99"/>
    <w:unhideWhenUsed/>
    <w:rsid w:val="00660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79"/>
  </w:style>
  <w:style w:type="table" w:styleId="TableGrid">
    <w:name w:val="Table Grid"/>
    <w:basedOn w:val="TableNormal"/>
    <w:uiPriority w:val="39"/>
    <w:rsid w:val="00FD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C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C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0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445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5F5F5F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445"/>
    <w:rPr>
      <w:rFonts w:ascii="Arial" w:eastAsia="Times New Roman" w:hAnsi="Arial" w:cs="Times New Roman"/>
      <w:color w:val="5F5F5F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CC0445"/>
  </w:style>
  <w:style w:type="character" w:styleId="PlaceholderText">
    <w:name w:val="Placeholder Text"/>
    <w:basedOn w:val="DefaultParagraphFont"/>
    <w:uiPriority w:val="99"/>
    <w:semiHidden/>
    <w:rsid w:val="008C790E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C43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color w:val="auto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C43"/>
    <w:rPr>
      <w:rFonts w:ascii="Arial" w:eastAsia="Times New Roman" w:hAnsi="Arial" w:cs="Times New Roman"/>
      <w:b/>
      <w:bCs/>
      <w:color w:val="5F5F5F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80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pta.gov.au/reporting-and-data-submissions/transmittals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data@nopta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62EA4BDAE244BB08273368C25050" ma:contentTypeVersion="3" ma:contentTypeDescription="Create a new document." ma:contentTypeScope="" ma:versionID="a75d7ffb3287528085e5fc16568f6adc">
  <xsd:schema xmlns:xsd="http://www.w3.org/2001/XMLSchema" xmlns:xs="http://www.w3.org/2001/XMLSchema" xmlns:p="http://schemas.microsoft.com/office/2006/metadata/properties" xmlns:ns2="7012054d-3a07-4b40-940b-a148fc76e5c4" xmlns:ns3="551eb9e3-8b55-4c02-82d2-17f367f88568" targetNamespace="http://schemas.microsoft.com/office/2006/metadata/properties" ma:root="true" ma:fieldsID="96802ae5ea7cc4976e7a98093d591020" ns2:_="" ns3:_="">
    <xsd:import namespace="7012054d-3a07-4b40-940b-a148fc76e5c4"/>
    <xsd:import namespace="551eb9e3-8b55-4c02-82d2-17f367f885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RightsType" minOccurs="0"/>
                <xsd:element ref="ns3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eb9e3-8b55-4c02-82d2-17f367f88568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format="Dropdown" ma:internalName="Status">
      <xsd:simpleType>
        <xsd:restriction base="dms:Choice">
          <xsd:enumeration value="Approved to publish"/>
          <xsd:enumeration value="Draft"/>
          <xsd:enumeration value="Expired"/>
          <xsd:enumeration value="Final"/>
          <xsd:enumeration value="For TA/Director approval"/>
          <xsd:enumeration value="For EL2 review/sign-off"/>
          <xsd:enumeration value="Not Started"/>
          <xsd:enumeration value="Published"/>
          <xsd:enumeration value="Reviewed"/>
          <xsd:enumeration value="Scheduled"/>
        </xsd:restriction>
      </xsd:simpleType>
    </xsd:element>
    <xsd:element name="RightsType" ma:index="12" nillable="true" ma:displayName="Rights Type" ma:format="Dropdown" ma:internalName="RightsTyp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Team" ma:index="13" nillable="true" ma:displayName="Team" ma:format="Dropdown" ma:internalName="Tea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12054d-3a07-4b40-940b-a148fc76e5c4">NOPTANET-916951627-2389</_dlc_DocId>
    <_dlc_DocIdUrl xmlns="7012054d-3a07-4b40-940b-a148fc76e5c4">
      <Url>https://nopta.sharepoint.com/team/LCT/_layouts/15/DocIdRedir.aspx?ID=NOPTANET-916951627-2389</Url>
      <Description>NOPTANET-916951627-2389</Description>
    </_dlc_DocIdUrl>
    <Team xmlns="551eb9e3-8b55-4c02-82d2-17f367f88568" xsi:nil="true"/>
    <Status xmlns="551eb9e3-8b55-4c02-82d2-17f367f88568" xsi:nil="true"/>
    <RightsType xmlns="551eb9e3-8b55-4c02-82d2-17f367f885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B254EC-76DC-492E-ABCB-2AF0D3AC6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551eb9e3-8b55-4c02-82d2-17f367f88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D7BC8-20D4-4AE8-8AED-F9A7AEDAFF60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551eb9e3-8b55-4c02-82d2-17f367f88568"/>
  </ds:schemaRefs>
</ds:datastoreItem>
</file>

<file path=customXml/itemProps3.xml><?xml version="1.0" encoding="utf-8"?>
<ds:datastoreItem xmlns:ds="http://schemas.openxmlformats.org/officeDocument/2006/customXml" ds:itemID="{7A5D2349-3FB5-4517-8B67-2AA01750DE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4A306-773B-4EC4-9BFD-0E1DDD172B5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1797</Characters>
  <Application>Microsoft Office Word</Application>
  <DocSecurity>0</DocSecurity>
  <Lines>163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2026-02-26T03:49:00Z</dcterms:created>
  <dcterms:modified xsi:type="dcterms:W3CDTF">2026-02-26T03:49:00Z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2026-02-25T06:09:26Z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996ff5c8-5193-467a-ae31-e6341e8ce283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ContentTypeId">
    <vt:lpwstr>0x010100897A62EA4BDAE244BB08273368C25050</vt:lpwstr>
  </property>
  <property fmtid="{D5CDD505-2E9C-101B-9397-08002B2CF9AE}" pid="11" name="_dlc_DocIdItemGuid">
    <vt:lpwstr>304aa542-5d16-46e3-8649-263284b37c65</vt:lpwstr>
  </property>
</Properties>
</file>