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1FA" w:rsidRDefault="0068493C" w:rsidP="0068493C">
      <w:bookmarkStart w:id="0" w:name="_GoBack"/>
      <w:bookmarkEnd w:id="0"/>
      <w:r>
        <w:rPr>
          <w:noProof/>
          <w:lang w:eastAsia="en-AU"/>
        </w:rPr>
        <mc:AlternateContent>
          <mc:Choice Requires="wpg">
            <w:drawing>
              <wp:inline distT="0" distB="0" distL="0" distR="0">
                <wp:extent cx="4762500" cy="993140"/>
                <wp:effectExtent l="0" t="0" r="0" b="0"/>
                <wp:docPr id="12" name="Group 2" title="Australian Government Department of Industry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993140"/>
                          <a:chOff x="441" y="544"/>
                          <a:chExt cx="5404" cy="898"/>
                        </a:xfrm>
                      </wpg:grpSpPr>
                      <pic:pic xmlns:pic="http://schemas.openxmlformats.org/drawingml/2006/picture">
                        <pic:nvPicPr>
                          <pic:cNvPr id="13" name="Picture 3" title="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4" title="Australian Government Department of Industry"/>
                        <wps:cNvSpPr txBox="1">
                          <a:spLocks noChangeArrowheads="1"/>
                        </wps:cNvSpPr>
                        <wps:spPr bwMode="auto">
                          <a:xfrm>
                            <a:off x="1749" y="692"/>
                            <a:ext cx="4096"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608"/>
                              </w:tblGrid>
                              <w:tr w:rsidR="005D0B4B" w:rsidRPr="00E6260A" w:rsidTr="00947C63">
                                <w:trPr>
                                  <w:trHeight w:hRule="exact" w:val="340"/>
                                </w:trPr>
                                <w:tc>
                                  <w:tcPr>
                                    <w:tcW w:w="3608" w:type="dxa"/>
                                    <w:tcBorders>
                                      <w:top w:val="nil"/>
                                      <w:left w:val="nil"/>
                                      <w:right w:val="nil"/>
                                    </w:tcBorders>
                                  </w:tcPr>
                                  <w:p w:rsidR="005D0B4B" w:rsidRPr="0068493C" w:rsidRDefault="005D0B4B" w:rsidP="0068493C">
                                    <w:pPr>
                                      <w:rPr>
                                        <w:rFonts w:ascii="Times New Roman" w:hAnsi="Times New Roman"/>
                                        <w:b/>
                                        <w:bCs/>
                                        <w:i/>
                                        <w:sz w:val="22"/>
                                        <w:szCs w:val="22"/>
                                      </w:rPr>
                                    </w:pPr>
                                    <w:r w:rsidRPr="0068493C">
                                      <w:rPr>
                                        <w:rFonts w:ascii="Times New Roman" w:hAnsi="Times New Roman"/>
                                        <w:b/>
                                        <w:sz w:val="22"/>
                                        <w:szCs w:val="22"/>
                                      </w:rPr>
                                      <w:t>Australian Government</w:t>
                                    </w:r>
                                  </w:p>
                                </w:tc>
                              </w:tr>
                              <w:tr w:rsidR="005D0B4B" w:rsidRPr="00E6260A" w:rsidTr="00947C63">
                                <w:trPr>
                                  <w:trHeight w:hRule="exact" w:val="531"/>
                                </w:trPr>
                                <w:tc>
                                  <w:tcPr>
                                    <w:tcW w:w="3608" w:type="dxa"/>
                                    <w:tcBorders>
                                      <w:left w:val="nil"/>
                                      <w:right w:val="nil"/>
                                    </w:tcBorders>
                                  </w:tcPr>
                                  <w:p w:rsidR="005D0B4B" w:rsidRPr="0068493C" w:rsidRDefault="005D0B4B" w:rsidP="0068493C">
                                    <w:pPr>
                                      <w:rPr>
                                        <w:rFonts w:ascii="Times New Roman" w:hAnsi="Times New Roman"/>
                                        <w:b/>
                                        <w:bCs/>
                                        <w:i/>
                                        <w:color w:val="FF0000"/>
                                        <w:sz w:val="22"/>
                                        <w:szCs w:val="22"/>
                                      </w:rPr>
                                    </w:pPr>
                                    <w:r w:rsidRPr="0068493C">
                                      <w:rPr>
                                        <w:rFonts w:ascii="Times New Roman" w:hAnsi="Times New Roman"/>
                                        <w:b/>
                                        <w:sz w:val="22"/>
                                        <w:szCs w:val="22"/>
                                      </w:rPr>
                                      <w:t>Department of Industry</w:t>
                                    </w:r>
                                  </w:p>
                                </w:tc>
                              </w:tr>
                              <w:tr w:rsidR="005D0B4B" w:rsidRPr="00E6260A" w:rsidTr="00947C63">
                                <w:trPr>
                                  <w:trHeight w:hRule="exact" w:val="376"/>
                                </w:trPr>
                                <w:tc>
                                  <w:tcPr>
                                    <w:tcW w:w="3608" w:type="dxa"/>
                                    <w:tcBorders>
                                      <w:left w:val="nil"/>
                                      <w:bottom w:val="nil"/>
                                      <w:right w:val="nil"/>
                                    </w:tcBorders>
                                  </w:tcPr>
                                  <w:p w:rsidR="005D0B4B" w:rsidRDefault="005D0B4B" w:rsidP="0068493C"/>
                                </w:tc>
                              </w:tr>
                            </w:tbl>
                            <w:p w:rsidR="005D0B4B" w:rsidRPr="00061C8A" w:rsidRDefault="005D0B4B" w:rsidP="006A78E6">
                              <w:pPr>
                                <w:pStyle w:val="Heading2"/>
                              </w:pPr>
                              <w:bookmarkStart w:id="1" w:name="_Toc372197149"/>
                              <w:bookmarkEnd w:id="1"/>
                            </w:p>
                          </w:txbxContent>
                        </wps:txbx>
                        <wps:bodyPr rot="0" vert="horz" wrap="square" lIns="91440" tIns="45720" rIns="91440" bIns="45720" anchor="t" anchorCtr="0" upright="1">
                          <a:noAutofit/>
                        </wps:bodyPr>
                      </wps:wsp>
                    </wpg:wgp>
                  </a:graphicData>
                </a:graphic>
              </wp:inline>
            </w:drawing>
          </mc:Choice>
          <mc:Fallback>
            <w:pict>
              <v:group id="Group 2" o:spid="_x0000_s1026" alt="Title: Australian Government Department of Industry logo" style="width:375pt;height:78.2pt;mso-position-horizontal-relative:char;mso-position-vertical-relative:line" coordorigin="441,544" coordsize="5404,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41;top:544;width:1227;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7nPrAAAAA2wAAAA8AAABkcnMvZG93bnJldi54bWxET81qwkAQvhd8h2UEb3XTCtKNrlKEivZm&#10;9AHG7DQJzc7G7JpEn94tCL3Nx/c7y/Vga9FR6yvHGt6mCQji3JmKCw2n49frBwgfkA3WjknDjTys&#10;V6OXJabG9XygLguFiCHsU9RQhtCkUvq8JIt+6hriyP241mKIsC2kabGP4baW70kylxYrjg0lNrQp&#10;Kf/NrlbDtTjnc5Uhbb/3d3fBk0pUpbSejIfPBYhAQ/gXP907E+fP4O+XeIBcP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Tuc+sAAAADbAAAADwAAAAAAAAAAAAAAAACfAgAA&#10;ZHJzL2Rvd25yZXYueG1sUEsFBgAAAAAEAAQA9wAAAIwDAAAAAA==&#10;">
                  <v:imagedata r:id="rId9" o:title=""/>
                </v:shape>
                <v:shapetype id="_x0000_t202" coordsize="21600,21600" o:spt="202" path="m,l,21600r21600,l21600,xe">
                  <v:stroke joinstyle="miter"/>
                  <v:path gradientshapeok="t" o:connecttype="rect"/>
                </v:shapetype>
                <v:shape id="Text Box 4" o:spid="_x0000_s1028" type="#_x0000_t202" style="position:absolute;left:1749;top:692;width:4096;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608"/>
                        </w:tblGrid>
                        <w:tr w:rsidR="005D0B4B" w:rsidRPr="00E6260A" w:rsidTr="00947C63">
                          <w:trPr>
                            <w:trHeight w:hRule="exact" w:val="340"/>
                          </w:trPr>
                          <w:tc>
                            <w:tcPr>
                              <w:tcW w:w="3608" w:type="dxa"/>
                              <w:tcBorders>
                                <w:top w:val="nil"/>
                                <w:left w:val="nil"/>
                                <w:right w:val="nil"/>
                              </w:tcBorders>
                            </w:tcPr>
                            <w:p w:rsidR="005D0B4B" w:rsidRPr="0068493C" w:rsidRDefault="005D0B4B" w:rsidP="0068493C">
                              <w:pPr>
                                <w:rPr>
                                  <w:rFonts w:ascii="Times New Roman" w:hAnsi="Times New Roman"/>
                                  <w:b/>
                                  <w:bCs/>
                                  <w:i/>
                                  <w:sz w:val="22"/>
                                  <w:szCs w:val="22"/>
                                </w:rPr>
                              </w:pPr>
                              <w:r w:rsidRPr="0068493C">
                                <w:rPr>
                                  <w:rFonts w:ascii="Times New Roman" w:hAnsi="Times New Roman"/>
                                  <w:b/>
                                  <w:sz w:val="22"/>
                                  <w:szCs w:val="22"/>
                                </w:rPr>
                                <w:t>Australian Government</w:t>
                              </w:r>
                            </w:p>
                          </w:tc>
                        </w:tr>
                        <w:tr w:rsidR="005D0B4B" w:rsidRPr="00E6260A" w:rsidTr="00947C63">
                          <w:trPr>
                            <w:trHeight w:hRule="exact" w:val="531"/>
                          </w:trPr>
                          <w:tc>
                            <w:tcPr>
                              <w:tcW w:w="3608" w:type="dxa"/>
                              <w:tcBorders>
                                <w:left w:val="nil"/>
                                <w:right w:val="nil"/>
                              </w:tcBorders>
                            </w:tcPr>
                            <w:p w:rsidR="005D0B4B" w:rsidRPr="0068493C" w:rsidRDefault="005D0B4B" w:rsidP="0068493C">
                              <w:pPr>
                                <w:rPr>
                                  <w:rFonts w:ascii="Times New Roman" w:hAnsi="Times New Roman"/>
                                  <w:b/>
                                  <w:bCs/>
                                  <w:i/>
                                  <w:color w:val="FF0000"/>
                                  <w:sz w:val="22"/>
                                  <w:szCs w:val="22"/>
                                </w:rPr>
                              </w:pPr>
                              <w:r w:rsidRPr="0068493C">
                                <w:rPr>
                                  <w:rFonts w:ascii="Times New Roman" w:hAnsi="Times New Roman"/>
                                  <w:b/>
                                  <w:sz w:val="22"/>
                                  <w:szCs w:val="22"/>
                                </w:rPr>
                                <w:t>Department of Industry</w:t>
                              </w:r>
                            </w:p>
                          </w:tc>
                        </w:tr>
                        <w:tr w:rsidR="005D0B4B" w:rsidRPr="00E6260A" w:rsidTr="00947C63">
                          <w:trPr>
                            <w:trHeight w:hRule="exact" w:val="376"/>
                          </w:trPr>
                          <w:tc>
                            <w:tcPr>
                              <w:tcW w:w="3608" w:type="dxa"/>
                              <w:tcBorders>
                                <w:left w:val="nil"/>
                                <w:bottom w:val="nil"/>
                                <w:right w:val="nil"/>
                              </w:tcBorders>
                            </w:tcPr>
                            <w:p w:rsidR="005D0B4B" w:rsidRDefault="005D0B4B" w:rsidP="0068493C"/>
                          </w:tc>
                        </w:tr>
                      </w:tbl>
                      <w:p w:rsidR="005D0B4B" w:rsidRPr="00061C8A" w:rsidRDefault="005D0B4B" w:rsidP="006A78E6">
                        <w:pPr>
                          <w:pStyle w:val="Heading2"/>
                        </w:pPr>
                        <w:bookmarkStart w:id="2" w:name="_Toc372197149"/>
                        <w:bookmarkEnd w:id="2"/>
                      </w:p>
                    </w:txbxContent>
                  </v:textbox>
                </v:shape>
                <w10:anchorlock/>
              </v:group>
            </w:pict>
          </mc:Fallback>
        </mc:AlternateContent>
      </w:r>
    </w:p>
    <w:p w:rsidR="0068493C" w:rsidRPr="0068493C" w:rsidRDefault="0068493C" w:rsidP="0068493C">
      <w:pPr>
        <w:spacing w:before="720" w:after="720"/>
        <w:rPr>
          <w:sz w:val="72"/>
          <w:szCs w:val="72"/>
        </w:rPr>
      </w:pPr>
    </w:p>
    <w:p w:rsidR="0068493C" w:rsidRPr="0068493C" w:rsidRDefault="0068493C" w:rsidP="0068493C">
      <w:pPr>
        <w:pStyle w:val="Title"/>
      </w:pPr>
      <w:r w:rsidRPr="0068493C">
        <w:t>COST RECOVERY IMPACT STATEMENT</w:t>
      </w:r>
    </w:p>
    <w:p w:rsidR="0068493C" w:rsidRPr="0068493C" w:rsidRDefault="0068493C" w:rsidP="0068493C">
      <w:pPr>
        <w:pStyle w:val="Title"/>
      </w:pPr>
    </w:p>
    <w:p w:rsidR="0068493C" w:rsidRPr="0068493C" w:rsidRDefault="0068493C" w:rsidP="0068493C">
      <w:pPr>
        <w:pStyle w:val="Title"/>
      </w:pPr>
      <w:r w:rsidRPr="0068493C">
        <w:t>National Offshore Petroleum Titles Administrator</w:t>
      </w:r>
    </w:p>
    <w:p w:rsidR="0068493C" w:rsidRPr="0068493C" w:rsidRDefault="0068493C" w:rsidP="0068493C">
      <w:pPr>
        <w:pStyle w:val="Title"/>
      </w:pPr>
    </w:p>
    <w:p w:rsidR="0068493C" w:rsidRDefault="0068493C" w:rsidP="0068493C">
      <w:pPr>
        <w:pStyle w:val="Title"/>
      </w:pPr>
      <w:r w:rsidRPr="0068493C">
        <w:t>1 November 2013—30 June 2016</w:t>
      </w:r>
    </w:p>
    <w:p w:rsidR="00417ABB" w:rsidRDefault="0068493C">
      <w:pPr>
        <w:spacing w:after="160" w:line="259" w:lineRule="auto"/>
      </w:pPr>
      <w:r>
        <w:br w:type="page"/>
      </w:r>
    </w:p>
    <w:sdt>
      <w:sdtPr>
        <w:id w:val="643549497"/>
        <w:docPartObj>
          <w:docPartGallery w:val="Table of Contents"/>
          <w:docPartUnique/>
        </w:docPartObj>
      </w:sdtPr>
      <w:sdtEndPr>
        <w:rPr>
          <w:rFonts w:asciiTheme="minorHAnsi" w:eastAsia="Times New Roman" w:hAnsiTheme="minorHAnsi" w:cs="Times New Roman"/>
          <w:bCs/>
          <w:noProof/>
          <w:color w:val="0070C0"/>
          <w:sz w:val="28"/>
          <w:szCs w:val="24"/>
          <w:lang w:val="en-AU"/>
        </w:rPr>
      </w:sdtEndPr>
      <w:sdtContent>
        <w:p w:rsidR="00417ABB" w:rsidRPr="0080439D" w:rsidRDefault="00417ABB" w:rsidP="0080439D">
          <w:pPr>
            <w:pStyle w:val="TOCHeading"/>
            <w:pBdr>
              <w:bottom w:val="single" w:sz="12" w:space="1" w:color="0070C0"/>
            </w:pBdr>
            <w:rPr>
              <w:rFonts w:asciiTheme="minorHAnsi" w:hAnsiTheme="minorHAnsi"/>
              <w:b/>
            </w:rPr>
          </w:pPr>
          <w:r w:rsidRPr="0080439D">
            <w:rPr>
              <w:rFonts w:asciiTheme="minorHAnsi" w:hAnsiTheme="minorHAnsi"/>
              <w:b/>
            </w:rPr>
            <w:t>Table of Contents</w:t>
          </w:r>
        </w:p>
        <w:p w:rsidR="00417ABB" w:rsidRDefault="00417ABB" w:rsidP="0080439D">
          <w:pPr>
            <w:pStyle w:val="TOC2"/>
            <w:tabs>
              <w:tab w:val="right" w:leader="dot" w:pos="9016"/>
            </w:tabs>
            <w:ind w:left="0"/>
            <w:rPr>
              <w:rFonts w:eastAsiaTheme="minorEastAsia" w:cstheme="minorBidi"/>
              <w:noProof/>
              <w:sz w:val="22"/>
              <w:szCs w:val="22"/>
              <w:lang w:eastAsia="en-AU"/>
            </w:rPr>
          </w:pPr>
          <w:r>
            <w:fldChar w:fldCharType="begin"/>
          </w:r>
          <w:r>
            <w:instrText xml:space="preserve"> TOC \o "1-2" \n \h \z \u </w:instrText>
          </w:r>
          <w:r>
            <w:fldChar w:fldCharType="separate"/>
          </w:r>
        </w:p>
        <w:p w:rsidR="00417ABB" w:rsidRDefault="00417ABB">
          <w:pPr>
            <w:pStyle w:val="TOC1"/>
            <w:rPr>
              <w:rFonts w:eastAsiaTheme="minorEastAsia" w:cstheme="minorBidi"/>
              <w:b w:val="0"/>
              <w:noProof/>
              <w:color w:val="auto"/>
              <w:sz w:val="22"/>
              <w:szCs w:val="22"/>
              <w:lang w:eastAsia="en-AU"/>
            </w:rPr>
          </w:pPr>
          <w:hyperlink w:anchor="_Toc372197150" w:history="1">
            <w:r w:rsidRPr="0026311F">
              <w:rPr>
                <w:rStyle w:val="Hyperlink"/>
                <w:noProof/>
              </w:rPr>
              <w:t>1.</w:t>
            </w:r>
            <w:r>
              <w:rPr>
                <w:rFonts w:eastAsiaTheme="minorEastAsia" w:cstheme="minorBidi"/>
                <w:b w:val="0"/>
                <w:noProof/>
                <w:color w:val="auto"/>
                <w:sz w:val="22"/>
                <w:szCs w:val="22"/>
                <w:lang w:eastAsia="en-AU"/>
              </w:rPr>
              <w:tab/>
            </w:r>
            <w:r w:rsidRPr="0026311F">
              <w:rPr>
                <w:rStyle w:val="Hyperlink"/>
                <w:noProof/>
              </w:rPr>
              <w:t>OVERVIEW</w:t>
            </w:r>
          </w:hyperlink>
        </w:p>
        <w:p w:rsidR="00417ABB" w:rsidRDefault="00417ABB">
          <w:pPr>
            <w:pStyle w:val="TOC2"/>
            <w:tabs>
              <w:tab w:val="left" w:pos="1100"/>
              <w:tab w:val="right" w:leader="dot" w:pos="9016"/>
            </w:tabs>
            <w:rPr>
              <w:rFonts w:eastAsiaTheme="minorEastAsia" w:cstheme="minorBidi"/>
              <w:noProof/>
              <w:sz w:val="22"/>
              <w:szCs w:val="22"/>
              <w:lang w:eastAsia="en-AU"/>
            </w:rPr>
          </w:pPr>
          <w:hyperlink w:anchor="_Toc372197151" w:history="1">
            <w:r w:rsidRPr="0026311F">
              <w:rPr>
                <w:rStyle w:val="Hyperlink"/>
                <w:noProof/>
              </w:rPr>
              <w:t>1.1</w:t>
            </w:r>
            <w:r>
              <w:rPr>
                <w:rFonts w:eastAsiaTheme="minorEastAsia" w:cstheme="minorBidi"/>
                <w:noProof/>
                <w:sz w:val="22"/>
                <w:szCs w:val="22"/>
                <w:lang w:eastAsia="en-AU"/>
              </w:rPr>
              <w:tab/>
            </w:r>
            <w:r w:rsidRPr="0026311F">
              <w:rPr>
                <w:rStyle w:val="Hyperlink"/>
                <w:noProof/>
              </w:rPr>
              <w:t>Purpose</w:t>
            </w:r>
          </w:hyperlink>
        </w:p>
        <w:p w:rsidR="00417ABB" w:rsidRDefault="00417ABB">
          <w:pPr>
            <w:pStyle w:val="TOC2"/>
            <w:tabs>
              <w:tab w:val="left" w:pos="1100"/>
              <w:tab w:val="right" w:leader="dot" w:pos="9016"/>
            </w:tabs>
            <w:rPr>
              <w:rFonts w:eastAsiaTheme="minorEastAsia" w:cstheme="minorBidi"/>
              <w:noProof/>
              <w:sz w:val="22"/>
              <w:szCs w:val="22"/>
              <w:lang w:eastAsia="en-AU"/>
            </w:rPr>
          </w:pPr>
          <w:hyperlink w:anchor="_Toc372197152" w:history="1">
            <w:r w:rsidRPr="0026311F">
              <w:rPr>
                <w:rStyle w:val="Hyperlink"/>
                <w:noProof/>
              </w:rPr>
              <w:t>1.2</w:t>
            </w:r>
            <w:r>
              <w:rPr>
                <w:rFonts w:eastAsiaTheme="minorEastAsia" w:cstheme="minorBidi"/>
                <w:noProof/>
                <w:sz w:val="22"/>
                <w:szCs w:val="22"/>
                <w:lang w:eastAsia="en-AU"/>
              </w:rPr>
              <w:tab/>
            </w:r>
            <w:r w:rsidRPr="0026311F">
              <w:rPr>
                <w:rStyle w:val="Hyperlink"/>
                <w:noProof/>
              </w:rPr>
              <w:t>Background</w:t>
            </w:r>
          </w:hyperlink>
        </w:p>
        <w:p w:rsidR="00417ABB" w:rsidRDefault="00417ABB">
          <w:pPr>
            <w:pStyle w:val="TOC1"/>
            <w:rPr>
              <w:rFonts w:eastAsiaTheme="minorEastAsia" w:cstheme="minorBidi"/>
              <w:b w:val="0"/>
              <w:noProof/>
              <w:color w:val="auto"/>
              <w:sz w:val="22"/>
              <w:szCs w:val="22"/>
              <w:lang w:eastAsia="en-AU"/>
            </w:rPr>
          </w:pPr>
          <w:hyperlink w:anchor="_Toc372197153" w:history="1">
            <w:r w:rsidRPr="0026311F">
              <w:rPr>
                <w:rStyle w:val="Hyperlink"/>
                <w:noProof/>
              </w:rPr>
              <w:t>2.</w:t>
            </w:r>
            <w:r>
              <w:rPr>
                <w:rFonts w:eastAsiaTheme="minorEastAsia" w:cstheme="minorBidi"/>
                <w:b w:val="0"/>
                <w:noProof/>
                <w:color w:val="auto"/>
                <w:sz w:val="22"/>
                <w:szCs w:val="22"/>
                <w:lang w:eastAsia="en-AU"/>
              </w:rPr>
              <w:tab/>
            </w:r>
            <w:r w:rsidRPr="0026311F">
              <w:rPr>
                <w:rStyle w:val="Hyperlink"/>
                <w:noProof/>
              </w:rPr>
              <w:t>POLICY AND LEGAL AUTHORITY TO COST RECOVER</w:t>
            </w:r>
          </w:hyperlink>
        </w:p>
        <w:p w:rsidR="00417ABB" w:rsidRDefault="00417ABB">
          <w:pPr>
            <w:pStyle w:val="TOC2"/>
            <w:tabs>
              <w:tab w:val="left" w:pos="1100"/>
              <w:tab w:val="right" w:leader="dot" w:pos="9016"/>
            </w:tabs>
            <w:rPr>
              <w:rFonts w:eastAsiaTheme="minorEastAsia" w:cstheme="minorBidi"/>
              <w:noProof/>
              <w:sz w:val="22"/>
              <w:szCs w:val="22"/>
              <w:lang w:eastAsia="en-AU"/>
            </w:rPr>
          </w:pPr>
          <w:hyperlink w:anchor="_Toc372197154" w:history="1">
            <w:r w:rsidRPr="0026311F">
              <w:rPr>
                <w:rStyle w:val="Hyperlink"/>
                <w:noProof/>
              </w:rPr>
              <w:t>2.1</w:t>
            </w:r>
            <w:r>
              <w:rPr>
                <w:rFonts w:eastAsiaTheme="minorEastAsia" w:cstheme="minorBidi"/>
                <w:noProof/>
                <w:sz w:val="22"/>
                <w:szCs w:val="22"/>
                <w:lang w:eastAsia="en-AU"/>
              </w:rPr>
              <w:tab/>
            </w:r>
            <w:r w:rsidRPr="0026311F">
              <w:rPr>
                <w:rStyle w:val="Hyperlink"/>
                <w:noProof/>
              </w:rPr>
              <w:t>Policy authority to cost recover</w:t>
            </w:r>
          </w:hyperlink>
        </w:p>
        <w:p w:rsidR="00417ABB" w:rsidRDefault="00417ABB">
          <w:pPr>
            <w:pStyle w:val="TOC2"/>
            <w:tabs>
              <w:tab w:val="left" w:pos="1100"/>
              <w:tab w:val="right" w:leader="dot" w:pos="9016"/>
            </w:tabs>
            <w:rPr>
              <w:rFonts w:eastAsiaTheme="minorEastAsia" w:cstheme="minorBidi"/>
              <w:noProof/>
              <w:sz w:val="22"/>
              <w:szCs w:val="22"/>
              <w:lang w:eastAsia="en-AU"/>
            </w:rPr>
          </w:pPr>
          <w:hyperlink w:anchor="_Toc372197155" w:history="1">
            <w:r w:rsidRPr="0026311F">
              <w:rPr>
                <w:rStyle w:val="Hyperlink"/>
                <w:noProof/>
              </w:rPr>
              <w:t>2.2</w:t>
            </w:r>
            <w:r>
              <w:rPr>
                <w:rFonts w:eastAsiaTheme="minorEastAsia" w:cstheme="minorBidi"/>
                <w:noProof/>
                <w:sz w:val="22"/>
                <w:szCs w:val="22"/>
                <w:lang w:eastAsia="en-AU"/>
              </w:rPr>
              <w:tab/>
            </w:r>
            <w:r w:rsidRPr="0026311F">
              <w:rPr>
                <w:rStyle w:val="Hyperlink"/>
                <w:noProof/>
              </w:rPr>
              <w:t>Legal authority to impose cost recovery charges</w:t>
            </w:r>
          </w:hyperlink>
        </w:p>
        <w:p w:rsidR="00417ABB" w:rsidRDefault="00417ABB">
          <w:pPr>
            <w:pStyle w:val="TOC1"/>
            <w:rPr>
              <w:rFonts w:eastAsiaTheme="minorEastAsia" w:cstheme="minorBidi"/>
              <w:b w:val="0"/>
              <w:noProof/>
              <w:color w:val="auto"/>
              <w:sz w:val="22"/>
              <w:szCs w:val="22"/>
              <w:lang w:eastAsia="en-AU"/>
            </w:rPr>
          </w:pPr>
          <w:hyperlink w:anchor="_Toc372197156" w:history="1">
            <w:r w:rsidRPr="0026311F">
              <w:rPr>
                <w:rStyle w:val="Hyperlink"/>
                <w:noProof/>
              </w:rPr>
              <w:t>3.</w:t>
            </w:r>
            <w:r>
              <w:rPr>
                <w:rFonts w:eastAsiaTheme="minorEastAsia" w:cstheme="minorBidi"/>
                <w:b w:val="0"/>
                <w:noProof/>
                <w:color w:val="auto"/>
                <w:sz w:val="22"/>
                <w:szCs w:val="22"/>
                <w:lang w:eastAsia="en-AU"/>
              </w:rPr>
              <w:tab/>
            </w:r>
            <w:r w:rsidRPr="0026311F">
              <w:rPr>
                <w:rStyle w:val="Hyperlink"/>
                <w:noProof/>
              </w:rPr>
              <w:t>COST RECOVERY MODEL</w:t>
            </w:r>
          </w:hyperlink>
        </w:p>
        <w:p w:rsidR="00417ABB" w:rsidRDefault="00417ABB">
          <w:pPr>
            <w:pStyle w:val="TOC2"/>
            <w:tabs>
              <w:tab w:val="left" w:pos="1100"/>
              <w:tab w:val="right" w:leader="dot" w:pos="9016"/>
            </w:tabs>
            <w:rPr>
              <w:rFonts w:eastAsiaTheme="minorEastAsia" w:cstheme="minorBidi"/>
              <w:noProof/>
              <w:sz w:val="22"/>
              <w:szCs w:val="22"/>
              <w:lang w:eastAsia="en-AU"/>
            </w:rPr>
          </w:pPr>
          <w:hyperlink w:anchor="_Toc372197157" w:history="1">
            <w:r w:rsidRPr="0026311F">
              <w:rPr>
                <w:rStyle w:val="Hyperlink"/>
                <w:noProof/>
              </w:rPr>
              <w:t>3.1</w:t>
            </w:r>
            <w:r>
              <w:rPr>
                <w:rFonts w:eastAsiaTheme="minorEastAsia" w:cstheme="minorBidi"/>
                <w:noProof/>
                <w:sz w:val="22"/>
                <w:szCs w:val="22"/>
                <w:lang w:eastAsia="en-AU"/>
              </w:rPr>
              <w:tab/>
            </w:r>
            <w:r w:rsidRPr="0026311F">
              <w:rPr>
                <w:rStyle w:val="Hyperlink"/>
                <w:noProof/>
              </w:rPr>
              <w:t>NOPTA’s activities</w:t>
            </w:r>
          </w:hyperlink>
        </w:p>
        <w:p w:rsidR="00417ABB" w:rsidRDefault="00417ABB">
          <w:pPr>
            <w:pStyle w:val="TOC2"/>
            <w:tabs>
              <w:tab w:val="left" w:pos="1100"/>
              <w:tab w:val="right" w:leader="dot" w:pos="9016"/>
            </w:tabs>
            <w:rPr>
              <w:rFonts w:eastAsiaTheme="minorEastAsia" w:cstheme="minorBidi"/>
              <w:noProof/>
              <w:sz w:val="22"/>
              <w:szCs w:val="22"/>
              <w:lang w:eastAsia="en-AU"/>
            </w:rPr>
          </w:pPr>
          <w:hyperlink w:anchor="_Toc372197158" w:history="1">
            <w:r w:rsidRPr="0026311F">
              <w:rPr>
                <w:rStyle w:val="Hyperlink"/>
                <w:noProof/>
              </w:rPr>
              <w:t>3.2</w:t>
            </w:r>
            <w:r>
              <w:rPr>
                <w:rFonts w:eastAsiaTheme="minorEastAsia" w:cstheme="minorBidi"/>
                <w:noProof/>
                <w:sz w:val="22"/>
                <w:szCs w:val="22"/>
                <w:lang w:eastAsia="en-AU"/>
              </w:rPr>
              <w:tab/>
            </w:r>
            <w:r w:rsidRPr="0026311F">
              <w:rPr>
                <w:rStyle w:val="Hyperlink"/>
                <w:noProof/>
              </w:rPr>
              <w:t>Key products</w:t>
            </w:r>
          </w:hyperlink>
        </w:p>
        <w:p w:rsidR="00417ABB" w:rsidRDefault="00417ABB">
          <w:pPr>
            <w:pStyle w:val="TOC2"/>
            <w:tabs>
              <w:tab w:val="left" w:pos="1100"/>
              <w:tab w:val="right" w:leader="dot" w:pos="9016"/>
            </w:tabs>
            <w:rPr>
              <w:rFonts w:eastAsiaTheme="minorEastAsia" w:cstheme="minorBidi"/>
              <w:noProof/>
              <w:sz w:val="22"/>
              <w:szCs w:val="22"/>
              <w:lang w:eastAsia="en-AU"/>
            </w:rPr>
          </w:pPr>
          <w:hyperlink w:anchor="_Toc372197159" w:history="1">
            <w:r w:rsidRPr="0026311F">
              <w:rPr>
                <w:rStyle w:val="Hyperlink"/>
                <w:noProof/>
              </w:rPr>
              <w:t>3.3</w:t>
            </w:r>
            <w:r>
              <w:rPr>
                <w:rFonts w:eastAsiaTheme="minorEastAsia" w:cstheme="minorBidi"/>
                <w:noProof/>
                <w:sz w:val="22"/>
                <w:szCs w:val="22"/>
                <w:lang w:eastAsia="en-AU"/>
              </w:rPr>
              <w:tab/>
            </w:r>
            <w:r w:rsidRPr="0026311F">
              <w:rPr>
                <w:rStyle w:val="Hyperlink"/>
                <w:noProof/>
              </w:rPr>
              <w:t>Product level assumptions</w:t>
            </w:r>
          </w:hyperlink>
        </w:p>
        <w:p w:rsidR="00417ABB" w:rsidRDefault="00417ABB">
          <w:pPr>
            <w:pStyle w:val="TOC2"/>
            <w:tabs>
              <w:tab w:val="left" w:pos="1100"/>
              <w:tab w:val="right" w:leader="dot" w:pos="9016"/>
            </w:tabs>
            <w:rPr>
              <w:rFonts w:eastAsiaTheme="minorEastAsia" w:cstheme="minorBidi"/>
              <w:noProof/>
              <w:sz w:val="22"/>
              <w:szCs w:val="22"/>
              <w:lang w:eastAsia="en-AU"/>
            </w:rPr>
          </w:pPr>
          <w:hyperlink w:anchor="_Toc372197160" w:history="1">
            <w:r w:rsidRPr="0026311F">
              <w:rPr>
                <w:rStyle w:val="Hyperlink"/>
                <w:noProof/>
              </w:rPr>
              <w:t>3.4</w:t>
            </w:r>
            <w:r>
              <w:rPr>
                <w:rFonts w:eastAsiaTheme="minorEastAsia" w:cstheme="minorBidi"/>
                <w:noProof/>
                <w:sz w:val="22"/>
                <w:szCs w:val="22"/>
                <w:lang w:eastAsia="en-AU"/>
              </w:rPr>
              <w:tab/>
            </w:r>
            <w:r w:rsidRPr="0026311F">
              <w:rPr>
                <w:rStyle w:val="Hyperlink"/>
                <w:noProof/>
              </w:rPr>
              <w:t>Costs to be included in cost recovery charges</w:t>
            </w:r>
          </w:hyperlink>
        </w:p>
        <w:p w:rsidR="00417ABB" w:rsidRDefault="00417ABB">
          <w:pPr>
            <w:pStyle w:val="TOC2"/>
            <w:tabs>
              <w:tab w:val="left" w:pos="1100"/>
              <w:tab w:val="right" w:leader="dot" w:pos="9016"/>
            </w:tabs>
            <w:rPr>
              <w:rFonts w:eastAsiaTheme="minorEastAsia" w:cstheme="minorBidi"/>
              <w:noProof/>
              <w:sz w:val="22"/>
              <w:szCs w:val="22"/>
              <w:lang w:eastAsia="en-AU"/>
            </w:rPr>
          </w:pPr>
          <w:hyperlink w:anchor="_Toc372197161" w:history="1">
            <w:r w:rsidRPr="0026311F">
              <w:rPr>
                <w:rStyle w:val="Hyperlink"/>
                <w:noProof/>
              </w:rPr>
              <w:t>3.5</w:t>
            </w:r>
            <w:r>
              <w:rPr>
                <w:rFonts w:eastAsiaTheme="minorEastAsia" w:cstheme="minorBidi"/>
                <w:noProof/>
                <w:sz w:val="22"/>
                <w:szCs w:val="22"/>
                <w:lang w:eastAsia="en-AU"/>
              </w:rPr>
              <w:tab/>
            </w:r>
            <w:r w:rsidRPr="0026311F">
              <w:rPr>
                <w:rStyle w:val="Hyperlink"/>
                <w:noProof/>
              </w:rPr>
              <w:t>Cost recovery charges and revenue</w:t>
            </w:r>
          </w:hyperlink>
        </w:p>
        <w:p w:rsidR="00417ABB" w:rsidRDefault="00417ABB">
          <w:pPr>
            <w:pStyle w:val="TOC1"/>
            <w:rPr>
              <w:rFonts w:eastAsiaTheme="minorEastAsia" w:cstheme="minorBidi"/>
              <w:b w:val="0"/>
              <w:noProof/>
              <w:color w:val="auto"/>
              <w:sz w:val="22"/>
              <w:szCs w:val="22"/>
              <w:lang w:eastAsia="en-AU"/>
            </w:rPr>
          </w:pPr>
          <w:hyperlink w:anchor="_Toc372197162" w:history="1">
            <w:r w:rsidRPr="0026311F">
              <w:rPr>
                <w:rStyle w:val="Hyperlink"/>
                <w:noProof/>
              </w:rPr>
              <w:t>4.</w:t>
            </w:r>
            <w:r>
              <w:rPr>
                <w:rFonts w:eastAsiaTheme="minorEastAsia" w:cstheme="minorBidi"/>
                <w:b w:val="0"/>
                <w:noProof/>
                <w:color w:val="auto"/>
                <w:sz w:val="22"/>
                <w:szCs w:val="22"/>
                <w:lang w:eastAsia="en-AU"/>
              </w:rPr>
              <w:tab/>
            </w:r>
            <w:r w:rsidRPr="0026311F">
              <w:rPr>
                <w:rStyle w:val="Hyperlink"/>
                <w:noProof/>
              </w:rPr>
              <w:t>STAKEHOLDER ENGAGEMENT</w:t>
            </w:r>
          </w:hyperlink>
        </w:p>
        <w:p w:rsidR="00417ABB" w:rsidRDefault="00417ABB">
          <w:pPr>
            <w:pStyle w:val="TOC1"/>
            <w:rPr>
              <w:rFonts w:eastAsiaTheme="minorEastAsia" w:cstheme="minorBidi"/>
              <w:b w:val="0"/>
              <w:noProof/>
              <w:color w:val="auto"/>
              <w:sz w:val="22"/>
              <w:szCs w:val="22"/>
              <w:lang w:eastAsia="en-AU"/>
            </w:rPr>
          </w:pPr>
          <w:hyperlink w:anchor="_Toc372197163" w:history="1">
            <w:r w:rsidRPr="0026311F">
              <w:rPr>
                <w:rStyle w:val="Hyperlink"/>
                <w:noProof/>
              </w:rPr>
              <w:t>5.</w:t>
            </w:r>
            <w:r>
              <w:rPr>
                <w:rFonts w:eastAsiaTheme="minorEastAsia" w:cstheme="minorBidi"/>
                <w:b w:val="0"/>
                <w:noProof/>
                <w:color w:val="auto"/>
                <w:sz w:val="22"/>
                <w:szCs w:val="22"/>
                <w:lang w:eastAsia="en-AU"/>
              </w:rPr>
              <w:tab/>
            </w:r>
            <w:r w:rsidRPr="0026311F">
              <w:rPr>
                <w:rStyle w:val="Hyperlink"/>
                <w:noProof/>
              </w:rPr>
              <w:t>FINANCIAL INFORMATION</w:t>
            </w:r>
          </w:hyperlink>
        </w:p>
        <w:p w:rsidR="00417ABB" w:rsidRDefault="00417ABB">
          <w:pPr>
            <w:pStyle w:val="TOC1"/>
            <w:rPr>
              <w:rFonts w:eastAsiaTheme="minorEastAsia" w:cstheme="minorBidi"/>
              <w:b w:val="0"/>
              <w:noProof/>
              <w:color w:val="auto"/>
              <w:sz w:val="22"/>
              <w:szCs w:val="22"/>
              <w:lang w:eastAsia="en-AU"/>
            </w:rPr>
          </w:pPr>
          <w:hyperlink w:anchor="_Toc372197164" w:history="1">
            <w:r w:rsidRPr="0026311F">
              <w:rPr>
                <w:rStyle w:val="Hyperlink"/>
                <w:noProof/>
              </w:rPr>
              <w:t>6.</w:t>
            </w:r>
            <w:r>
              <w:rPr>
                <w:rFonts w:eastAsiaTheme="minorEastAsia" w:cstheme="minorBidi"/>
                <w:b w:val="0"/>
                <w:noProof/>
                <w:color w:val="auto"/>
                <w:sz w:val="22"/>
                <w:szCs w:val="22"/>
                <w:lang w:eastAsia="en-AU"/>
              </w:rPr>
              <w:tab/>
            </w:r>
            <w:r w:rsidRPr="0026311F">
              <w:rPr>
                <w:rStyle w:val="Hyperlink"/>
                <w:noProof/>
              </w:rPr>
              <w:t>PERFORMANCE MONITORING</w:t>
            </w:r>
          </w:hyperlink>
        </w:p>
        <w:p w:rsidR="00417ABB" w:rsidRDefault="00417ABB" w:rsidP="0080439D">
          <w:pPr>
            <w:pStyle w:val="TOC1"/>
          </w:pPr>
          <w:hyperlink w:anchor="_Toc372197165" w:history="1">
            <w:r w:rsidRPr="0026311F">
              <w:rPr>
                <w:rStyle w:val="Hyperlink"/>
                <w:noProof/>
              </w:rPr>
              <w:t>7.</w:t>
            </w:r>
            <w:r>
              <w:rPr>
                <w:rFonts w:eastAsiaTheme="minorEastAsia" w:cstheme="minorBidi"/>
                <w:b w:val="0"/>
                <w:noProof/>
                <w:color w:val="auto"/>
                <w:sz w:val="22"/>
                <w:szCs w:val="22"/>
                <w:lang w:eastAsia="en-AU"/>
              </w:rPr>
              <w:tab/>
            </w:r>
            <w:r w:rsidRPr="0026311F">
              <w:rPr>
                <w:rStyle w:val="Hyperlink"/>
                <w:noProof/>
              </w:rPr>
              <w:t>CERTIFICATION</w:t>
            </w:r>
          </w:hyperlink>
          <w:r>
            <w:fldChar w:fldCharType="end"/>
          </w:r>
        </w:p>
      </w:sdtContent>
    </w:sdt>
    <w:p w:rsidR="004172E9" w:rsidRDefault="004172E9">
      <w:pPr>
        <w:spacing w:after="160" w:line="259" w:lineRule="auto"/>
        <w:sectPr w:rsidR="004172E9" w:rsidSect="004172E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lowerRoman"/>
          <w:cols w:space="708"/>
          <w:titlePg/>
          <w:docGrid w:linePitch="360"/>
        </w:sectPr>
      </w:pPr>
    </w:p>
    <w:p w:rsidR="0068493C" w:rsidRPr="00783A3A" w:rsidRDefault="0068493C" w:rsidP="002F5B03">
      <w:pPr>
        <w:pStyle w:val="Heading1"/>
        <w:ind w:hanging="720"/>
      </w:pPr>
      <w:bookmarkStart w:id="3" w:name="_Toc372197150"/>
      <w:r w:rsidRPr="00783A3A">
        <w:t>OVERVIEW</w:t>
      </w:r>
      <w:bookmarkEnd w:id="3"/>
    </w:p>
    <w:p w:rsidR="0068493C" w:rsidRDefault="0068493C" w:rsidP="006A78E6">
      <w:pPr>
        <w:pStyle w:val="Heading2"/>
      </w:pPr>
      <w:bookmarkStart w:id="4" w:name="_Toc372197151"/>
      <w:r w:rsidRPr="0068493C">
        <w:t>Purpose</w:t>
      </w:r>
      <w:bookmarkEnd w:id="4"/>
    </w:p>
    <w:p w:rsidR="0068493C" w:rsidRDefault="0068493C" w:rsidP="0068493C">
      <w:r>
        <w:t>The purpose of this Cost Recovery Impact Statement (CRIS) is to demonstrate how the National Offshore Petroleum Titles Administrator (NOPTA) recovers its costs associated with Titles Administration in accordance with the principles and requirements of the Australian Government Cost Recovery Guidelines</w:t>
      </w:r>
      <w:r>
        <w:rPr>
          <w:rStyle w:val="FootnoteReference"/>
          <w:iCs/>
        </w:rPr>
        <w:footnoteReference w:id="1"/>
      </w:r>
      <w:r>
        <w:t xml:space="preserve">. </w:t>
      </w:r>
    </w:p>
    <w:p w:rsidR="0068493C" w:rsidRDefault="0068493C" w:rsidP="0068493C">
      <w:pPr>
        <w:rPr>
          <w:lang w:val="en-US"/>
        </w:rPr>
      </w:pPr>
    </w:p>
    <w:p w:rsidR="0068493C" w:rsidRPr="00752D0E" w:rsidRDefault="0068493C" w:rsidP="0068493C">
      <w:pPr>
        <w:rPr>
          <w:rFonts w:cs="Calibri"/>
          <w:color w:val="000000"/>
        </w:rPr>
      </w:pPr>
      <w:r w:rsidRPr="00EB19F5">
        <w:rPr>
          <w:iCs/>
        </w:rPr>
        <w:t xml:space="preserve">Since it was established on 1 January 2012, NOPTA has been operating under transitional cost recovery arrangements as set out in the </w:t>
      </w:r>
      <w:hyperlink r:id="rId16" w:tooltip="http://www.nopta.gov.au/_documents/CostRecoveryArrangementsOperatingCosts.pdf" w:history="1">
        <w:r w:rsidRPr="00417ABB">
          <w:rPr>
            <w:rStyle w:val="Hyperlink"/>
            <w:rFonts w:eastAsiaTheme="minorHAnsi" w:cstheme="minorBidi"/>
            <w:bCs/>
            <w:i/>
            <w:color w:val="0563C1" w:themeColor="hyperlink"/>
            <w:u w:val="single"/>
          </w:rPr>
          <w:t>Cost Recovery Impact Statement January 2012 to October 2013</w:t>
        </w:r>
      </w:hyperlink>
      <w:r w:rsidRPr="00417ABB">
        <w:t xml:space="preserve">.  </w:t>
      </w:r>
      <w:r>
        <w:rPr>
          <w:rFonts w:cs="Calibri"/>
          <w:color w:val="000000"/>
        </w:rPr>
        <w:t>The transitional</w:t>
      </w:r>
      <w:r w:rsidRPr="00E81D56">
        <w:rPr>
          <w:rFonts w:cs="Calibri"/>
          <w:color w:val="000000"/>
        </w:rPr>
        <w:t xml:space="preserve"> </w:t>
      </w:r>
      <w:r>
        <w:rPr>
          <w:rFonts w:cs="Calibri"/>
          <w:color w:val="000000"/>
        </w:rPr>
        <w:t>Cost Recovery Impact Statement (CRIS)</w:t>
      </w:r>
      <w:r w:rsidRPr="00E81D56">
        <w:rPr>
          <w:rFonts w:cs="Calibri"/>
          <w:color w:val="000000"/>
        </w:rPr>
        <w:t xml:space="preserve"> provide</w:t>
      </w:r>
      <w:r>
        <w:rPr>
          <w:rFonts w:cs="Calibri"/>
          <w:color w:val="000000"/>
        </w:rPr>
        <w:t>d</w:t>
      </w:r>
      <w:r w:rsidRPr="00E81D56">
        <w:rPr>
          <w:rFonts w:cs="Calibri"/>
          <w:color w:val="000000"/>
        </w:rPr>
        <w:t xml:space="preserve"> for </w:t>
      </w:r>
      <w:r>
        <w:rPr>
          <w:rFonts w:cs="Calibri"/>
          <w:color w:val="000000"/>
        </w:rPr>
        <w:t xml:space="preserve">the </w:t>
      </w:r>
      <w:r w:rsidRPr="00E81D56">
        <w:rPr>
          <w:rFonts w:cs="Calibri"/>
          <w:color w:val="000000"/>
        </w:rPr>
        <w:t xml:space="preserve">continuation of the same charging structure that existed prior </w:t>
      </w:r>
      <w:r>
        <w:rPr>
          <w:rFonts w:cs="Calibri"/>
          <w:color w:val="000000"/>
        </w:rPr>
        <w:t>to 1 January 2012 with the ATA l</w:t>
      </w:r>
      <w:r w:rsidRPr="00E81D56">
        <w:rPr>
          <w:rFonts w:cs="Calibri"/>
          <w:color w:val="000000"/>
        </w:rPr>
        <w:t>evy replacing the Annual Fees that were previously in place.  It was considered appropriate to keep the ATA levy structure similar to the previous Annual Fee regime in order to minimise confusion to industry and facilitate a smooth hand over during the transition period.</w:t>
      </w:r>
    </w:p>
    <w:p w:rsidR="0068493C" w:rsidRDefault="0068493C" w:rsidP="0068493C">
      <w:pPr>
        <w:rPr>
          <w:lang w:val="en-US"/>
        </w:rPr>
      </w:pPr>
    </w:p>
    <w:p w:rsidR="0068493C" w:rsidRPr="00EB19F5" w:rsidRDefault="0068493C" w:rsidP="0068493C">
      <w:pPr>
        <w:rPr>
          <w:iCs/>
        </w:rPr>
      </w:pPr>
      <w:r>
        <w:rPr>
          <w:iCs/>
        </w:rPr>
        <w:t>A revised</w:t>
      </w:r>
      <w:r w:rsidRPr="00EB19F5">
        <w:rPr>
          <w:iCs/>
        </w:rPr>
        <w:t xml:space="preserve"> CRIS with new charging arrangements commence</w:t>
      </w:r>
      <w:r>
        <w:rPr>
          <w:iCs/>
        </w:rPr>
        <w:t xml:space="preserve">s </w:t>
      </w:r>
      <w:r w:rsidRPr="00EB19F5">
        <w:rPr>
          <w:iCs/>
        </w:rPr>
        <w:t>on 1 November</w:t>
      </w:r>
      <w:r>
        <w:rPr>
          <w:iCs/>
        </w:rPr>
        <w:t xml:space="preserve"> </w:t>
      </w:r>
      <w:r w:rsidRPr="00EB19F5">
        <w:rPr>
          <w:iCs/>
        </w:rPr>
        <w:t>2013.</w:t>
      </w:r>
      <w:r>
        <w:rPr>
          <w:iCs/>
        </w:rPr>
        <w:t xml:space="preserve">  The CRIS applies until 30 June 2016, with NOPTA’s cost recovery arrangements reviewed from July 2015.</w:t>
      </w:r>
    </w:p>
    <w:p w:rsidR="0068493C" w:rsidRDefault="0068493C" w:rsidP="006A78E6">
      <w:pPr>
        <w:pStyle w:val="Heading2"/>
      </w:pPr>
      <w:bookmarkStart w:id="5" w:name="_Toc372197152"/>
      <w:r>
        <w:t>Background</w:t>
      </w:r>
      <w:bookmarkEnd w:id="5"/>
    </w:p>
    <w:p w:rsidR="00783A3A" w:rsidRPr="00773DD6" w:rsidRDefault="00783A3A" w:rsidP="00783A3A">
      <w:r w:rsidRPr="00773DD6">
        <w:t>NOPTA was established on 1 January 2012 as a branch of the Resources Division in the</w:t>
      </w:r>
      <w:r>
        <w:t xml:space="preserve"> then </w:t>
      </w:r>
      <w:r w:rsidRPr="00773DD6">
        <w:t>Department of Resources, Energy and Tourism (RET).</w:t>
      </w:r>
    </w:p>
    <w:p w:rsidR="00783A3A" w:rsidRPr="00773DD6" w:rsidRDefault="00783A3A" w:rsidP="00783A3A"/>
    <w:p w:rsidR="00783A3A" w:rsidRPr="00773DD6" w:rsidRDefault="00783A3A" w:rsidP="00783A3A">
      <w:r w:rsidRPr="00773DD6">
        <w:t>NOPTA’s establishment followed the Productivity Commission Review of Regulatory Burden on the Upstream Petroleum (Oil &amp; Gas) Sector (April 2009) which identified significant unnecessary regulatory burden on the sector.</w:t>
      </w:r>
    </w:p>
    <w:p w:rsidR="00783A3A" w:rsidRPr="00773DD6" w:rsidRDefault="00783A3A" w:rsidP="00783A3A"/>
    <w:p w:rsidR="00783A3A" w:rsidRPr="00773DD6" w:rsidRDefault="00783A3A" w:rsidP="00783A3A">
      <w:r w:rsidRPr="00773DD6">
        <w:t>The Productivity Commission Review made 30 recommendations including the establishment of a national offshore petroleum regulator in Commonwealth waters and the implementation of regulatory best practice.</w:t>
      </w:r>
    </w:p>
    <w:p w:rsidR="00783A3A" w:rsidRPr="00773DD6" w:rsidRDefault="00783A3A" w:rsidP="00783A3A"/>
    <w:p w:rsidR="00783A3A" w:rsidRPr="00773DD6" w:rsidRDefault="00783A3A" w:rsidP="00783A3A">
      <w:r w:rsidRPr="00773DD6">
        <w:t>NOPTA’s key functions in Commonwealth waters are to:</w:t>
      </w:r>
    </w:p>
    <w:p w:rsidR="00783A3A" w:rsidRPr="00773DD6" w:rsidRDefault="00783A3A" w:rsidP="00783A3A">
      <w:pPr>
        <w:pStyle w:val="Pa12"/>
        <w:spacing w:after="0"/>
        <w:jc w:val="both"/>
        <w:rPr>
          <w:rFonts w:asciiTheme="minorHAnsi" w:hAnsiTheme="minorHAnsi" w:cs="Times New Roman"/>
          <w:iCs/>
        </w:rPr>
      </w:pPr>
    </w:p>
    <w:p w:rsidR="00783A3A" w:rsidRPr="00773DD6" w:rsidRDefault="00783A3A" w:rsidP="00B778DC">
      <w:pPr>
        <w:pStyle w:val="ListParagraph"/>
        <w:numPr>
          <w:ilvl w:val="0"/>
          <w:numId w:val="2"/>
        </w:numPr>
      </w:pPr>
      <w:r w:rsidRPr="00773DD6">
        <w:t>manage the collection, management and release of data, titles administration, approval and registration of transfers and dealings</w:t>
      </w:r>
    </w:p>
    <w:p w:rsidR="00783A3A" w:rsidRDefault="00783A3A" w:rsidP="00B778DC">
      <w:pPr>
        <w:pStyle w:val="ListParagraph"/>
        <w:numPr>
          <w:ilvl w:val="0"/>
          <w:numId w:val="2"/>
        </w:numPr>
      </w:pPr>
      <w:r w:rsidRPr="00773DD6">
        <w:t>oversee the keeping of the registers of petroleum and greenhouse gas storage titles</w:t>
      </w:r>
      <w:r w:rsidRPr="00623A56">
        <w:t xml:space="preserve"> </w:t>
      </w:r>
    </w:p>
    <w:p w:rsidR="00783A3A" w:rsidRPr="008C30E4" w:rsidRDefault="00783A3A" w:rsidP="00B778DC">
      <w:pPr>
        <w:pStyle w:val="ListParagraph"/>
        <w:numPr>
          <w:ilvl w:val="0"/>
          <w:numId w:val="2"/>
        </w:numPr>
      </w:pPr>
      <w:proofErr w:type="gramStart"/>
      <w:r w:rsidRPr="00773DD6">
        <w:t>provide</w:t>
      </w:r>
      <w:proofErr w:type="gramEnd"/>
      <w:r>
        <w:t xml:space="preserve"> </w:t>
      </w:r>
      <w:r w:rsidRPr="00773DD6">
        <w:t>information, assessments, analysis, reports, advice and recommendations to members of the Joint Authorities and the ‘responsible Commonwealth Minister’ in relation to the performance of those Ministers’ functions and the exercise of their powers</w:t>
      </w:r>
      <w:r>
        <w:t>.</w:t>
      </w:r>
    </w:p>
    <w:p w:rsidR="00783A3A" w:rsidRPr="00773DD6" w:rsidRDefault="00783A3A" w:rsidP="00783A3A">
      <w:r w:rsidRPr="00773DD6">
        <w:lastRenderedPageBreak/>
        <w:t>The role of the Joint Authorities is to make key decisions regarding offshore petroleum titles.</w:t>
      </w:r>
    </w:p>
    <w:p w:rsidR="00783A3A" w:rsidRPr="00773DD6" w:rsidRDefault="00783A3A" w:rsidP="00783A3A"/>
    <w:p w:rsidR="00783A3A" w:rsidRPr="00773DD6" w:rsidRDefault="00783A3A" w:rsidP="00783A3A">
      <w:r w:rsidRPr="00773DD6">
        <w:t>The States and the Northern Territory maintain a titles administrator role in State/NT</w:t>
      </w:r>
      <w:r>
        <w:t xml:space="preserve"> </w:t>
      </w:r>
      <w:r w:rsidRPr="00773DD6">
        <w:t>waters.</w:t>
      </w:r>
    </w:p>
    <w:p w:rsidR="00783A3A" w:rsidRDefault="00783A3A" w:rsidP="002F5B03">
      <w:pPr>
        <w:pStyle w:val="Heading1"/>
        <w:ind w:hanging="720"/>
      </w:pPr>
      <w:bookmarkStart w:id="6" w:name="_Toc372197153"/>
      <w:r>
        <w:t>POLICY AND LEGAL AUTHORITY TO COST RECOVER</w:t>
      </w:r>
      <w:bookmarkEnd w:id="6"/>
    </w:p>
    <w:p w:rsidR="00783A3A" w:rsidRDefault="00783A3A" w:rsidP="006A78E6">
      <w:pPr>
        <w:pStyle w:val="Heading2"/>
      </w:pPr>
      <w:bookmarkStart w:id="7" w:name="_Toc372197154"/>
      <w:r>
        <w:t>Policy authority to cost recover</w:t>
      </w:r>
      <w:bookmarkEnd w:id="7"/>
    </w:p>
    <w:p w:rsidR="00783A3A" w:rsidRDefault="00783A3A" w:rsidP="00783A3A">
      <w:r w:rsidRPr="00DC6AB3">
        <w:t xml:space="preserve">The Productivity Commission’s review of regulatory burden on the upstream petroleum sector recommended that a full cost recovery model be used to </w:t>
      </w:r>
      <w:r>
        <w:t xml:space="preserve">fund the new regulatory agency.  </w:t>
      </w:r>
      <w:r w:rsidRPr="00DC6AB3">
        <w:t>It also recommended that the new regulatory agency should be subject to regular review and appropriate governance arrangements and that only appropriately defined costs associated with regulating the upstream petroleum sector should be recovered.</w:t>
      </w:r>
    </w:p>
    <w:p w:rsidR="00783A3A" w:rsidRPr="00DC6AB3" w:rsidRDefault="00783A3A" w:rsidP="00783A3A"/>
    <w:p w:rsidR="00783A3A" w:rsidRDefault="00783A3A" w:rsidP="00783A3A">
      <w:r w:rsidRPr="00DC6AB3">
        <w:t xml:space="preserve">The </w:t>
      </w:r>
      <w:r w:rsidRPr="00DC6AB3">
        <w:rPr>
          <w:i/>
        </w:rPr>
        <w:t>Offshore Petroleum and Greenhouse Gas Storage Act 2006</w:t>
      </w:r>
      <w:r w:rsidRPr="00DC6AB3">
        <w:t xml:space="preserve"> (OPGGS</w:t>
      </w:r>
      <w:r>
        <w:t>A</w:t>
      </w:r>
      <w:r w:rsidRPr="00DC6AB3">
        <w:t>) and associated Acts were passed through Parliament in September 2011 and included measures to impose cost-recovery levies on holders of offshore petroleum titles in respect of environmental approvals and titles administration under the OPGGS</w:t>
      </w:r>
      <w:r>
        <w:t>A</w:t>
      </w:r>
      <w:r w:rsidRPr="00DC6AB3">
        <w:t xml:space="preserve"> to fund the new regulatory activities of</w:t>
      </w:r>
      <w:r>
        <w:t xml:space="preserve"> the National Offshore Petroleum Safety and Environmental Management </w:t>
      </w:r>
      <w:r w:rsidRPr="001971C1">
        <w:t>Authority (NOPSEMA)</w:t>
      </w:r>
      <w:r w:rsidRPr="00DC6AB3">
        <w:t xml:space="preserve"> and NOPTA.</w:t>
      </w:r>
      <w:r>
        <w:t xml:space="preserve"> Government has determined that NOPTA should operate on a full cost recovery basis.</w:t>
      </w:r>
    </w:p>
    <w:p w:rsidR="00783A3A" w:rsidRDefault="00783A3A" w:rsidP="006A78E6">
      <w:pPr>
        <w:pStyle w:val="Heading2"/>
      </w:pPr>
      <w:bookmarkStart w:id="8" w:name="_Toc372197155"/>
      <w:r>
        <w:t>Legal authority to impose cost recovery charges</w:t>
      </w:r>
      <w:bookmarkEnd w:id="8"/>
    </w:p>
    <w:p w:rsidR="00783A3A" w:rsidRDefault="00783A3A" w:rsidP="00783A3A">
      <w:r w:rsidRPr="00ED3603">
        <w:t>There are currently a number of different fees and levies in place under OPGGSA and associated Acts.  These are divided into the Annual Titles Administration Levy and miscellaneous fees, including application fees.</w:t>
      </w:r>
    </w:p>
    <w:p w:rsidR="00783A3A" w:rsidRPr="00ED3603" w:rsidRDefault="00783A3A" w:rsidP="00783A3A">
      <w:pPr>
        <w:rPr>
          <w:lang w:val="en-US"/>
        </w:rPr>
      </w:pPr>
    </w:p>
    <w:p w:rsidR="00783A3A" w:rsidRDefault="00783A3A" w:rsidP="00783A3A">
      <w:r w:rsidRPr="00ED3603">
        <w:t xml:space="preserve">The legal authority to impose the Annual Titles Administration Levy is contained in Part 4C of the </w:t>
      </w:r>
      <w:hyperlink r:id="rId17" w:anchor="_Toc313628407" w:tooltip="http://www.comlaw.gov.au/Details/C2012C00075/Html/Text#_Toc313628407" w:history="1">
        <w:r w:rsidRPr="00783A3A">
          <w:rPr>
            <w:rStyle w:val="Hyperlink"/>
            <w:rFonts w:eastAsiaTheme="minorHAnsi" w:cstheme="minorBidi"/>
            <w:bCs/>
            <w:i/>
            <w:color w:val="0563C1" w:themeColor="hyperlink"/>
            <w:u w:val="single"/>
          </w:rPr>
          <w:t>Offshore Petroleum and Greenhouse Gas Storage (Regulatory Levies) Act 2003</w:t>
        </w:r>
      </w:hyperlink>
      <w:r w:rsidRPr="00ED3603">
        <w:t xml:space="preserve">.  These amounts are prescribed in the </w:t>
      </w:r>
      <w:hyperlink r:id="rId18" w:anchor="_Toc343758624" w:tooltip="http://www.comlaw.gov.au/Details/F2013C00013/Html/Text#_Toc343758624" w:history="1">
        <w:r w:rsidRPr="00783A3A">
          <w:rPr>
            <w:rStyle w:val="Hyperlink"/>
            <w:rFonts w:eastAsiaTheme="minorHAnsi" w:cstheme="minorBidi"/>
            <w:bCs/>
            <w:i/>
            <w:color w:val="0563C1" w:themeColor="hyperlink"/>
            <w:u w:val="single"/>
          </w:rPr>
          <w:t>Offshore Petroleum and Greenhouse Gas Storage (Regulatory Levies) Regulations 2004</w:t>
        </w:r>
      </w:hyperlink>
      <w:r w:rsidRPr="00ED3603">
        <w:t>.</w:t>
      </w:r>
    </w:p>
    <w:p w:rsidR="00783A3A" w:rsidRPr="00ED3603" w:rsidRDefault="00783A3A" w:rsidP="00783A3A">
      <w:pPr>
        <w:rPr>
          <w:lang w:val="en-US"/>
        </w:rPr>
      </w:pPr>
    </w:p>
    <w:p w:rsidR="00783A3A" w:rsidRDefault="00783A3A" w:rsidP="00783A3A">
      <w:r w:rsidRPr="00ED3603">
        <w:t>The legal authority to prescribe miscellaneous fees, including application fees, can be found in Part 2, Part 4, Part 6 and Part 7 of the OPGGSA.</w:t>
      </w:r>
    </w:p>
    <w:p w:rsidR="00783A3A" w:rsidRPr="00ED3603" w:rsidRDefault="00783A3A" w:rsidP="00783A3A">
      <w:pPr>
        <w:rPr>
          <w:lang w:val="en-US"/>
        </w:rPr>
      </w:pPr>
    </w:p>
    <w:p w:rsidR="00783A3A" w:rsidRDefault="00783A3A" w:rsidP="00783A3A">
      <w:r w:rsidRPr="00ED3603">
        <w:t>NOPTA is fully funded through the cost recovery charges imposed under these provisions.</w:t>
      </w:r>
    </w:p>
    <w:p w:rsidR="00783A3A" w:rsidRPr="00CF4765" w:rsidRDefault="00783A3A" w:rsidP="00783A3A">
      <w:pPr>
        <w:rPr>
          <w:lang w:val="en-US"/>
        </w:rPr>
      </w:pPr>
    </w:p>
    <w:p w:rsidR="00783A3A" w:rsidRPr="00ED3603" w:rsidRDefault="00783A3A" w:rsidP="00783A3A">
      <w:r w:rsidRPr="00ED3603">
        <w:t xml:space="preserve">The Registration Fees which were previously charged under the </w:t>
      </w:r>
      <w:r w:rsidRPr="00992319">
        <w:rPr>
          <w:i/>
        </w:rPr>
        <w:t>Offshore Petroleum and Greenhouse Gas Storage (Registration Fees) Act 2006 (the Registration Fees Act)</w:t>
      </w:r>
      <w:r w:rsidRPr="00ED3603">
        <w:t xml:space="preserve"> will cease from 1 November 2013 when the Registration Fees Act is repealed.  The Registration Fees for transfers and dealings will be replaced with an application fee.</w:t>
      </w:r>
    </w:p>
    <w:p w:rsidR="00783A3A" w:rsidRDefault="00783A3A" w:rsidP="002F5B03">
      <w:pPr>
        <w:pStyle w:val="Heading1"/>
        <w:ind w:hanging="720"/>
      </w:pPr>
      <w:bookmarkStart w:id="9" w:name="_Toc372197156"/>
      <w:r>
        <w:lastRenderedPageBreak/>
        <w:t>COST RECOVERY MODEL</w:t>
      </w:r>
      <w:bookmarkEnd w:id="9"/>
    </w:p>
    <w:p w:rsidR="00783A3A" w:rsidRDefault="00783A3A" w:rsidP="006A78E6">
      <w:pPr>
        <w:pStyle w:val="Heading2"/>
      </w:pPr>
      <w:bookmarkStart w:id="10" w:name="_Toc372197157"/>
      <w:r>
        <w:t>NOPTA’s activities</w:t>
      </w:r>
      <w:bookmarkEnd w:id="10"/>
    </w:p>
    <w:p w:rsidR="00783A3A" w:rsidRDefault="00783A3A" w:rsidP="00783A3A">
      <w:pPr>
        <w:rPr>
          <w:rFonts w:cs="Calibri"/>
          <w:color w:val="000000"/>
          <w:sz w:val="20"/>
          <w:szCs w:val="20"/>
        </w:rPr>
      </w:pPr>
      <w:r w:rsidRPr="00E77551">
        <w:rPr>
          <w:rFonts w:eastAsia="SimSun"/>
          <w:lang w:val="en-US"/>
        </w:rPr>
        <w:t xml:space="preserve">NOPTA comprises five business units which carry out the activities required under the legislation. The </w:t>
      </w:r>
      <w:proofErr w:type="spellStart"/>
      <w:r w:rsidRPr="00E77551">
        <w:rPr>
          <w:rFonts w:eastAsia="SimSun"/>
          <w:lang w:val="en-US"/>
        </w:rPr>
        <w:t>organisational</w:t>
      </w:r>
      <w:proofErr w:type="spellEnd"/>
      <w:r w:rsidRPr="00E77551">
        <w:rPr>
          <w:rFonts w:eastAsia="SimSun"/>
          <w:lang w:val="en-US"/>
        </w:rPr>
        <w:t xml:space="preserve"> structure of NOPTA is depicted in</w:t>
      </w:r>
      <w:r>
        <w:rPr>
          <w:rFonts w:eastAsia="SimSun"/>
          <w:lang w:val="en-US"/>
        </w:rPr>
        <w:t xml:space="preserve"> </w:t>
      </w:r>
      <w:r w:rsidRPr="00E77551">
        <w:rPr>
          <w:rFonts w:eastAsia="SimSun"/>
          <w:lang w:val="en-US"/>
        </w:rPr>
        <w:t xml:space="preserve">Figure </w:t>
      </w:r>
      <w:r>
        <w:rPr>
          <w:rFonts w:eastAsia="SimSun"/>
          <w:lang w:val="en-US"/>
        </w:rPr>
        <w:t>1</w:t>
      </w:r>
      <w:r w:rsidRPr="00E77551">
        <w:rPr>
          <w:rFonts w:eastAsia="SimSun"/>
          <w:lang w:val="en-US"/>
        </w:rPr>
        <w:t>.</w:t>
      </w:r>
    </w:p>
    <w:p w:rsidR="00783A3A" w:rsidRDefault="00783A3A" w:rsidP="008163A3"/>
    <w:p w:rsidR="00783A3A" w:rsidRDefault="00783A3A" w:rsidP="008163A3">
      <w:pPr>
        <w:pStyle w:val="FigureHeading"/>
      </w:pPr>
      <w:r w:rsidRPr="00E77551">
        <w:t>Figure</w:t>
      </w:r>
      <w:r w:rsidRPr="00E77551">
        <w:rPr>
          <w:spacing w:val="-5"/>
        </w:rPr>
        <w:t xml:space="preserve"> </w:t>
      </w:r>
      <w:r w:rsidRPr="00E77551">
        <w:t>1 Orga</w:t>
      </w:r>
      <w:r w:rsidRPr="00E77551">
        <w:rPr>
          <w:spacing w:val="-4"/>
        </w:rPr>
        <w:t>n</w:t>
      </w:r>
      <w:r w:rsidRPr="00E77551">
        <w:t>isa</w:t>
      </w:r>
      <w:r w:rsidRPr="00E77551">
        <w:rPr>
          <w:spacing w:val="-7"/>
        </w:rPr>
        <w:t>t</w:t>
      </w:r>
      <w:r w:rsidRPr="00E77551">
        <w:t>i</w:t>
      </w:r>
      <w:r w:rsidRPr="00E77551">
        <w:rPr>
          <w:spacing w:val="-3"/>
        </w:rPr>
        <w:t>o</w:t>
      </w:r>
      <w:r w:rsidRPr="00E77551">
        <w:t>n</w:t>
      </w:r>
      <w:r w:rsidRPr="00E77551">
        <w:rPr>
          <w:spacing w:val="-5"/>
        </w:rPr>
        <w:t>a</w:t>
      </w:r>
      <w:r w:rsidRPr="00E77551">
        <w:t>l</w:t>
      </w:r>
      <w:r w:rsidRPr="00E77551">
        <w:rPr>
          <w:spacing w:val="-3"/>
        </w:rPr>
        <w:t xml:space="preserve"> </w:t>
      </w:r>
      <w:r w:rsidRPr="00E77551">
        <w:t>str</w:t>
      </w:r>
      <w:r w:rsidRPr="00E77551">
        <w:rPr>
          <w:spacing w:val="-3"/>
        </w:rPr>
        <w:t>u</w:t>
      </w:r>
      <w:r w:rsidRPr="00E77551">
        <w:t>ctu</w:t>
      </w:r>
      <w:r w:rsidRPr="00E77551">
        <w:rPr>
          <w:spacing w:val="-6"/>
        </w:rPr>
        <w:t>r</w:t>
      </w:r>
      <w:r w:rsidRPr="00E77551">
        <w:t>e</w:t>
      </w:r>
    </w:p>
    <w:p w:rsidR="00783A3A" w:rsidRDefault="00783A3A" w:rsidP="008163A3"/>
    <w:p w:rsidR="008163A3" w:rsidRDefault="00947C63" w:rsidP="008163A3">
      <w:r>
        <w:rPr>
          <w:noProof/>
          <w:lang w:eastAsia="en-AU"/>
        </w:rPr>
        <mc:AlternateContent>
          <mc:Choice Requires="wpg">
            <w:drawing>
              <wp:inline distT="0" distB="0" distL="0" distR="0" wp14:anchorId="33CE315A" wp14:editId="08480BB6">
                <wp:extent cx="6029325" cy="2524125"/>
                <wp:effectExtent l="57150" t="38100" r="66675" b="85725"/>
                <wp:docPr id="21" name="Group 21" title="Organisational Structure"/>
                <wp:cNvGraphicFramePr/>
                <a:graphic xmlns:a="http://schemas.openxmlformats.org/drawingml/2006/main">
                  <a:graphicData uri="http://schemas.microsoft.com/office/word/2010/wordprocessingGroup">
                    <wpg:wgp>
                      <wpg:cNvGrpSpPr/>
                      <wpg:grpSpPr>
                        <a:xfrm>
                          <a:off x="0" y="0"/>
                          <a:ext cx="6029325" cy="2524125"/>
                          <a:chOff x="0" y="0"/>
                          <a:chExt cx="6029325" cy="2524125"/>
                        </a:xfrm>
                      </wpg:grpSpPr>
                      <wps:wsp>
                        <wps:cNvPr id="8" name="Straight Connector 8"/>
                        <wps:cNvCnPr/>
                        <wps:spPr>
                          <a:xfrm>
                            <a:off x="561975" y="742950"/>
                            <a:ext cx="4933950" cy="0"/>
                          </a:xfrm>
                          <a:prstGeom prst="line">
                            <a:avLst/>
                          </a:prstGeom>
                          <a:ln w="63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2343150" y="1304925"/>
                            <a:ext cx="133350"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561975" y="742950"/>
                            <a:ext cx="0" cy="20955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790700" y="742950"/>
                            <a:ext cx="0" cy="20955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724150" y="523875"/>
                            <a:ext cx="0" cy="20955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276725" y="742950"/>
                            <a:ext cx="0" cy="20955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5495925" y="742950"/>
                            <a:ext cx="0" cy="20955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790700" y="1590675"/>
                            <a:ext cx="0" cy="290512"/>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wps:wsp>
                        <wps:cNvPr id="1" name="Rectangle 1" title="National Offshore Petroleum Titles Administrator"/>
                        <wps:cNvSpPr/>
                        <wps:spPr>
                          <a:xfrm>
                            <a:off x="1866900" y="0"/>
                            <a:ext cx="1724025" cy="590550"/>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National Offshore Petroleum Titles </w:t>
                              </w:r>
                              <w:proofErr w:type="gramStart"/>
                              <w:r w:rsidRPr="00235680">
                                <w:rPr>
                                  <w:b/>
                                  <w:color w:val="000000" w:themeColor="text1"/>
                                  <w:sz w:val="20"/>
                                  <w:szCs w:val="20"/>
                                </w:rPr>
                                <w:t>Administrator</w:t>
                              </w:r>
                              <w:proofErr w:type="gramEnd"/>
                              <w:r w:rsidRPr="00235680">
                                <w:rPr>
                                  <w:b/>
                                  <w:color w:val="000000" w:themeColor="text1"/>
                                  <w:sz w:val="20"/>
                                  <w:szCs w:val="20"/>
                                </w:rPr>
                                <w:br/>
                              </w:r>
                              <w:r w:rsidRPr="00235680">
                                <w:rPr>
                                  <w:color w:val="000000" w:themeColor="text1"/>
                                  <w:sz w:val="18"/>
                                  <w:szCs w:val="18"/>
                                </w:rPr>
                                <w:t>(Executive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title="Titles Team"/>
                        <wps:cNvSpPr/>
                        <wps:spPr>
                          <a:xfrm>
                            <a:off x="0" y="933450"/>
                            <a:ext cx="1104900" cy="66675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Titles </w:t>
                              </w:r>
                              <w:proofErr w:type="gramStart"/>
                              <w:r w:rsidRPr="00235680">
                                <w:rPr>
                                  <w:b/>
                                  <w:color w:val="000000" w:themeColor="text1"/>
                                  <w:sz w:val="20"/>
                                  <w:szCs w:val="20"/>
                                </w:rPr>
                                <w:t>Team</w:t>
                              </w:r>
                              <w:proofErr w:type="gramEnd"/>
                              <w:r w:rsidRPr="00235680">
                                <w:rPr>
                                  <w:color w:val="000000" w:themeColor="text1"/>
                                  <w:sz w:val="18"/>
                                  <w:szCs w:val="18"/>
                                </w:rPr>
                                <w:b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title="Compliance and Operations Support Team"/>
                        <wps:cNvSpPr/>
                        <wps:spPr>
                          <a:xfrm>
                            <a:off x="1238250" y="933450"/>
                            <a:ext cx="1104900" cy="66675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Compliance &amp; Operations Support </w:t>
                              </w:r>
                              <w:proofErr w:type="gramStart"/>
                              <w:r w:rsidRPr="00235680">
                                <w:rPr>
                                  <w:b/>
                                  <w:color w:val="000000" w:themeColor="text1"/>
                                  <w:sz w:val="20"/>
                                  <w:szCs w:val="20"/>
                                </w:rPr>
                                <w:t>Team</w:t>
                              </w:r>
                              <w:proofErr w:type="gramEnd"/>
                              <w:r w:rsidRPr="00235680">
                                <w:rPr>
                                  <w:color w:val="000000" w:themeColor="text1"/>
                                  <w:sz w:val="18"/>
                                  <w:szCs w:val="18"/>
                                </w:rPr>
                                <w:b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title="ICT Team"/>
                        <wps:cNvSpPr/>
                        <wps:spPr>
                          <a:xfrm>
                            <a:off x="2476500" y="933450"/>
                            <a:ext cx="1104900" cy="66675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ICT </w:t>
                              </w:r>
                              <w:proofErr w:type="gramStart"/>
                              <w:r w:rsidRPr="00235680">
                                <w:rPr>
                                  <w:b/>
                                  <w:color w:val="000000" w:themeColor="text1"/>
                                  <w:sz w:val="20"/>
                                  <w:szCs w:val="20"/>
                                </w:rPr>
                                <w:t>Team</w:t>
                              </w:r>
                              <w:proofErr w:type="gramEnd"/>
                              <w:r w:rsidRPr="00235680">
                                <w:rPr>
                                  <w:color w:val="000000" w:themeColor="text1"/>
                                  <w:sz w:val="18"/>
                                  <w:szCs w:val="18"/>
                                </w:rPr>
                                <w:b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title="Geoscience Energineering Team"/>
                        <wps:cNvSpPr/>
                        <wps:spPr>
                          <a:xfrm>
                            <a:off x="3705225" y="933450"/>
                            <a:ext cx="1104900" cy="66675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Geoscience Engineering </w:t>
                              </w:r>
                              <w:proofErr w:type="gramStart"/>
                              <w:r w:rsidRPr="00235680">
                                <w:rPr>
                                  <w:b/>
                                  <w:color w:val="000000" w:themeColor="text1"/>
                                  <w:sz w:val="20"/>
                                  <w:szCs w:val="20"/>
                                </w:rPr>
                                <w:t>Team</w:t>
                              </w:r>
                              <w:proofErr w:type="gramEnd"/>
                              <w:r w:rsidRPr="00235680">
                                <w:rPr>
                                  <w:color w:val="000000" w:themeColor="text1"/>
                                  <w:sz w:val="18"/>
                                  <w:szCs w:val="18"/>
                                </w:rPr>
                                <w:b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title="Strategic Coordination and Support Team"/>
                        <wps:cNvSpPr/>
                        <wps:spPr>
                          <a:xfrm>
                            <a:off x="4924425" y="933450"/>
                            <a:ext cx="1104900" cy="66675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Strategic Coordination &amp; Support </w:t>
                              </w:r>
                              <w:proofErr w:type="gramStart"/>
                              <w:r w:rsidRPr="00235680">
                                <w:rPr>
                                  <w:b/>
                                  <w:color w:val="000000" w:themeColor="text1"/>
                                  <w:sz w:val="20"/>
                                  <w:szCs w:val="20"/>
                                </w:rPr>
                                <w:t>Team</w:t>
                              </w:r>
                              <w:proofErr w:type="gramEnd"/>
                              <w:r w:rsidRPr="00235680">
                                <w:rPr>
                                  <w:color w:val="000000" w:themeColor="text1"/>
                                  <w:sz w:val="18"/>
                                  <w:szCs w:val="18"/>
                                </w:rPr>
                                <w:b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title="Data Management"/>
                        <wps:cNvSpPr/>
                        <wps:spPr>
                          <a:xfrm>
                            <a:off x="1228725" y="1857375"/>
                            <a:ext cx="1104900" cy="66675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Data </w:t>
                              </w:r>
                              <w:proofErr w:type="gramStart"/>
                              <w:r w:rsidRPr="00235680">
                                <w:rPr>
                                  <w:b/>
                                  <w:color w:val="000000" w:themeColor="text1"/>
                                  <w:sz w:val="20"/>
                                  <w:szCs w:val="20"/>
                                </w:rPr>
                                <w:t>Management</w:t>
                              </w:r>
                              <w:proofErr w:type="gramEnd"/>
                              <w:r w:rsidRPr="00235680">
                                <w:rPr>
                                  <w:color w:val="000000" w:themeColor="text1"/>
                                  <w:sz w:val="18"/>
                                  <w:szCs w:val="18"/>
                                </w:rPr>
                                <w:b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3CE315A" id="Group 21" o:spid="_x0000_s1029" alt="Title: Organisational Structure" style="width:474.75pt;height:198.75pt;mso-position-horizontal-relative:char;mso-position-vertical-relative:line" coordsize="60293,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">
                <v:line id="Straight Connector 8" o:spid="_x0000_s1030" style="position:absolute;visibility:visible;mso-wrap-style:square" from="5619,7429" to="54959,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q0F74AAADaAAAADwAAAGRycy9kb3ducmV2LnhtbERPy4rCMBTdC/MP4Q7MTlMtiHRMRQSZ&#10;4kZ8fMC1udOWJjclyWj9+8lCcHk47/VmtEbcyYfOsYL5LANBXDvdcaPgetlPVyBCRNZoHJOCJwXY&#10;lB+TNRbaPfhE93NsRArhUKCCNsahkDLULVkMMzcQJ+7XeYsxQd9I7fGRwq2RiyxbSosdp4YWB9q1&#10;VPfnP6tAHsY+zwdfmVP8qbZmkR9ve1bq63PcfoOINMa3+OWutIK0NV1JN0CW/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urQXvgAAANoAAAAPAAAAAAAAAAAAAAAAAKEC&#10;AABkcnMvZG93bnJldi54bWxQSwUGAAAAAAQABAD5AAAAjAMAAAAA&#10;" strokecolor="#393737 [814]" strokeweight=".5pt">
                  <v:stroke joinstyle="miter"/>
                </v:line>
                <v:line id="Straight Connector 9" o:spid="_x0000_s1031" style="position:absolute;visibility:visible;mso-wrap-style:square" from="23431,13049" to="24765,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jMIAAADaAAAADwAAAGRycy9kb3ducmV2LnhtbESPwWrDMBBE74H+g9hCb4ncGErrRjGm&#10;EGJ6CXbyAVtra5tIKyMpifv3VaDQ4zAzb5hNOVsjruTD6FjB8yoDQdw5PXKv4HTcLV9BhIis0Tgm&#10;BT8UoNw+LDZYaHfjhq5t7EWCcChQwRDjVEgZuoEshpWbiJP37bzFmKTvpfZ4S3Br5DrLXqTFkdPC&#10;gBN9DNSd24tVID/nc55PvjZN3NeVWeeHrx0r9fQ4V+8gIs3xP/zXrrWCN7hfST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jMIAAADaAAAADwAAAAAAAAAAAAAA&#10;AAChAgAAZHJzL2Rvd25yZXYueG1sUEsFBgAAAAAEAAQA+QAAAJADAAAAAA==&#10;" strokecolor="#393737 [814]" strokeweight=".5pt">
                  <v:stroke joinstyle="miter"/>
                </v:line>
                <v:line id="Straight Connector 10" o:spid="_x0000_s1032" style="position:absolute;visibility:visible;mso-wrap-style:square" from="5619,7429" to="5619,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W29cIAAADbAAAADwAAAGRycy9kb3ducmV2LnhtbESPQWsCMRCF70L/Q5hCb5rVhSJbo4gg&#10;XbyI2h8w3Ux3F5PJkqS6/vvOQehthvfmvW9Wm9E7daOY+sAG5rMCFHETbM+tga/LfroElTKyRReY&#10;DDwowWb9MllhZcOdT3Q751ZJCKcKDXQ5D5XWqenIY5qFgVi0nxA9Zlljq23Eu4R7pxdF8a499iwN&#10;HQ6066i5nn+9AX0Yr2U5xNqd8me9dYvy+L1nY95ex+0HqExj/jc/r2sr+EIvv8gA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W29cIAAADbAAAADwAAAAAAAAAAAAAA&#10;AAChAgAAZHJzL2Rvd25yZXYueG1sUEsFBgAAAAAEAAQA+QAAAJADAAAAAA==&#10;" strokecolor="#393737 [814]" strokeweight=".5pt">
                  <v:stroke joinstyle="miter"/>
                </v:line>
                <v:line id="Straight Connector 11" o:spid="_x0000_s1033" style="position:absolute;visibility:visible;mso-wrap-style:square" from="17907,7429" to="17907,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kTbr8AAADbAAAADwAAAGRycy9kb3ducmV2LnhtbERP24rCMBB9F/Yfwizsm021INI1iiyI&#10;ZV/EyweMzWxbTCYlyWr9eyMIvs3hXGexGqwRV/Khc6xgkuUgiGunO24UnI6b8RxEiMgajWNScKcA&#10;q+XHaIGldjfe0/UQG5FCOJSooI2xL6UMdUsWQ+Z64sT9OW8xJugbqT3eUrg1cprnM2mx49TQYk8/&#10;LdWXw79VIH+HS1H0vjL7uK3WZlrszhtW6utzWH+DiDTEt/jlrnSaP4HnL+kAuX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vkTbr8AAADbAAAADwAAAAAAAAAAAAAAAACh&#10;AgAAZHJzL2Rvd25yZXYueG1sUEsFBgAAAAAEAAQA+QAAAI0DAAAAAA==&#10;" strokecolor="#393737 [814]" strokeweight=".5pt">
                  <v:stroke joinstyle="miter"/>
                </v:line>
                <v:line id="Straight Connector 16" o:spid="_x0000_s1034" style="position:absolute;visibility:visible;mso-wrap-style:square" from="27241,5238" to="27241,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CLGr8AAADbAAAADwAAAGRycy9kb3ducmV2LnhtbERP24rCMBB9F/Yfwizsm021INI1igiy&#10;xRfx8gFjM9sWk0lJslr/fiMIvs3hXGexGqwRN/Khc6xgkuUgiGunO24UnE/b8RxEiMgajWNS8KAA&#10;q+XHaIGldnc+0O0YG5FCOJSooI2xL6UMdUsWQ+Z64sT9Om8xJugbqT3eU7g1cprnM2mx49TQYk+b&#10;lurr8c8qkLvhWhS9r8wh/lRrMy32ly0r9fU5rL9BRBriW/xyVzrNn8Hzl3S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CLGr8AAADbAAAADwAAAAAAAAAAAAAAAACh&#10;AgAAZHJzL2Rvd25yZXYueG1sUEsFBgAAAAAEAAQA+QAAAI0DAAAAAA==&#10;" strokecolor="#393737 [814]" strokeweight=".5pt">
                  <v:stroke joinstyle="miter"/>
                </v:line>
                <v:line id="Straight Connector 17" o:spid="_x0000_s1035" style="position:absolute;visibility:visible;mso-wrap-style:square" from="42767,7429" to="42767,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wugb8AAADbAAAADwAAAGRycy9kb3ducmV2LnhtbERPzYrCMBC+L/gOYQRva6oFlWoUEWSL&#10;l0V3H2BsxraYTEqS1fr2ZkHwNh/f76w2vTXiRj60jhVMxhkI4srplmsFvz/7zwWIEJE1Gsek4EEB&#10;NuvBxwoL7e58pNsp1iKFcChQQRNjV0gZqoYshrHriBN3cd5iTNDXUnu8p3Br5DTLZtJiy6mhwY52&#10;DVXX059VIA/9Nc87X5pj/Cq3Zpp/n/es1GjYb5cgIvXxLX65S53mz+H/l3SAXD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lwugb8AAADbAAAADwAAAAAAAAAAAAAAAACh&#10;AgAAZHJzL2Rvd25yZXYueG1sUEsFBgAAAAAEAAQA+QAAAI0DAAAAAA==&#10;" strokecolor="#393737 [814]" strokeweight=".5pt">
                  <v:stroke joinstyle="miter"/>
                </v:line>
                <v:line id="Straight Connector 18" o:spid="_x0000_s1036" style="position:absolute;visibility:visible;mso-wrap-style:square" from="54959,7429" to="54959,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O688IAAADbAAAADwAAAGRycy9kb3ducmV2LnhtbESPQWsCMRCF70L/Q5hCb5rVhSJbo4gg&#10;XbyI2h8w3Ux3F5PJkqS6/vvOQehthvfmvW9Wm9E7daOY+sAG5rMCFHETbM+tga/LfroElTKyRReY&#10;DDwowWb9MllhZcOdT3Q751ZJCKcKDXQ5D5XWqenIY5qFgVi0nxA9Zlljq23Eu4R7pxdF8a499iwN&#10;HQ6066i5nn+9AX0Yr2U5xNqd8me9dYvy+L1nY95ex+0HqExj/jc/r2sr+AIrv8gA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O688IAAADbAAAADwAAAAAAAAAAAAAA&#10;AAChAgAAZHJzL2Rvd25yZXYueG1sUEsFBgAAAAAEAAQA+QAAAJADAAAAAA==&#10;" strokecolor="#393737 [814]" strokeweight=".5pt">
                  <v:stroke joinstyle="miter"/>
                </v:line>
                <v:line id="Straight Connector 19" o:spid="_x0000_s1037" style="position:absolute;visibility:visible;mso-wrap-style:square" from="17907,15906" to="17907,1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8faL8AAADbAAAADwAAAGRycy9kb3ducmV2LnhtbERPzYrCMBC+L/gOYQRva6oF0WoUEWSL&#10;l0V3H2BsxraYTEqS1fr2ZkHwNh/f76w2vTXiRj60jhVMxhkI4srplmsFvz/7zzmIEJE1Gsek4EEB&#10;NuvBxwoL7e58pNsp1iKFcChQQRNjV0gZqoYshrHriBN3cd5iTNDXUnu8p3Br5DTLZtJiy6mhwY52&#10;DVXX059VIA/9Nc87X5pj/Cq3Zpp/n/es1GjYb5cgIvXxLX65S53mL+D/l3SAXD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I8faL8AAADbAAAADwAAAAAAAAAAAAAAAACh&#10;AgAAZHJzL2Rvd25yZXYueG1sUEsFBgAAAAAEAAQA+QAAAI0DAAAAAA==&#10;" strokecolor="#393737 [814]" strokeweight=".5pt">
                  <v:stroke joinstyle="miter"/>
                </v:line>
                <v:rect id="Rectangle 1" o:spid="_x0000_s1038" style="position:absolute;left:18669;width:17240;height:5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IFDrwA&#10;AADaAAAADwAAAGRycy9kb3ducmV2LnhtbERPzQ7BQBC+S7zDZiRubJGIlCVCiLgVB8dJd7SlO1vd&#10;Rb29lUicJl++35ktGlOKJ9WusKxg0I9AEKdWF5wpOB03vQkI55E1lpZJwZscLObt1gxjbV+c0PPg&#10;MxFC2MWoIPe+iqV0aU4GXd9WxIG72NqgD7DOpK7xFcJNKYdRNJYGCw4NOVa0yim9HR5GwZVxNRrY&#10;JNm+d5P0vj9u17fzUKlup1lOQXhq/F/8c+90mA/fV75Xz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GwgUOvAAAANoAAAAPAAAAAAAAAAAAAAAAAJgCAABkcnMvZG93bnJldi54&#10;bWxQSwUGAAAAAAQABAD1AAAAgQMAAAAA&#10;" fillcolor="#65a0d7 [3028]" stroked="f">
                  <v:fill color2="#5898d4 [3172]" rotate="t" colors="0 #71a6db;.5 #559bdb;1 #438ac9" focus="100%" type="gradient">
                    <o:fill v:ext="view" type="gradientUnscaled"/>
                  </v:fill>
                  <v:shadow on="t" color="black" opacity="41287f" offset="0,1.5pt"/>
                  <v:textbo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National Offshore Petroleum Titles </w:t>
                        </w:r>
                        <w:proofErr w:type="gramStart"/>
                        <w:r w:rsidRPr="00235680">
                          <w:rPr>
                            <w:b/>
                            <w:color w:val="000000" w:themeColor="text1"/>
                            <w:sz w:val="20"/>
                            <w:szCs w:val="20"/>
                          </w:rPr>
                          <w:t>Administrator</w:t>
                        </w:r>
                        <w:proofErr w:type="gramEnd"/>
                        <w:r w:rsidRPr="00235680">
                          <w:rPr>
                            <w:b/>
                            <w:color w:val="000000" w:themeColor="text1"/>
                            <w:sz w:val="20"/>
                            <w:szCs w:val="20"/>
                          </w:rPr>
                          <w:br/>
                        </w:r>
                        <w:r w:rsidRPr="00235680">
                          <w:rPr>
                            <w:color w:val="000000" w:themeColor="text1"/>
                            <w:sz w:val="18"/>
                            <w:szCs w:val="18"/>
                          </w:rPr>
                          <w:t>(Executive 2)</w:t>
                        </w:r>
                      </w:p>
                    </w:txbxContent>
                  </v:textbox>
                </v:rect>
                <v:rect id="Rectangle 2" o:spid="_x0000_s1039" style="position:absolute;top:9334;width:11049;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lcUA&#10;AADaAAAADwAAAGRycy9kb3ducmV2LnhtbESPzWrDMBCE74W8g9hCL6WWbUgobuQQQgsm9JKfS26L&#10;tbVdWyvXUmLn7atAIMdhZr5hlqvJdOJCg2ssK0iiGARxaXXDlYLj4evtHYTzyBo7y6TgSg5W+exp&#10;iZm2I+/osveVCBB2GSqove8zKV1Zk0EX2Z44eD92MOiDHCqpBxwD3HQyjeOFNNhwWKixp01NZbs/&#10;GwXrojqWizm3p9ek/ZPb8/zz9/uk1MvztP4A4Wnyj/C9XWgFKdyuhBs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VxQAAANoAAAAPAAAAAAAAAAAAAAAAAJgCAABkcnMv&#10;ZG93bnJldi54bWxQSwUGAAAAAAQABAD1AAAAigMAAAAA&#10;" fillcolor="#77b64e [3033]" stroked="f">
                  <v:fill color2="#6eaa46 [3177]" rotate="t" colors="0 #81b861;.5 #6fb242;1 #61a235" focus="100%" type="gradient">
                    <o:fill v:ext="view" type="gradientUnscaled"/>
                  </v:fill>
                  <v:shadow on="t" color="black" opacity="41287f" offset="0,1.5pt"/>
                  <v:textbo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Titles </w:t>
                        </w:r>
                        <w:proofErr w:type="gramStart"/>
                        <w:r w:rsidRPr="00235680">
                          <w:rPr>
                            <w:b/>
                            <w:color w:val="000000" w:themeColor="text1"/>
                            <w:sz w:val="20"/>
                            <w:szCs w:val="20"/>
                          </w:rPr>
                          <w:t>Team</w:t>
                        </w:r>
                        <w:proofErr w:type="gramEnd"/>
                        <w:r w:rsidRPr="00235680">
                          <w:rPr>
                            <w:color w:val="000000" w:themeColor="text1"/>
                            <w:sz w:val="18"/>
                            <w:szCs w:val="18"/>
                          </w:rPr>
                          <w:br/>
                          <w:t>(11)</w:t>
                        </w:r>
                      </w:p>
                    </w:txbxContent>
                  </v:textbox>
                </v:rect>
                <v:rect id="Rectangle 3" o:spid="_x0000_s1040" style="position:absolute;left:12382;top:9334;width:11049;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taDsIA&#10;AADaAAAADwAAAGRycy9kb3ducmV2LnhtbESPzarCMBSE9xd8h3AENxdNVRSpRhFRkIsbfzbuDs2x&#10;rW1OahO19+2NILgcZuYbZrZoTCkeVLvcsoJ+LwJBnFidc6rgdNx0JyCcR9ZYWiYF/+RgMW/9zDDW&#10;9sl7ehx8KgKEXYwKMu+rWEqXZGTQ9WxFHLyLrQ36IOtU6hqfAW5KOYiisTSYc1jIsKJVRklxuBsF&#10;y216SsYjLs6//eIm/+6j9XV3VqrTbpZTEJ4a/w1/2lutYAjvK+E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1oOwgAAANoAAAAPAAAAAAAAAAAAAAAAAJgCAABkcnMvZG93&#10;bnJldi54bWxQSwUGAAAAAAQABAD1AAAAhwMAAAAA&#10;" fillcolor="#77b64e [3033]" stroked="f">
                  <v:fill color2="#6eaa46 [3177]" rotate="t" colors="0 #81b861;.5 #6fb242;1 #61a235" focus="100%" type="gradient">
                    <o:fill v:ext="view" type="gradientUnscaled"/>
                  </v:fill>
                  <v:shadow on="t" color="black" opacity="41287f" offset="0,1.5pt"/>
                  <v:textbo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Compliance &amp; Operations Support </w:t>
                        </w:r>
                        <w:proofErr w:type="gramStart"/>
                        <w:r w:rsidRPr="00235680">
                          <w:rPr>
                            <w:b/>
                            <w:color w:val="000000" w:themeColor="text1"/>
                            <w:sz w:val="20"/>
                            <w:szCs w:val="20"/>
                          </w:rPr>
                          <w:t>Team</w:t>
                        </w:r>
                        <w:proofErr w:type="gramEnd"/>
                        <w:r w:rsidRPr="00235680">
                          <w:rPr>
                            <w:color w:val="000000" w:themeColor="text1"/>
                            <w:sz w:val="18"/>
                            <w:szCs w:val="18"/>
                          </w:rPr>
                          <w:br/>
                          <w:t>(7)</w:t>
                        </w:r>
                      </w:p>
                    </w:txbxContent>
                  </v:textbox>
                </v:rect>
                <v:rect id="Rectangle 4" o:spid="_x0000_s1041" style="position:absolute;left:24765;top:9334;width:11049;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CesIA&#10;AADaAAAADwAAAGRycy9kb3ducmV2LnhtbESPzarCMBSE9xd8h3AENxdNFRWpRhFRkIsbfzbuDs2x&#10;rW1OahO19+2NILgcZuYbZrZoTCkeVLvcsoJ+LwJBnFidc6rgdNx0JyCcR9ZYWiYF/+RgMW/9zDDW&#10;9sl7ehx8KgKEXYwKMu+rWEqXZGTQ9WxFHLyLrQ36IOtU6hqfAW5KOYiisTSYc1jIsKJVRklxuBsF&#10;y216SsYjLs6//eIm/+6j9XV3VqrTbpZTEJ4a/w1/2lutYAjvK+E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sJ6wgAAANoAAAAPAAAAAAAAAAAAAAAAAJgCAABkcnMvZG93&#10;bnJldi54bWxQSwUGAAAAAAQABAD1AAAAhwMAAAAA&#10;" fillcolor="#77b64e [3033]" stroked="f">
                  <v:fill color2="#6eaa46 [3177]" rotate="t" colors="0 #81b861;.5 #6fb242;1 #61a235" focus="100%" type="gradient">
                    <o:fill v:ext="view" type="gradientUnscaled"/>
                  </v:fill>
                  <v:shadow on="t" color="black" opacity="41287f" offset="0,1.5pt"/>
                  <v:textbo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ICT </w:t>
                        </w:r>
                        <w:proofErr w:type="gramStart"/>
                        <w:r w:rsidRPr="00235680">
                          <w:rPr>
                            <w:b/>
                            <w:color w:val="000000" w:themeColor="text1"/>
                            <w:sz w:val="20"/>
                            <w:szCs w:val="20"/>
                          </w:rPr>
                          <w:t>Team</w:t>
                        </w:r>
                        <w:proofErr w:type="gramEnd"/>
                        <w:r w:rsidRPr="00235680">
                          <w:rPr>
                            <w:color w:val="000000" w:themeColor="text1"/>
                            <w:sz w:val="18"/>
                            <w:szCs w:val="18"/>
                          </w:rPr>
                          <w:br/>
                          <w:t>(2)</w:t>
                        </w:r>
                      </w:p>
                    </w:txbxContent>
                  </v:textbox>
                </v:rect>
                <v:rect id="Rectangle 5" o:spid="_x0000_s1042" style="position:absolute;left:37052;top:9334;width:11049;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n4cQA&#10;AADaAAAADwAAAGRycy9kb3ducmV2LnhtbESPQWvCQBSE7wX/w/IEL0U3CgkluopIC0F6MfXi7ZF9&#10;TdJk38bsauK/7wqFHoeZ+YbZ7EbTijv1rrasYLmIQBAXVtdcKjh/fczfQDiPrLG1TAoe5GC3nbxs&#10;MNV24BPdc1+KAGGXooLK+y6V0hUVGXQL2xEH79v2Bn2QfSl1j0OAm1auoiiRBmsOCxV2dKioaPKb&#10;UbDPynORxNxcXpfNVR5v8fvP50Wp2XTcr0F4Gv1/+K+daQUxPK+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Z+HEAAAA2gAAAA8AAAAAAAAAAAAAAAAAmAIAAGRycy9k&#10;b3ducmV2LnhtbFBLBQYAAAAABAAEAPUAAACJAwAAAAA=&#10;" fillcolor="#77b64e [3033]" stroked="f">
                  <v:fill color2="#6eaa46 [3177]" rotate="t" colors="0 #81b861;.5 #6fb242;1 #61a235" focus="100%" type="gradient">
                    <o:fill v:ext="view" type="gradientUnscaled"/>
                  </v:fill>
                  <v:shadow on="t" color="black" opacity="41287f" offset="0,1.5pt"/>
                  <v:textbo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Geoscience Engineering </w:t>
                        </w:r>
                        <w:proofErr w:type="gramStart"/>
                        <w:r w:rsidRPr="00235680">
                          <w:rPr>
                            <w:b/>
                            <w:color w:val="000000" w:themeColor="text1"/>
                            <w:sz w:val="20"/>
                            <w:szCs w:val="20"/>
                          </w:rPr>
                          <w:t>Team</w:t>
                        </w:r>
                        <w:proofErr w:type="gramEnd"/>
                        <w:r w:rsidRPr="00235680">
                          <w:rPr>
                            <w:color w:val="000000" w:themeColor="text1"/>
                            <w:sz w:val="18"/>
                            <w:szCs w:val="18"/>
                          </w:rPr>
                          <w:br/>
                          <w:t>(8)</w:t>
                        </w:r>
                      </w:p>
                    </w:txbxContent>
                  </v:textbox>
                </v:rect>
                <v:rect id="Rectangle 6" o:spid="_x0000_s1043" style="position:absolute;left:49244;top:9334;width:11049;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5lsMA&#10;AADaAAAADwAAAGRycy9kb3ducmV2LnhtbESPQYvCMBSE78L+h/AW9iJr6oJFuqZFREHEy6oXb4/m&#10;2dY2L7WJWv+9WRA8DjPzDTPLetOIG3WusqxgPIpAEOdWV1woOOxX31MQziNrbCyTggc5yNKPwQwT&#10;be/8R7edL0SAsEtQQel9m0jp8pIMupFtiYN3sp1BH2RXSN3hPcBNI3+iKJYGKw4LJba0KCmvd1ej&#10;YL4uDnk84fo4HNcXublOluftUamvz37+C8JT79/hV3utFcTwfyXc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5lsMAAADaAAAADwAAAAAAAAAAAAAAAACYAgAAZHJzL2Rv&#10;d25yZXYueG1sUEsFBgAAAAAEAAQA9QAAAIgDAAAAAA==&#10;" fillcolor="#77b64e [3033]" stroked="f">
                  <v:fill color2="#6eaa46 [3177]" rotate="t" colors="0 #81b861;.5 #6fb242;1 #61a235" focus="100%" type="gradient">
                    <o:fill v:ext="view" type="gradientUnscaled"/>
                  </v:fill>
                  <v:shadow on="t" color="black" opacity="41287f" offset="0,1.5pt"/>
                  <v:textbo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Strategic Coordination &amp; Support </w:t>
                        </w:r>
                        <w:proofErr w:type="gramStart"/>
                        <w:r w:rsidRPr="00235680">
                          <w:rPr>
                            <w:b/>
                            <w:color w:val="000000" w:themeColor="text1"/>
                            <w:sz w:val="20"/>
                            <w:szCs w:val="20"/>
                          </w:rPr>
                          <w:t>Team</w:t>
                        </w:r>
                        <w:proofErr w:type="gramEnd"/>
                        <w:r w:rsidRPr="00235680">
                          <w:rPr>
                            <w:color w:val="000000" w:themeColor="text1"/>
                            <w:sz w:val="18"/>
                            <w:szCs w:val="18"/>
                          </w:rPr>
                          <w:br/>
                          <w:t>(4)</w:t>
                        </w:r>
                      </w:p>
                    </w:txbxContent>
                  </v:textbox>
                </v:rect>
                <v:rect id="Rectangle 7" o:spid="_x0000_s1044" style="position:absolute;left:12287;top:18573;width:11049;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cDcUA&#10;AADaAAAADwAAAGRycy9kb3ducmV2LnhtbESPT2vCQBTE74V+h+UVeim6iZAo0VWCKEjpxT8Xb4/s&#10;M0mTfZtmV02/fbcgeBxm5jfMYjWYVtyod7VlBfE4AkFcWF1zqeB03I5mIJxH1thaJgW/5GC1fH1Z&#10;YKbtnfd0O/hSBAi7DBVU3neZlK6oyKAb2444eBfbG/RB9qXUPd4D3LRyEkWpNFhzWKiwo3VFRXO4&#10;GgX5rjwVacLN+SNufuTnNdl8f52Ven8b8jkIT4N/hh/tnVYwhf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FwNxQAAANoAAAAPAAAAAAAAAAAAAAAAAJgCAABkcnMv&#10;ZG93bnJldi54bWxQSwUGAAAAAAQABAD1AAAAigMAAAAA&#10;" fillcolor="#77b64e [3033]" stroked="f">
                  <v:fill color2="#6eaa46 [3177]" rotate="t" colors="0 #81b861;.5 #6fb242;1 #61a235" focus="100%" type="gradient">
                    <o:fill v:ext="view" type="gradientUnscaled"/>
                  </v:fill>
                  <v:shadow on="t" color="black" opacity="41287f" offset="0,1.5pt"/>
                  <v:textbox>
                    <w:txbxContent>
                      <w:p w:rsidR="005D0B4B" w:rsidRPr="00235680" w:rsidRDefault="005D0B4B" w:rsidP="008163A3">
                        <w:pPr>
                          <w:jc w:val="center"/>
                          <w:rPr>
                            <w:color w:val="000000" w:themeColor="text1"/>
                            <w:sz w:val="18"/>
                            <w:szCs w:val="18"/>
                          </w:rPr>
                        </w:pPr>
                        <w:r w:rsidRPr="00235680">
                          <w:rPr>
                            <w:b/>
                            <w:color w:val="000000" w:themeColor="text1"/>
                            <w:sz w:val="20"/>
                            <w:szCs w:val="20"/>
                          </w:rPr>
                          <w:t xml:space="preserve">Data </w:t>
                        </w:r>
                        <w:proofErr w:type="gramStart"/>
                        <w:r w:rsidRPr="00235680">
                          <w:rPr>
                            <w:b/>
                            <w:color w:val="000000" w:themeColor="text1"/>
                            <w:sz w:val="20"/>
                            <w:szCs w:val="20"/>
                          </w:rPr>
                          <w:t>Management</w:t>
                        </w:r>
                        <w:proofErr w:type="gramEnd"/>
                        <w:r w:rsidRPr="00235680">
                          <w:rPr>
                            <w:color w:val="000000" w:themeColor="text1"/>
                            <w:sz w:val="18"/>
                            <w:szCs w:val="18"/>
                          </w:rPr>
                          <w:br/>
                          <w:t>(4)</w:t>
                        </w:r>
                      </w:p>
                    </w:txbxContent>
                  </v:textbox>
                </v:rect>
                <w10:anchorlock/>
              </v:group>
            </w:pict>
          </mc:Fallback>
        </mc:AlternateContent>
      </w:r>
    </w:p>
    <w:p w:rsidR="00783A3A" w:rsidRPr="00947C63" w:rsidRDefault="00783A3A" w:rsidP="000A1C93">
      <w:pPr>
        <w:pStyle w:val="Heading3"/>
      </w:pPr>
      <w:r w:rsidRPr="00947C63">
        <w:t>Titles</w:t>
      </w:r>
    </w:p>
    <w:p w:rsidR="00783A3A" w:rsidRDefault="00783A3A" w:rsidP="00783A3A">
      <w:pPr>
        <w:rPr>
          <w:rFonts w:cs="Calibri"/>
          <w:color w:val="000000"/>
        </w:rPr>
      </w:pPr>
      <w:r w:rsidRPr="00E77551">
        <w:rPr>
          <w:rFonts w:cs="Calibri"/>
          <w:color w:val="000000"/>
        </w:rPr>
        <w:t>The</w:t>
      </w:r>
      <w:r w:rsidRPr="00E77551">
        <w:rPr>
          <w:rFonts w:cs="Calibri"/>
          <w:color w:val="000000"/>
          <w:spacing w:val="-10"/>
        </w:rPr>
        <w:t xml:space="preserve"> </w:t>
      </w:r>
      <w:r w:rsidRPr="00E77551">
        <w:rPr>
          <w:rFonts w:cs="Calibri"/>
          <w:color w:val="000000"/>
        </w:rPr>
        <w:t>Ti</w:t>
      </w:r>
      <w:r w:rsidRPr="00E77551">
        <w:rPr>
          <w:rFonts w:cs="Calibri"/>
          <w:color w:val="000000"/>
          <w:spacing w:val="-4"/>
        </w:rPr>
        <w:t>t</w:t>
      </w:r>
      <w:r w:rsidRPr="00E77551">
        <w:rPr>
          <w:rFonts w:cs="Calibri"/>
          <w:color w:val="000000"/>
        </w:rPr>
        <w:t>les t</w:t>
      </w:r>
      <w:r w:rsidRPr="00E77551">
        <w:rPr>
          <w:rFonts w:cs="Calibri"/>
          <w:color w:val="000000"/>
          <w:spacing w:val="-6"/>
        </w:rPr>
        <w:t>e</w:t>
      </w:r>
      <w:r w:rsidRPr="00E77551">
        <w:rPr>
          <w:rFonts w:cs="Calibri"/>
          <w:color w:val="000000"/>
        </w:rPr>
        <w:t>am</w:t>
      </w:r>
      <w:r w:rsidRPr="00E77551">
        <w:rPr>
          <w:rFonts w:cs="Calibri"/>
          <w:color w:val="000000"/>
          <w:spacing w:val="-3"/>
        </w:rPr>
        <w:t xml:space="preserve"> </w:t>
      </w:r>
      <w:r w:rsidRPr="00E77551">
        <w:rPr>
          <w:rFonts w:cs="Calibri"/>
          <w:color w:val="000000"/>
        </w:rPr>
        <w:t>h</w:t>
      </w:r>
      <w:r w:rsidRPr="00E77551">
        <w:rPr>
          <w:rFonts w:cs="Calibri"/>
          <w:color w:val="000000"/>
          <w:spacing w:val="-5"/>
        </w:rPr>
        <w:t>a</w:t>
      </w:r>
      <w:r w:rsidRPr="00E77551">
        <w:rPr>
          <w:rFonts w:cs="Calibri"/>
          <w:color w:val="000000"/>
        </w:rPr>
        <w:t>s</w:t>
      </w:r>
      <w:r w:rsidRPr="00E77551">
        <w:rPr>
          <w:rFonts w:cs="Calibri"/>
          <w:color w:val="000000"/>
          <w:spacing w:val="-3"/>
        </w:rPr>
        <w:t xml:space="preserve"> </w:t>
      </w:r>
      <w:r w:rsidRPr="00CE5C7E">
        <w:rPr>
          <w:rFonts w:cs="Calibri"/>
          <w:color w:val="000000"/>
          <w:spacing w:val="-3"/>
        </w:rPr>
        <w:t>t</w:t>
      </w:r>
      <w:r w:rsidRPr="00CE5C7E">
        <w:rPr>
          <w:rFonts w:cs="Calibri"/>
          <w:color w:val="000000"/>
        </w:rPr>
        <w:t>h</w:t>
      </w:r>
      <w:r w:rsidRPr="00CE5C7E">
        <w:rPr>
          <w:rFonts w:cs="Calibri"/>
          <w:color w:val="000000"/>
          <w:spacing w:val="-5"/>
        </w:rPr>
        <w:t>r</w:t>
      </w:r>
      <w:r w:rsidRPr="00CE5C7E">
        <w:rPr>
          <w:rFonts w:cs="Calibri"/>
          <w:color w:val="000000"/>
        </w:rPr>
        <w:t>ee</w:t>
      </w:r>
      <w:r w:rsidRPr="00E77551">
        <w:rPr>
          <w:rFonts w:cs="Calibri"/>
          <w:color w:val="000000"/>
          <w:spacing w:val="-5"/>
        </w:rPr>
        <w:t xml:space="preserve"> </w:t>
      </w:r>
      <w:r w:rsidRPr="00E77551">
        <w:rPr>
          <w:rFonts w:cs="Calibri"/>
          <w:color w:val="000000"/>
        </w:rPr>
        <w:t>core</w:t>
      </w:r>
      <w:r w:rsidRPr="00E77551">
        <w:rPr>
          <w:rFonts w:cs="Calibri"/>
          <w:color w:val="000000"/>
          <w:spacing w:val="-3"/>
        </w:rPr>
        <w:t xml:space="preserve"> </w:t>
      </w:r>
      <w:r w:rsidRPr="00E77551">
        <w:rPr>
          <w:rFonts w:cs="Calibri"/>
          <w:color w:val="000000"/>
        </w:rPr>
        <w:t>f</w:t>
      </w:r>
      <w:r w:rsidRPr="00E77551">
        <w:rPr>
          <w:rFonts w:cs="Calibri"/>
          <w:color w:val="000000"/>
          <w:spacing w:val="-4"/>
        </w:rPr>
        <w:t>u</w:t>
      </w:r>
      <w:r w:rsidRPr="00E77551">
        <w:rPr>
          <w:rFonts w:cs="Calibri"/>
          <w:color w:val="000000"/>
        </w:rPr>
        <w:t>nctio</w:t>
      </w:r>
      <w:r w:rsidRPr="00E77551">
        <w:rPr>
          <w:rFonts w:cs="Calibri"/>
          <w:color w:val="000000"/>
          <w:spacing w:val="-4"/>
        </w:rPr>
        <w:t>n</w:t>
      </w:r>
      <w:r w:rsidRPr="00E77551">
        <w:rPr>
          <w:rFonts w:cs="Calibri"/>
          <w:color w:val="000000"/>
        </w:rPr>
        <w:t>s:</w:t>
      </w:r>
    </w:p>
    <w:p w:rsidR="00783A3A" w:rsidRDefault="00783A3A" w:rsidP="00783A3A">
      <w:pPr>
        <w:rPr>
          <w:rFonts w:cs="Calibri"/>
          <w:color w:val="000000"/>
        </w:rPr>
      </w:pPr>
    </w:p>
    <w:p w:rsidR="00783A3A" w:rsidRPr="00947C63" w:rsidRDefault="00783A3A" w:rsidP="00B778DC">
      <w:pPr>
        <w:pStyle w:val="ListParagraph"/>
        <w:numPr>
          <w:ilvl w:val="0"/>
          <w:numId w:val="3"/>
        </w:numPr>
        <w:rPr>
          <w:rFonts w:cs="Calibri"/>
          <w:color w:val="000000"/>
        </w:rPr>
      </w:pPr>
      <w:r w:rsidRPr="00947C63">
        <w:rPr>
          <w:rFonts w:cs="Calibri"/>
          <w:color w:val="000000"/>
        </w:rPr>
        <w:t>In accordance with the Minister’s Statement of Expectations, provide guida</w:t>
      </w:r>
      <w:r w:rsidRPr="00947C63">
        <w:rPr>
          <w:rFonts w:cs="Calibri"/>
          <w:color w:val="000000"/>
          <w:spacing w:val="-4"/>
        </w:rPr>
        <w:t>n</w:t>
      </w:r>
      <w:r w:rsidRPr="00947C63">
        <w:rPr>
          <w:rFonts w:cs="Calibri"/>
          <w:color w:val="000000"/>
        </w:rPr>
        <w:t>ce</w:t>
      </w:r>
      <w:r w:rsidRPr="00947C63">
        <w:rPr>
          <w:rFonts w:cs="Calibri"/>
          <w:color w:val="000000"/>
          <w:spacing w:val="-5"/>
        </w:rPr>
        <w:t xml:space="preserve"> </w:t>
      </w:r>
      <w:r w:rsidRPr="00947C63">
        <w:rPr>
          <w:rFonts w:cs="Calibri"/>
          <w:color w:val="000000"/>
        </w:rPr>
        <w:t>to</w:t>
      </w:r>
      <w:r w:rsidRPr="00947C63">
        <w:rPr>
          <w:rFonts w:cs="Calibri"/>
          <w:color w:val="000000"/>
          <w:spacing w:val="-4"/>
        </w:rPr>
        <w:t xml:space="preserve"> </w:t>
      </w:r>
      <w:r w:rsidRPr="00947C63">
        <w:rPr>
          <w:rFonts w:cs="Calibri"/>
          <w:color w:val="000000"/>
        </w:rPr>
        <w:t>indu</w:t>
      </w:r>
      <w:r w:rsidRPr="00947C63">
        <w:rPr>
          <w:rFonts w:cs="Calibri"/>
          <w:color w:val="000000"/>
          <w:spacing w:val="-4"/>
        </w:rPr>
        <w:t>s</w:t>
      </w:r>
      <w:r w:rsidRPr="00947C63">
        <w:rPr>
          <w:rFonts w:cs="Calibri"/>
          <w:color w:val="000000"/>
        </w:rPr>
        <w:t>try</w:t>
      </w:r>
      <w:r w:rsidRPr="00947C63">
        <w:rPr>
          <w:rFonts w:cs="Calibri"/>
          <w:color w:val="000000"/>
          <w:spacing w:val="-5"/>
        </w:rPr>
        <w:t xml:space="preserve"> </w:t>
      </w:r>
      <w:r w:rsidRPr="00947C63">
        <w:rPr>
          <w:rFonts w:cs="Calibri"/>
          <w:color w:val="000000"/>
          <w:spacing w:val="5"/>
        </w:rPr>
        <w:t>o</w:t>
      </w:r>
      <w:r w:rsidRPr="00947C63">
        <w:rPr>
          <w:rFonts w:cs="Calibri"/>
          <w:color w:val="000000"/>
        </w:rPr>
        <w:t xml:space="preserve">n </w:t>
      </w:r>
      <w:r w:rsidRPr="00947C63">
        <w:rPr>
          <w:rFonts w:cs="Calibri"/>
          <w:color w:val="000000"/>
          <w:spacing w:val="-6"/>
        </w:rPr>
        <w:t>m</w:t>
      </w:r>
      <w:r w:rsidRPr="00947C63">
        <w:rPr>
          <w:rFonts w:cs="Calibri"/>
          <w:color w:val="000000"/>
        </w:rPr>
        <w:t>a</w:t>
      </w:r>
      <w:r w:rsidRPr="00947C63">
        <w:rPr>
          <w:rFonts w:cs="Calibri"/>
          <w:color w:val="000000"/>
          <w:spacing w:val="-4"/>
        </w:rPr>
        <w:t>t</w:t>
      </w:r>
      <w:r w:rsidRPr="00947C63">
        <w:rPr>
          <w:rFonts w:cs="Calibri"/>
          <w:color w:val="000000"/>
          <w:spacing w:val="-3"/>
        </w:rPr>
        <w:t>t</w:t>
      </w:r>
      <w:r w:rsidRPr="00947C63">
        <w:rPr>
          <w:rFonts w:cs="Calibri"/>
          <w:color w:val="000000"/>
        </w:rPr>
        <w:t>e</w:t>
      </w:r>
      <w:r w:rsidRPr="00947C63">
        <w:rPr>
          <w:rFonts w:cs="Calibri"/>
          <w:color w:val="000000"/>
          <w:spacing w:val="-4"/>
        </w:rPr>
        <w:t>r</w:t>
      </w:r>
      <w:r w:rsidRPr="00947C63">
        <w:rPr>
          <w:rFonts w:cs="Calibri"/>
          <w:color w:val="000000"/>
        </w:rPr>
        <w:t>s p</w:t>
      </w:r>
      <w:r w:rsidRPr="00947C63">
        <w:rPr>
          <w:rFonts w:cs="Calibri"/>
          <w:color w:val="000000"/>
          <w:spacing w:val="-5"/>
        </w:rPr>
        <w:t>e</w:t>
      </w:r>
      <w:r w:rsidRPr="00947C63">
        <w:rPr>
          <w:rFonts w:cs="Calibri"/>
          <w:color w:val="000000"/>
        </w:rPr>
        <w:t>rt</w:t>
      </w:r>
      <w:r w:rsidRPr="00947C63">
        <w:rPr>
          <w:rFonts w:cs="Calibri"/>
          <w:color w:val="000000"/>
          <w:spacing w:val="-3"/>
        </w:rPr>
        <w:t>a</w:t>
      </w:r>
      <w:r w:rsidRPr="00947C63">
        <w:rPr>
          <w:rFonts w:cs="Calibri"/>
          <w:color w:val="000000"/>
        </w:rPr>
        <w:t>in</w:t>
      </w:r>
      <w:r w:rsidRPr="00947C63">
        <w:rPr>
          <w:rFonts w:cs="Calibri"/>
          <w:color w:val="000000"/>
          <w:spacing w:val="4"/>
        </w:rPr>
        <w:t>i</w:t>
      </w:r>
      <w:r w:rsidRPr="00947C63">
        <w:rPr>
          <w:rFonts w:cs="Calibri"/>
          <w:color w:val="000000"/>
        </w:rPr>
        <w:t>ng</w:t>
      </w:r>
      <w:r w:rsidRPr="00947C63">
        <w:rPr>
          <w:rFonts w:cs="Calibri"/>
          <w:color w:val="000000"/>
          <w:spacing w:val="4"/>
        </w:rPr>
        <w:t xml:space="preserve"> </w:t>
      </w:r>
      <w:r w:rsidRPr="00947C63">
        <w:rPr>
          <w:rFonts w:cs="Calibri"/>
          <w:color w:val="000000"/>
        </w:rPr>
        <w:t>to</w:t>
      </w:r>
      <w:r w:rsidRPr="00947C63">
        <w:rPr>
          <w:rFonts w:cs="Calibri"/>
          <w:color w:val="000000"/>
          <w:spacing w:val="-4"/>
        </w:rPr>
        <w:t xml:space="preserve"> </w:t>
      </w:r>
      <w:r w:rsidRPr="00947C63">
        <w:rPr>
          <w:rFonts w:cs="Calibri"/>
          <w:color w:val="000000"/>
        </w:rPr>
        <w:t>c</w:t>
      </w:r>
      <w:r w:rsidRPr="00947C63">
        <w:rPr>
          <w:rFonts w:cs="Calibri"/>
          <w:color w:val="000000"/>
          <w:spacing w:val="-4"/>
        </w:rPr>
        <w:t>om</w:t>
      </w:r>
      <w:r w:rsidRPr="00947C63">
        <w:rPr>
          <w:rFonts w:cs="Calibri"/>
          <w:color w:val="000000"/>
        </w:rPr>
        <w:t>plian</w:t>
      </w:r>
      <w:r w:rsidRPr="00947C63">
        <w:rPr>
          <w:rFonts w:cs="Calibri"/>
          <w:color w:val="000000"/>
          <w:spacing w:val="-4"/>
        </w:rPr>
        <w:t>c</w:t>
      </w:r>
      <w:r w:rsidRPr="00947C63">
        <w:rPr>
          <w:rFonts w:cs="Calibri"/>
          <w:color w:val="000000"/>
        </w:rPr>
        <w:t>e</w:t>
      </w:r>
      <w:r w:rsidRPr="00947C63">
        <w:rPr>
          <w:rFonts w:cs="Calibri"/>
          <w:color w:val="000000"/>
          <w:spacing w:val="-4"/>
        </w:rPr>
        <w:t xml:space="preserve"> </w:t>
      </w:r>
      <w:r w:rsidRPr="00947C63">
        <w:rPr>
          <w:rFonts w:cs="Calibri"/>
          <w:color w:val="000000"/>
        </w:rPr>
        <w:t>w</w:t>
      </w:r>
      <w:r w:rsidRPr="00947C63">
        <w:rPr>
          <w:rFonts w:cs="Calibri"/>
          <w:color w:val="000000"/>
          <w:spacing w:val="4"/>
        </w:rPr>
        <w:t>i</w:t>
      </w:r>
      <w:r w:rsidRPr="00947C63">
        <w:rPr>
          <w:rFonts w:cs="Calibri"/>
          <w:color w:val="000000"/>
        </w:rPr>
        <w:t>th</w:t>
      </w:r>
      <w:r w:rsidRPr="00947C63">
        <w:rPr>
          <w:rFonts w:cs="Calibri"/>
          <w:color w:val="000000"/>
          <w:spacing w:val="-3"/>
        </w:rPr>
        <w:t xml:space="preserve"> t</w:t>
      </w:r>
      <w:r w:rsidRPr="00947C63">
        <w:rPr>
          <w:rFonts w:cs="Calibri"/>
          <w:color w:val="000000"/>
        </w:rPr>
        <w:t>he o</w:t>
      </w:r>
      <w:r w:rsidRPr="00947C63">
        <w:rPr>
          <w:rFonts w:cs="Calibri"/>
          <w:color w:val="000000"/>
          <w:spacing w:val="-3"/>
        </w:rPr>
        <w:t>f</w:t>
      </w:r>
      <w:r w:rsidRPr="00947C63">
        <w:rPr>
          <w:rFonts w:cs="Calibri"/>
          <w:color w:val="000000"/>
        </w:rPr>
        <w:t>f</w:t>
      </w:r>
      <w:r w:rsidRPr="00947C63">
        <w:rPr>
          <w:rFonts w:cs="Calibri"/>
          <w:color w:val="000000"/>
          <w:spacing w:val="-4"/>
        </w:rPr>
        <w:t>s</w:t>
      </w:r>
      <w:r w:rsidRPr="00947C63">
        <w:rPr>
          <w:rFonts w:cs="Calibri"/>
          <w:color w:val="000000"/>
        </w:rPr>
        <w:t>ho</w:t>
      </w:r>
      <w:r w:rsidRPr="00947C63">
        <w:rPr>
          <w:rFonts w:cs="Calibri"/>
          <w:color w:val="000000"/>
          <w:spacing w:val="-4"/>
        </w:rPr>
        <w:t>r</w:t>
      </w:r>
      <w:r w:rsidRPr="00947C63">
        <w:rPr>
          <w:rFonts w:cs="Calibri"/>
          <w:color w:val="000000"/>
        </w:rPr>
        <w:t>e</w:t>
      </w:r>
      <w:r w:rsidRPr="00947C63">
        <w:rPr>
          <w:rFonts w:cs="Calibri"/>
          <w:color w:val="000000"/>
          <w:spacing w:val="-4"/>
        </w:rPr>
        <w:t xml:space="preserve"> </w:t>
      </w:r>
      <w:r w:rsidRPr="00947C63">
        <w:rPr>
          <w:rFonts w:cs="Calibri"/>
          <w:color w:val="000000"/>
        </w:rPr>
        <w:t>p</w:t>
      </w:r>
      <w:r w:rsidRPr="00947C63">
        <w:rPr>
          <w:rFonts w:cs="Calibri"/>
          <w:color w:val="000000"/>
          <w:spacing w:val="-4"/>
        </w:rPr>
        <w:t>e</w:t>
      </w:r>
      <w:r w:rsidRPr="00947C63">
        <w:rPr>
          <w:rFonts w:cs="Calibri"/>
          <w:color w:val="000000"/>
        </w:rPr>
        <w:t>tr</w:t>
      </w:r>
      <w:r w:rsidRPr="00947C63">
        <w:rPr>
          <w:rFonts w:cs="Calibri"/>
          <w:color w:val="000000"/>
          <w:spacing w:val="-5"/>
        </w:rPr>
        <w:t>o</w:t>
      </w:r>
      <w:r w:rsidRPr="00947C63">
        <w:rPr>
          <w:rFonts w:cs="Calibri"/>
          <w:color w:val="000000"/>
        </w:rPr>
        <w:t>leum</w:t>
      </w:r>
      <w:r w:rsidRPr="00947C63">
        <w:rPr>
          <w:rFonts w:cs="Calibri"/>
          <w:color w:val="000000"/>
          <w:spacing w:val="-4"/>
        </w:rPr>
        <w:t xml:space="preserve"> </w:t>
      </w:r>
      <w:r w:rsidRPr="00947C63">
        <w:rPr>
          <w:rFonts w:cs="Calibri"/>
          <w:color w:val="000000"/>
        </w:rPr>
        <w:t>r</w:t>
      </w:r>
      <w:r w:rsidRPr="00947C63">
        <w:rPr>
          <w:rFonts w:cs="Calibri"/>
          <w:color w:val="000000"/>
          <w:spacing w:val="-4"/>
        </w:rPr>
        <w:t>e</w:t>
      </w:r>
      <w:r w:rsidRPr="00947C63">
        <w:rPr>
          <w:rFonts w:cs="Calibri"/>
          <w:color w:val="000000"/>
        </w:rPr>
        <w:t>gulat</w:t>
      </w:r>
      <w:r w:rsidRPr="00947C63">
        <w:rPr>
          <w:rFonts w:cs="Calibri"/>
          <w:color w:val="000000"/>
          <w:spacing w:val="-4"/>
        </w:rPr>
        <w:t>o</w:t>
      </w:r>
      <w:r w:rsidRPr="00947C63">
        <w:rPr>
          <w:rFonts w:cs="Calibri"/>
          <w:color w:val="000000"/>
        </w:rPr>
        <w:t>ry f</w:t>
      </w:r>
      <w:r w:rsidRPr="00947C63">
        <w:rPr>
          <w:rFonts w:cs="Calibri"/>
          <w:color w:val="000000"/>
          <w:spacing w:val="-5"/>
        </w:rPr>
        <w:t>r</w:t>
      </w:r>
      <w:r w:rsidRPr="00947C63">
        <w:rPr>
          <w:rFonts w:cs="Calibri"/>
          <w:color w:val="000000"/>
        </w:rPr>
        <w:t>amewo</w:t>
      </w:r>
      <w:r w:rsidRPr="00947C63">
        <w:rPr>
          <w:rFonts w:cs="Calibri"/>
          <w:color w:val="000000"/>
          <w:spacing w:val="-5"/>
        </w:rPr>
        <w:t>r</w:t>
      </w:r>
      <w:r w:rsidR="00947C63">
        <w:rPr>
          <w:rFonts w:cs="Calibri"/>
          <w:color w:val="000000"/>
        </w:rPr>
        <w:t>k</w:t>
      </w:r>
    </w:p>
    <w:p w:rsidR="00783A3A" w:rsidRPr="00947C63" w:rsidRDefault="00783A3A" w:rsidP="00B778DC">
      <w:pPr>
        <w:pStyle w:val="ListParagraph"/>
        <w:numPr>
          <w:ilvl w:val="0"/>
          <w:numId w:val="3"/>
        </w:numPr>
        <w:rPr>
          <w:rFonts w:cs="Calibri"/>
          <w:color w:val="000000"/>
        </w:rPr>
      </w:pPr>
      <w:r w:rsidRPr="00947C63">
        <w:rPr>
          <w:rFonts w:cs="Calibri"/>
          <w:color w:val="000000"/>
        </w:rPr>
        <w:t>To</w:t>
      </w:r>
      <w:r w:rsidRPr="00947C63">
        <w:rPr>
          <w:rFonts w:cs="Calibri"/>
          <w:color w:val="000000"/>
          <w:spacing w:val="-3"/>
        </w:rPr>
        <w:t xml:space="preserve"> </w:t>
      </w:r>
      <w:r w:rsidRPr="00947C63">
        <w:rPr>
          <w:rFonts w:cs="Calibri"/>
          <w:color w:val="000000"/>
          <w:spacing w:val="-4"/>
        </w:rPr>
        <w:t>a</w:t>
      </w:r>
      <w:r w:rsidRPr="00947C63">
        <w:rPr>
          <w:rFonts w:cs="Calibri"/>
          <w:color w:val="000000"/>
        </w:rPr>
        <w:t>ct as</w:t>
      </w:r>
      <w:r w:rsidRPr="00947C63">
        <w:rPr>
          <w:rFonts w:cs="Calibri"/>
          <w:color w:val="000000"/>
          <w:spacing w:val="-5"/>
        </w:rPr>
        <w:t xml:space="preserve"> </w:t>
      </w:r>
      <w:r w:rsidRPr="00947C63">
        <w:rPr>
          <w:rFonts w:cs="Calibri"/>
          <w:color w:val="000000"/>
        </w:rPr>
        <w:t xml:space="preserve">the </w:t>
      </w:r>
      <w:r w:rsidRPr="00947C63">
        <w:rPr>
          <w:rFonts w:cs="Calibri"/>
          <w:color w:val="000000"/>
          <w:spacing w:val="-4"/>
        </w:rPr>
        <w:t>p</w:t>
      </w:r>
      <w:r w:rsidRPr="00947C63">
        <w:rPr>
          <w:rFonts w:cs="Calibri"/>
          <w:color w:val="000000"/>
        </w:rPr>
        <w:t>oint</w:t>
      </w:r>
      <w:r w:rsidRPr="00947C63">
        <w:rPr>
          <w:rFonts w:cs="Calibri"/>
          <w:color w:val="000000"/>
          <w:spacing w:val="-6"/>
        </w:rPr>
        <w:t xml:space="preserve"> </w:t>
      </w:r>
      <w:r w:rsidRPr="00947C63">
        <w:rPr>
          <w:rFonts w:cs="Calibri"/>
          <w:color w:val="000000"/>
        </w:rPr>
        <w:t xml:space="preserve">of </w:t>
      </w:r>
      <w:r w:rsidRPr="00947C63">
        <w:rPr>
          <w:rFonts w:cs="Calibri"/>
          <w:color w:val="000000"/>
          <w:spacing w:val="-4"/>
        </w:rPr>
        <w:t>c</w:t>
      </w:r>
      <w:r w:rsidRPr="00947C63">
        <w:rPr>
          <w:rFonts w:cs="Calibri"/>
          <w:color w:val="000000"/>
        </w:rPr>
        <w:t>onta</w:t>
      </w:r>
      <w:r w:rsidRPr="00947C63">
        <w:rPr>
          <w:rFonts w:cs="Calibri"/>
          <w:color w:val="000000"/>
          <w:spacing w:val="-6"/>
        </w:rPr>
        <w:t>c</w:t>
      </w:r>
      <w:r w:rsidRPr="00947C63">
        <w:rPr>
          <w:rFonts w:cs="Calibri"/>
          <w:color w:val="000000"/>
        </w:rPr>
        <w:t>t</w:t>
      </w:r>
      <w:r w:rsidRPr="00947C63">
        <w:rPr>
          <w:rFonts w:cs="Calibri"/>
          <w:color w:val="000000"/>
          <w:spacing w:val="3"/>
        </w:rPr>
        <w:t xml:space="preserve"> </w:t>
      </w:r>
      <w:r w:rsidRPr="00947C63">
        <w:rPr>
          <w:rFonts w:cs="Calibri"/>
          <w:color w:val="000000"/>
        </w:rPr>
        <w:t>b</w:t>
      </w:r>
      <w:r w:rsidRPr="00947C63">
        <w:rPr>
          <w:rFonts w:cs="Calibri"/>
          <w:color w:val="000000"/>
          <w:spacing w:val="-5"/>
        </w:rPr>
        <w:t>e</w:t>
      </w:r>
      <w:r w:rsidRPr="00947C63">
        <w:rPr>
          <w:rFonts w:cs="Calibri"/>
          <w:color w:val="000000"/>
        </w:rPr>
        <w:t>t</w:t>
      </w:r>
      <w:r w:rsidRPr="00947C63">
        <w:rPr>
          <w:rFonts w:cs="Calibri"/>
          <w:color w:val="000000"/>
          <w:spacing w:val="-5"/>
        </w:rPr>
        <w:t>w</w:t>
      </w:r>
      <w:r w:rsidRPr="00947C63">
        <w:rPr>
          <w:rFonts w:cs="Calibri"/>
          <w:color w:val="000000"/>
        </w:rPr>
        <w:t>e</w:t>
      </w:r>
      <w:r w:rsidRPr="00947C63">
        <w:rPr>
          <w:rFonts w:cs="Calibri"/>
          <w:color w:val="000000"/>
          <w:spacing w:val="-5"/>
        </w:rPr>
        <w:t>e</w:t>
      </w:r>
      <w:r w:rsidRPr="00947C63">
        <w:rPr>
          <w:rFonts w:cs="Calibri"/>
          <w:color w:val="000000"/>
        </w:rPr>
        <w:t>n</w:t>
      </w:r>
      <w:r w:rsidRPr="00947C63">
        <w:rPr>
          <w:rFonts w:cs="Calibri"/>
          <w:color w:val="000000"/>
          <w:spacing w:val="-4"/>
        </w:rPr>
        <w:t xml:space="preserve"> </w:t>
      </w:r>
      <w:r w:rsidRPr="00947C63">
        <w:rPr>
          <w:rFonts w:cs="Calibri"/>
          <w:color w:val="000000"/>
        </w:rPr>
        <w:t>indus</w:t>
      </w:r>
      <w:r w:rsidRPr="00947C63">
        <w:rPr>
          <w:rFonts w:cs="Calibri"/>
          <w:color w:val="000000"/>
          <w:spacing w:val="-4"/>
        </w:rPr>
        <w:t>t</w:t>
      </w:r>
      <w:r w:rsidRPr="00947C63">
        <w:rPr>
          <w:rFonts w:cs="Calibri"/>
          <w:color w:val="000000"/>
        </w:rPr>
        <w:t>ry</w:t>
      </w:r>
      <w:r w:rsidRPr="00947C63">
        <w:rPr>
          <w:rFonts w:cs="Calibri"/>
          <w:color w:val="000000"/>
          <w:spacing w:val="-4"/>
        </w:rPr>
        <w:t xml:space="preserve"> a</w:t>
      </w:r>
      <w:r w:rsidRPr="00947C63">
        <w:rPr>
          <w:rFonts w:cs="Calibri"/>
          <w:color w:val="000000"/>
        </w:rPr>
        <w:t>nd the Joint</w:t>
      </w:r>
      <w:r w:rsidRPr="00947C63">
        <w:rPr>
          <w:rFonts w:cs="Calibri"/>
          <w:color w:val="000000"/>
          <w:spacing w:val="-3"/>
        </w:rPr>
        <w:t xml:space="preserve"> </w:t>
      </w:r>
      <w:r w:rsidRPr="00947C63">
        <w:rPr>
          <w:rFonts w:cs="Calibri"/>
          <w:color w:val="000000"/>
        </w:rPr>
        <w:t>Autho</w:t>
      </w:r>
      <w:r w:rsidRPr="00947C63">
        <w:rPr>
          <w:rFonts w:cs="Calibri"/>
          <w:color w:val="000000"/>
          <w:spacing w:val="-4"/>
        </w:rPr>
        <w:t>r</w:t>
      </w:r>
      <w:r w:rsidRPr="00947C63">
        <w:rPr>
          <w:rFonts w:cs="Calibri"/>
          <w:color w:val="000000"/>
        </w:rPr>
        <w:t xml:space="preserve">ity </w:t>
      </w:r>
      <w:r w:rsidRPr="00947C63">
        <w:rPr>
          <w:rFonts w:cs="Calibri"/>
          <w:color w:val="000000"/>
          <w:spacing w:val="-5"/>
        </w:rPr>
        <w:t>a</w:t>
      </w:r>
      <w:r w:rsidRPr="00947C63">
        <w:rPr>
          <w:rFonts w:cs="Calibri"/>
          <w:color w:val="000000"/>
        </w:rPr>
        <w:t>nd</w:t>
      </w:r>
      <w:r w:rsidRPr="00947C63">
        <w:rPr>
          <w:rFonts w:cs="Calibri"/>
          <w:color w:val="000000"/>
          <w:spacing w:val="-4"/>
        </w:rPr>
        <w:t>/</w:t>
      </w:r>
      <w:r w:rsidRPr="00947C63">
        <w:rPr>
          <w:rFonts w:cs="Calibri"/>
          <w:color w:val="000000"/>
        </w:rPr>
        <w:t>or Titles</w:t>
      </w:r>
      <w:r w:rsidRPr="00947C63">
        <w:rPr>
          <w:rFonts w:cs="Calibri"/>
          <w:color w:val="000000"/>
          <w:spacing w:val="-4"/>
        </w:rPr>
        <w:t xml:space="preserve"> </w:t>
      </w:r>
      <w:r w:rsidRPr="00947C63">
        <w:rPr>
          <w:rFonts w:cs="Calibri"/>
          <w:color w:val="000000"/>
        </w:rPr>
        <w:t>Ad</w:t>
      </w:r>
      <w:r w:rsidRPr="00947C63">
        <w:rPr>
          <w:rFonts w:cs="Calibri"/>
          <w:color w:val="000000"/>
          <w:spacing w:val="4"/>
        </w:rPr>
        <w:t>m</w:t>
      </w:r>
      <w:r w:rsidRPr="00947C63">
        <w:rPr>
          <w:rFonts w:cs="Calibri"/>
          <w:color w:val="000000"/>
        </w:rPr>
        <w:t>inis</w:t>
      </w:r>
      <w:r w:rsidRPr="00947C63">
        <w:rPr>
          <w:rFonts w:cs="Calibri"/>
          <w:color w:val="000000"/>
          <w:spacing w:val="-6"/>
        </w:rPr>
        <w:t>t</w:t>
      </w:r>
      <w:r w:rsidRPr="00947C63">
        <w:rPr>
          <w:rFonts w:cs="Calibri"/>
          <w:color w:val="000000"/>
        </w:rPr>
        <w:t>r</w:t>
      </w:r>
      <w:r w:rsidRPr="00947C63">
        <w:rPr>
          <w:rFonts w:cs="Calibri"/>
          <w:color w:val="000000"/>
          <w:spacing w:val="-4"/>
        </w:rPr>
        <w:t>a</w:t>
      </w:r>
      <w:r w:rsidRPr="00947C63">
        <w:rPr>
          <w:rFonts w:cs="Calibri"/>
          <w:color w:val="000000"/>
        </w:rPr>
        <w:t>tor</w:t>
      </w:r>
      <w:r w:rsidRPr="00947C63">
        <w:rPr>
          <w:rFonts w:cs="Calibri"/>
          <w:color w:val="000000"/>
          <w:spacing w:val="-4"/>
        </w:rPr>
        <w:t xml:space="preserve"> </w:t>
      </w:r>
      <w:r w:rsidRPr="00947C63">
        <w:rPr>
          <w:rFonts w:cs="Calibri"/>
          <w:color w:val="000000"/>
        </w:rPr>
        <w:t>on</w:t>
      </w:r>
      <w:r w:rsidRPr="00947C63">
        <w:rPr>
          <w:rFonts w:cs="Calibri"/>
          <w:color w:val="000000"/>
          <w:spacing w:val="-4"/>
        </w:rPr>
        <w:t xml:space="preserve"> </w:t>
      </w:r>
      <w:r w:rsidRPr="00947C63">
        <w:rPr>
          <w:rFonts w:cs="Calibri"/>
          <w:color w:val="000000"/>
        </w:rPr>
        <w:t>o</w:t>
      </w:r>
      <w:r w:rsidRPr="00947C63">
        <w:rPr>
          <w:rFonts w:cs="Calibri"/>
          <w:color w:val="000000"/>
          <w:spacing w:val="-4"/>
        </w:rPr>
        <w:t>f</w:t>
      </w:r>
      <w:r w:rsidRPr="00947C63">
        <w:rPr>
          <w:rFonts w:cs="Calibri"/>
          <w:color w:val="000000"/>
        </w:rPr>
        <w:t>f</w:t>
      </w:r>
      <w:r w:rsidRPr="00947C63">
        <w:rPr>
          <w:rFonts w:cs="Calibri"/>
          <w:color w:val="000000"/>
          <w:spacing w:val="-4"/>
        </w:rPr>
        <w:t>s</w:t>
      </w:r>
      <w:r w:rsidRPr="00947C63">
        <w:rPr>
          <w:rFonts w:cs="Calibri"/>
          <w:color w:val="000000"/>
        </w:rPr>
        <w:t>h</w:t>
      </w:r>
      <w:r w:rsidRPr="00947C63">
        <w:rPr>
          <w:rFonts w:cs="Calibri"/>
          <w:color w:val="000000"/>
          <w:spacing w:val="-4"/>
        </w:rPr>
        <w:t>o</w:t>
      </w:r>
      <w:r w:rsidRPr="00947C63">
        <w:rPr>
          <w:rFonts w:cs="Calibri"/>
          <w:color w:val="000000"/>
        </w:rPr>
        <w:t>re</w:t>
      </w:r>
      <w:r w:rsidRPr="00947C63">
        <w:rPr>
          <w:rFonts w:cs="Calibri"/>
          <w:color w:val="000000"/>
          <w:spacing w:val="-4"/>
        </w:rPr>
        <w:t xml:space="preserve"> </w:t>
      </w:r>
      <w:r w:rsidRPr="00947C63">
        <w:rPr>
          <w:rFonts w:cs="Calibri"/>
          <w:color w:val="000000"/>
        </w:rPr>
        <w:t>p</w:t>
      </w:r>
      <w:r w:rsidRPr="00947C63">
        <w:rPr>
          <w:rFonts w:cs="Calibri"/>
          <w:color w:val="000000"/>
          <w:spacing w:val="-5"/>
        </w:rPr>
        <w:t>e</w:t>
      </w:r>
      <w:r w:rsidRPr="00947C63">
        <w:rPr>
          <w:rFonts w:cs="Calibri"/>
          <w:color w:val="000000"/>
        </w:rPr>
        <w:t>t</w:t>
      </w:r>
      <w:r w:rsidRPr="00947C63">
        <w:rPr>
          <w:rFonts w:cs="Calibri"/>
          <w:color w:val="000000"/>
          <w:spacing w:val="4"/>
        </w:rPr>
        <w:t>r</w:t>
      </w:r>
      <w:r w:rsidRPr="00947C63">
        <w:rPr>
          <w:rFonts w:cs="Calibri"/>
          <w:color w:val="000000"/>
        </w:rPr>
        <w:t>oleum</w:t>
      </w:r>
      <w:r w:rsidRPr="00947C63">
        <w:rPr>
          <w:rFonts w:cs="Calibri"/>
          <w:color w:val="000000"/>
          <w:spacing w:val="-4"/>
        </w:rPr>
        <w:t xml:space="preserve"> </w:t>
      </w:r>
      <w:r w:rsidRPr="00947C63">
        <w:rPr>
          <w:rFonts w:cs="Calibri"/>
          <w:color w:val="000000"/>
        </w:rPr>
        <w:t>a</w:t>
      </w:r>
      <w:r w:rsidRPr="00947C63">
        <w:rPr>
          <w:rFonts w:cs="Calibri"/>
          <w:color w:val="000000"/>
          <w:spacing w:val="-5"/>
        </w:rPr>
        <w:t>n</w:t>
      </w:r>
      <w:r w:rsidRPr="00947C63">
        <w:rPr>
          <w:rFonts w:cs="Calibri"/>
          <w:color w:val="000000"/>
        </w:rPr>
        <w:t>d gr</w:t>
      </w:r>
      <w:r w:rsidRPr="00947C63">
        <w:rPr>
          <w:rFonts w:cs="Calibri"/>
          <w:color w:val="000000"/>
          <w:spacing w:val="-5"/>
        </w:rPr>
        <w:t>e</w:t>
      </w:r>
      <w:r w:rsidRPr="00947C63">
        <w:rPr>
          <w:rFonts w:cs="Calibri"/>
          <w:color w:val="000000"/>
        </w:rPr>
        <w:t>e</w:t>
      </w:r>
      <w:r w:rsidRPr="00947C63">
        <w:rPr>
          <w:rFonts w:cs="Calibri"/>
          <w:color w:val="000000"/>
          <w:spacing w:val="-4"/>
        </w:rPr>
        <w:t>n</w:t>
      </w:r>
      <w:r w:rsidRPr="00947C63">
        <w:rPr>
          <w:rFonts w:cs="Calibri"/>
          <w:color w:val="000000"/>
        </w:rPr>
        <w:t>h</w:t>
      </w:r>
      <w:r w:rsidRPr="00947C63">
        <w:rPr>
          <w:rFonts w:cs="Calibri"/>
          <w:color w:val="000000"/>
          <w:spacing w:val="-4"/>
        </w:rPr>
        <w:t>o</w:t>
      </w:r>
      <w:r w:rsidRPr="00947C63">
        <w:rPr>
          <w:rFonts w:cs="Calibri"/>
          <w:color w:val="000000"/>
        </w:rPr>
        <w:t>use</w:t>
      </w:r>
      <w:r w:rsidRPr="00947C63">
        <w:rPr>
          <w:rFonts w:cs="Calibri"/>
          <w:color w:val="000000"/>
          <w:spacing w:val="-6"/>
        </w:rPr>
        <w:t xml:space="preserve"> </w:t>
      </w:r>
      <w:r w:rsidRPr="00947C63">
        <w:rPr>
          <w:rFonts w:cs="Calibri"/>
          <w:color w:val="000000"/>
        </w:rPr>
        <w:t>gas</w:t>
      </w:r>
      <w:r w:rsidRPr="00947C63">
        <w:rPr>
          <w:rFonts w:cs="Calibri"/>
          <w:color w:val="000000"/>
          <w:spacing w:val="-4"/>
        </w:rPr>
        <w:t xml:space="preserve"> s</w:t>
      </w:r>
      <w:r w:rsidRPr="00947C63">
        <w:rPr>
          <w:rFonts w:cs="Calibri"/>
          <w:color w:val="000000"/>
        </w:rPr>
        <w:t>to</w:t>
      </w:r>
      <w:r w:rsidRPr="00947C63">
        <w:rPr>
          <w:rFonts w:cs="Calibri"/>
          <w:color w:val="000000"/>
          <w:spacing w:val="-5"/>
        </w:rPr>
        <w:t>r</w:t>
      </w:r>
      <w:r w:rsidRPr="00947C63">
        <w:rPr>
          <w:rFonts w:cs="Calibri"/>
          <w:color w:val="000000"/>
        </w:rPr>
        <w:t>age</w:t>
      </w:r>
      <w:r w:rsidRPr="00947C63">
        <w:rPr>
          <w:rFonts w:cs="Calibri"/>
          <w:color w:val="000000"/>
          <w:spacing w:val="-4"/>
        </w:rPr>
        <w:t xml:space="preserve"> </w:t>
      </w:r>
      <w:r w:rsidRPr="00947C63">
        <w:rPr>
          <w:rFonts w:cs="Calibri"/>
          <w:color w:val="000000"/>
        </w:rPr>
        <w:t>titles a</w:t>
      </w:r>
      <w:r w:rsidRPr="00947C63">
        <w:rPr>
          <w:rFonts w:cs="Calibri"/>
          <w:color w:val="000000"/>
          <w:spacing w:val="-4"/>
        </w:rPr>
        <w:t>p</w:t>
      </w:r>
      <w:r w:rsidRPr="00947C63">
        <w:rPr>
          <w:rFonts w:cs="Calibri"/>
          <w:color w:val="000000"/>
        </w:rPr>
        <w:t>pl</w:t>
      </w:r>
      <w:r w:rsidRPr="00947C63">
        <w:rPr>
          <w:rFonts w:cs="Calibri"/>
          <w:color w:val="000000"/>
          <w:spacing w:val="4"/>
        </w:rPr>
        <w:t>i</w:t>
      </w:r>
      <w:r w:rsidRPr="00947C63">
        <w:rPr>
          <w:rFonts w:cs="Calibri"/>
          <w:color w:val="000000"/>
        </w:rPr>
        <w:t>c</w:t>
      </w:r>
      <w:r w:rsidRPr="00947C63">
        <w:rPr>
          <w:rFonts w:cs="Calibri"/>
          <w:color w:val="000000"/>
          <w:spacing w:val="-5"/>
        </w:rPr>
        <w:t>a</w:t>
      </w:r>
      <w:r w:rsidRPr="00947C63">
        <w:rPr>
          <w:rFonts w:cs="Calibri"/>
          <w:color w:val="000000"/>
        </w:rPr>
        <w:t>tion</w:t>
      </w:r>
      <w:r w:rsidRPr="00947C63">
        <w:rPr>
          <w:rFonts w:cs="Calibri"/>
          <w:color w:val="000000"/>
          <w:spacing w:val="-3"/>
        </w:rPr>
        <w:t>s</w:t>
      </w:r>
    </w:p>
    <w:p w:rsidR="00783A3A" w:rsidRPr="00947C63" w:rsidRDefault="00783A3A" w:rsidP="00B778DC">
      <w:pPr>
        <w:pStyle w:val="ListParagraph"/>
        <w:numPr>
          <w:ilvl w:val="0"/>
          <w:numId w:val="3"/>
        </w:numPr>
        <w:rPr>
          <w:rFonts w:cs="Calibri"/>
          <w:color w:val="000000"/>
        </w:rPr>
      </w:pPr>
      <w:r w:rsidRPr="00947C63">
        <w:rPr>
          <w:rFonts w:cs="Calibri"/>
          <w:color w:val="000000"/>
        </w:rPr>
        <w:t>To</w:t>
      </w:r>
      <w:r w:rsidRPr="00947C63">
        <w:rPr>
          <w:rFonts w:cs="Calibri"/>
          <w:color w:val="000000"/>
          <w:spacing w:val="-3"/>
        </w:rPr>
        <w:t xml:space="preserve"> </w:t>
      </w:r>
      <w:r w:rsidRPr="00947C63">
        <w:rPr>
          <w:rFonts w:cs="Calibri"/>
          <w:color w:val="000000"/>
        </w:rPr>
        <w:t>u</w:t>
      </w:r>
      <w:r w:rsidRPr="00947C63">
        <w:rPr>
          <w:rFonts w:cs="Calibri"/>
          <w:color w:val="000000"/>
          <w:spacing w:val="-4"/>
        </w:rPr>
        <w:t>n</w:t>
      </w:r>
      <w:r w:rsidRPr="00947C63">
        <w:rPr>
          <w:rFonts w:cs="Calibri"/>
          <w:color w:val="000000"/>
        </w:rPr>
        <w:t>d</w:t>
      </w:r>
      <w:r w:rsidRPr="00947C63">
        <w:rPr>
          <w:rFonts w:cs="Calibri"/>
          <w:color w:val="000000"/>
          <w:spacing w:val="-4"/>
        </w:rPr>
        <w:t>e</w:t>
      </w:r>
      <w:r w:rsidRPr="00947C63">
        <w:rPr>
          <w:rFonts w:cs="Calibri"/>
          <w:color w:val="000000"/>
        </w:rPr>
        <w:t>rt</w:t>
      </w:r>
      <w:r w:rsidRPr="00947C63">
        <w:rPr>
          <w:rFonts w:cs="Calibri"/>
          <w:color w:val="000000"/>
          <w:spacing w:val="-6"/>
        </w:rPr>
        <w:t>a</w:t>
      </w:r>
      <w:r w:rsidRPr="00947C63">
        <w:rPr>
          <w:rFonts w:cs="Calibri"/>
          <w:color w:val="000000"/>
        </w:rPr>
        <w:t xml:space="preserve">ke </w:t>
      </w:r>
      <w:r w:rsidRPr="00947C63">
        <w:rPr>
          <w:rFonts w:cs="Calibri"/>
          <w:color w:val="000000"/>
          <w:spacing w:val="-4"/>
        </w:rPr>
        <w:t>d</w:t>
      </w:r>
      <w:r w:rsidRPr="00947C63">
        <w:rPr>
          <w:rFonts w:cs="Calibri"/>
          <w:color w:val="000000"/>
        </w:rPr>
        <w:t>ay</w:t>
      </w:r>
      <w:r w:rsidRPr="00947C63">
        <w:rPr>
          <w:rFonts w:cs="Calibri"/>
          <w:color w:val="000000"/>
          <w:spacing w:val="-5"/>
        </w:rPr>
        <w:t xml:space="preserve"> </w:t>
      </w:r>
      <w:r w:rsidRPr="00947C63">
        <w:rPr>
          <w:rFonts w:cs="Calibri"/>
          <w:color w:val="000000"/>
        </w:rPr>
        <w:t>to d</w:t>
      </w:r>
      <w:r w:rsidRPr="00947C63">
        <w:rPr>
          <w:rFonts w:cs="Calibri"/>
          <w:color w:val="000000"/>
          <w:spacing w:val="-4"/>
        </w:rPr>
        <w:t>a</w:t>
      </w:r>
      <w:r w:rsidRPr="00947C63">
        <w:rPr>
          <w:rFonts w:cs="Calibri"/>
          <w:color w:val="000000"/>
        </w:rPr>
        <w:t>y</w:t>
      </w:r>
      <w:r w:rsidRPr="00947C63">
        <w:rPr>
          <w:rFonts w:cs="Calibri"/>
          <w:color w:val="000000"/>
          <w:spacing w:val="-4"/>
        </w:rPr>
        <w:t xml:space="preserve"> </w:t>
      </w:r>
      <w:r w:rsidRPr="00947C63">
        <w:rPr>
          <w:rFonts w:cs="Calibri"/>
          <w:color w:val="000000"/>
        </w:rPr>
        <w:t>a</w:t>
      </w:r>
      <w:r w:rsidRPr="00947C63">
        <w:rPr>
          <w:rFonts w:cs="Calibri"/>
          <w:color w:val="000000"/>
          <w:spacing w:val="-4"/>
        </w:rPr>
        <w:t>dm</w:t>
      </w:r>
      <w:r w:rsidRPr="00947C63">
        <w:rPr>
          <w:rFonts w:cs="Calibri"/>
          <w:color w:val="000000"/>
        </w:rPr>
        <w:t>inistr</w:t>
      </w:r>
      <w:r w:rsidRPr="00947C63">
        <w:rPr>
          <w:rFonts w:cs="Calibri"/>
          <w:color w:val="000000"/>
          <w:spacing w:val="-6"/>
        </w:rPr>
        <w:t>a</w:t>
      </w:r>
      <w:r w:rsidRPr="00947C63">
        <w:rPr>
          <w:rFonts w:cs="Calibri"/>
          <w:color w:val="000000"/>
        </w:rPr>
        <w:t xml:space="preserve">tion </w:t>
      </w:r>
      <w:r w:rsidRPr="00947C63">
        <w:rPr>
          <w:rFonts w:cs="Calibri"/>
          <w:color w:val="000000"/>
          <w:spacing w:val="-4"/>
        </w:rPr>
        <w:t>o</w:t>
      </w:r>
      <w:r w:rsidRPr="00947C63">
        <w:rPr>
          <w:rFonts w:cs="Calibri"/>
          <w:color w:val="000000"/>
        </w:rPr>
        <w:t xml:space="preserve">f </w:t>
      </w:r>
      <w:r w:rsidRPr="00947C63">
        <w:rPr>
          <w:rFonts w:cs="Calibri"/>
          <w:color w:val="000000"/>
          <w:spacing w:val="-4"/>
        </w:rPr>
        <w:t>o</w:t>
      </w:r>
      <w:r w:rsidRPr="00947C63">
        <w:rPr>
          <w:rFonts w:cs="Calibri"/>
          <w:color w:val="000000"/>
        </w:rPr>
        <w:t>ff</w:t>
      </w:r>
      <w:r w:rsidRPr="00947C63">
        <w:rPr>
          <w:rFonts w:cs="Calibri"/>
          <w:color w:val="000000"/>
          <w:spacing w:val="-5"/>
        </w:rPr>
        <w:t>s</w:t>
      </w:r>
      <w:r w:rsidRPr="00947C63">
        <w:rPr>
          <w:rFonts w:cs="Calibri"/>
          <w:color w:val="000000"/>
          <w:spacing w:val="6"/>
        </w:rPr>
        <w:t>h</w:t>
      </w:r>
      <w:r w:rsidRPr="00947C63">
        <w:rPr>
          <w:rFonts w:cs="Calibri"/>
          <w:color w:val="000000"/>
        </w:rPr>
        <w:t>o</w:t>
      </w:r>
      <w:r w:rsidRPr="00947C63">
        <w:rPr>
          <w:rFonts w:cs="Calibri"/>
          <w:color w:val="000000"/>
          <w:spacing w:val="-3"/>
        </w:rPr>
        <w:t>r</w:t>
      </w:r>
      <w:r w:rsidRPr="00947C63">
        <w:rPr>
          <w:rFonts w:cs="Calibri"/>
          <w:color w:val="000000"/>
        </w:rPr>
        <w:t>e</w:t>
      </w:r>
      <w:r w:rsidRPr="00947C63">
        <w:rPr>
          <w:rFonts w:cs="Calibri"/>
          <w:color w:val="000000"/>
          <w:spacing w:val="-4"/>
        </w:rPr>
        <w:t xml:space="preserve"> </w:t>
      </w:r>
      <w:r w:rsidRPr="00947C63">
        <w:rPr>
          <w:rFonts w:cs="Calibri"/>
          <w:color w:val="000000"/>
        </w:rPr>
        <w:t>p</w:t>
      </w:r>
      <w:r w:rsidRPr="00947C63">
        <w:rPr>
          <w:rFonts w:cs="Calibri"/>
          <w:color w:val="000000"/>
          <w:spacing w:val="4"/>
        </w:rPr>
        <w:t>e</w:t>
      </w:r>
      <w:r w:rsidRPr="00947C63">
        <w:rPr>
          <w:rFonts w:cs="Calibri"/>
          <w:color w:val="000000"/>
        </w:rPr>
        <w:t>tr</w:t>
      </w:r>
      <w:r w:rsidRPr="00947C63">
        <w:rPr>
          <w:rFonts w:cs="Calibri"/>
          <w:color w:val="000000"/>
          <w:spacing w:val="-4"/>
        </w:rPr>
        <w:t>o</w:t>
      </w:r>
      <w:r w:rsidRPr="00947C63">
        <w:rPr>
          <w:rFonts w:cs="Calibri"/>
          <w:color w:val="000000"/>
        </w:rPr>
        <w:t xml:space="preserve">leum </w:t>
      </w:r>
      <w:r w:rsidRPr="00947C63">
        <w:rPr>
          <w:rFonts w:cs="Calibri"/>
          <w:color w:val="000000"/>
          <w:spacing w:val="-5"/>
        </w:rPr>
        <w:t>a</w:t>
      </w:r>
      <w:r w:rsidRPr="00947C63">
        <w:rPr>
          <w:rFonts w:cs="Calibri"/>
          <w:color w:val="000000"/>
        </w:rPr>
        <w:t>nd</w:t>
      </w:r>
      <w:r w:rsidRPr="00947C63">
        <w:rPr>
          <w:rFonts w:cs="Calibri"/>
          <w:color w:val="000000"/>
          <w:spacing w:val="-4"/>
        </w:rPr>
        <w:t xml:space="preserve"> </w:t>
      </w:r>
      <w:r w:rsidRPr="00947C63">
        <w:rPr>
          <w:rFonts w:cs="Calibri"/>
          <w:color w:val="000000"/>
        </w:rPr>
        <w:t>gr</w:t>
      </w:r>
      <w:r w:rsidRPr="00947C63">
        <w:rPr>
          <w:rFonts w:cs="Calibri"/>
          <w:color w:val="000000"/>
          <w:spacing w:val="-4"/>
        </w:rPr>
        <w:t>e</w:t>
      </w:r>
      <w:r w:rsidRPr="00947C63">
        <w:rPr>
          <w:rFonts w:cs="Calibri"/>
          <w:color w:val="000000"/>
        </w:rPr>
        <w:t>e</w:t>
      </w:r>
      <w:r w:rsidRPr="00947C63">
        <w:rPr>
          <w:rFonts w:cs="Calibri"/>
          <w:color w:val="000000"/>
          <w:spacing w:val="-4"/>
        </w:rPr>
        <w:t>n</w:t>
      </w:r>
      <w:r w:rsidRPr="00947C63">
        <w:rPr>
          <w:rFonts w:cs="Calibri"/>
          <w:color w:val="000000"/>
        </w:rPr>
        <w:t>h</w:t>
      </w:r>
      <w:r w:rsidRPr="00947C63">
        <w:rPr>
          <w:rFonts w:cs="Calibri"/>
          <w:color w:val="000000"/>
          <w:spacing w:val="-4"/>
        </w:rPr>
        <w:t>o</w:t>
      </w:r>
      <w:r w:rsidRPr="00947C63">
        <w:rPr>
          <w:rFonts w:cs="Calibri"/>
          <w:color w:val="000000"/>
        </w:rPr>
        <w:t>use</w:t>
      </w:r>
      <w:r w:rsidRPr="00947C63">
        <w:rPr>
          <w:rFonts w:cs="Calibri"/>
          <w:color w:val="000000"/>
          <w:spacing w:val="-6"/>
        </w:rPr>
        <w:t xml:space="preserve"> </w:t>
      </w:r>
      <w:r w:rsidRPr="00947C63">
        <w:rPr>
          <w:rFonts w:cs="Calibri"/>
          <w:color w:val="000000"/>
        </w:rPr>
        <w:t>gas s</w:t>
      </w:r>
      <w:r w:rsidRPr="00947C63">
        <w:rPr>
          <w:rFonts w:cs="Calibri"/>
          <w:color w:val="000000"/>
          <w:spacing w:val="-3"/>
        </w:rPr>
        <w:t>t</w:t>
      </w:r>
      <w:r w:rsidRPr="00947C63">
        <w:rPr>
          <w:rFonts w:cs="Calibri"/>
          <w:color w:val="000000"/>
        </w:rPr>
        <w:t>o</w:t>
      </w:r>
      <w:r w:rsidRPr="00947C63">
        <w:rPr>
          <w:rFonts w:cs="Calibri"/>
          <w:color w:val="000000"/>
          <w:spacing w:val="-3"/>
        </w:rPr>
        <w:t>r</w:t>
      </w:r>
      <w:r w:rsidRPr="00947C63">
        <w:rPr>
          <w:rFonts w:cs="Calibri"/>
          <w:color w:val="000000"/>
        </w:rPr>
        <w:t>a</w:t>
      </w:r>
      <w:r w:rsidRPr="00947C63">
        <w:rPr>
          <w:rFonts w:cs="Calibri"/>
          <w:color w:val="000000"/>
          <w:spacing w:val="-5"/>
        </w:rPr>
        <w:t>g</w:t>
      </w:r>
      <w:r w:rsidRPr="00947C63">
        <w:rPr>
          <w:rFonts w:cs="Calibri"/>
          <w:color w:val="000000"/>
        </w:rPr>
        <w:t>e</w:t>
      </w:r>
      <w:r w:rsidRPr="00947C63">
        <w:rPr>
          <w:rFonts w:cs="Calibri"/>
          <w:color w:val="000000"/>
          <w:spacing w:val="-4"/>
        </w:rPr>
        <w:t xml:space="preserve"> </w:t>
      </w:r>
      <w:r w:rsidRPr="00947C63">
        <w:rPr>
          <w:rFonts w:cs="Calibri"/>
          <w:color w:val="000000"/>
        </w:rPr>
        <w:t xml:space="preserve">titles in </w:t>
      </w:r>
      <w:r w:rsidRPr="00947C63">
        <w:rPr>
          <w:rFonts w:cs="Calibri"/>
          <w:color w:val="000000"/>
          <w:spacing w:val="-6"/>
        </w:rPr>
        <w:t>a</w:t>
      </w:r>
      <w:r w:rsidRPr="00947C63">
        <w:rPr>
          <w:rFonts w:cs="Calibri"/>
          <w:color w:val="000000"/>
        </w:rPr>
        <w:t>c</w:t>
      </w:r>
      <w:r w:rsidRPr="00947C63">
        <w:rPr>
          <w:rFonts w:cs="Calibri"/>
          <w:color w:val="000000"/>
          <w:spacing w:val="-5"/>
        </w:rPr>
        <w:t>c</w:t>
      </w:r>
      <w:r w:rsidRPr="00947C63">
        <w:rPr>
          <w:rFonts w:cs="Calibri"/>
          <w:color w:val="000000"/>
        </w:rPr>
        <w:t>ordan</w:t>
      </w:r>
      <w:r w:rsidRPr="00947C63">
        <w:rPr>
          <w:rFonts w:cs="Calibri"/>
          <w:color w:val="000000"/>
          <w:spacing w:val="-5"/>
        </w:rPr>
        <w:t>c</w:t>
      </w:r>
      <w:r w:rsidRPr="00947C63">
        <w:rPr>
          <w:rFonts w:cs="Calibri"/>
          <w:color w:val="000000"/>
        </w:rPr>
        <w:t>e</w:t>
      </w:r>
      <w:r w:rsidRPr="00947C63">
        <w:rPr>
          <w:rFonts w:cs="Calibri"/>
          <w:color w:val="000000"/>
          <w:spacing w:val="-4"/>
        </w:rPr>
        <w:t xml:space="preserve"> </w:t>
      </w:r>
      <w:r w:rsidRPr="00947C63">
        <w:rPr>
          <w:rFonts w:cs="Calibri"/>
          <w:color w:val="000000"/>
        </w:rPr>
        <w:t>w</w:t>
      </w:r>
      <w:r w:rsidRPr="00947C63">
        <w:rPr>
          <w:rFonts w:cs="Calibri"/>
          <w:color w:val="000000"/>
          <w:spacing w:val="4"/>
        </w:rPr>
        <w:t>i</w:t>
      </w:r>
      <w:r w:rsidRPr="00947C63">
        <w:rPr>
          <w:rFonts w:cs="Calibri"/>
          <w:color w:val="000000"/>
          <w:spacing w:val="-3"/>
        </w:rPr>
        <w:t>t</w:t>
      </w:r>
      <w:r w:rsidRPr="00947C63">
        <w:rPr>
          <w:rFonts w:cs="Calibri"/>
          <w:color w:val="000000"/>
        </w:rPr>
        <w:t>h</w:t>
      </w:r>
      <w:r w:rsidRPr="00947C63">
        <w:rPr>
          <w:rFonts w:cs="Calibri"/>
          <w:color w:val="000000"/>
          <w:spacing w:val="-4"/>
        </w:rPr>
        <w:t xml:space="preserve"> </w:t>
      </w:r>
      <w:r w:rsidRPr="00947C63">
        <w:rPr>
          <w:rFonts w:cs="Calibri"/>
          <w:color w:val="000000"/>
          <w:spacing w:val="-3"/>
        </w:rPr>
        <w:t>t</w:t>
      </w:r>
      <w:r w:rsidRPr="00947C63">
        <w:rPr>
          <w:rFonts w:cs="Calibri"/>
          <w:color w:val="000000"/>
        </w:rPr>
        <w:t>he</w:t>
      </w:r>
      <w:r w:rsidRPr="00947C63">
        <w:rPr>
          <w:rFonts w:cs="Calibri"/>
          <w:color w:val="000000"/>
          <w:spacing w:val="-5"/>
        </w:rPr>
        <w:t xml:space="preserve"> </w:t>
      </w:r>
      <w:r w:rsidRPr="00947C63">
        <w:rPr>
          <w:rFonts w:cs="Calibri"/>
          <w:color w:val="000000"/>
        </w:rPr>
        <w:t>Act a</w:t>
      </w:r>
      <w:r w:rsidRPr="00947C63">
        <w:rPr>
          <w:rFonts w:cs="Calibri"/>
          <w:color w:val="000000"/>
          <w:spacing w:val="-4"/>
        </w:rPr>
        <w:t>n</w:t>
      </w:r>
      <w:r w:rsidRPr="00947C63">
        <w:rPr>
          <w:rFonts w:cs="Calibri"/>
          <w:color w:val="000000"/>
        </w:rPr>
        <w:t>d R</w:t>
      </w:r>
      <w:r w:rsidRPr="00947C63">
        <w:rPr>
          <w:rFonts w:cs="Calibri"/>
          <w:color w:val="000000"/>
          <w:spacing w:val="-6"/>
        </w:rPr>
        <w:t>e</w:t>
      </w:r>
      <w:r w:rsidRPr="00947C63">
        <w:rPr>
          <w:rFonts w:cs="Calibri"/>
          <w:color w:val="000000"/>
        </w:rPr>
        <w:t>gu</w:t>
      </w:r>
      <w:r w:rsidRPr="00947C63">
        <w:rPr>
          <w:rFonts w:cs="Calibri"/>
          <w:color w:val="000000"/>
          <w:spacing w:val="3"/>
        </w:rPr>
        <w:t>l</w:t>
      </w:r>
      <w:r w:rsidRPr="00947C63">
        <w:rPr>
          <w:rFonts w:cs="Calibri"/>
          <w:color w:val="000000"/>
        </w:rPr>
        <w:t>a</w:t>
      </w:r>
      <w:r w:rsidRPr="00947C63">
        <w:rPr>
          <w:rFonts w:cs="Calibri"/>
          <w:color w:val="000000"/>
          <w:spacing w:val="-4"/>
        </w:rPr>
        <w:t>t</w:t>
      </w:r>
      <w:r w:rsidR="00947C63">
        <w:rPr>
          <w:rFonts w:cs="Calibri"/>
          <w:color w:val="000000"/>
        </w:rPr>
        <w:t>ions.</w:t>
      </w:r>
    </w:p>
    <w:p w:rsidR="00783A3A" w:rsidRPr="00AC1D4A" w:rsidRDefault="00783A3A" w:rsidP="00783A3A">
      <w:pPr>
        <w:rPr>
          <w:rFonts w:cs="Calibri"/>
          <w:color w:val="000000"/>
        </w:rPr>
      </w:pPr>
    </w:p>
    <w:p w:rsidR="00783A3A" w:rsidRDefault="00783A3A" w:rsidP="00783A3A">
      <w:pPr>
        <w:rPr>
          <w:rFonts w:cs="Calibri"/>
          <w:color w:val="000000"/>
        </w:rPr>
      </w:pPr>
      <w:r>
        <w:rPr>
          <w:rFonts w:cs="Calibri"/>
          <w:color w:val="000000"/>
        </w:rPr>
        <w:t xml:space="preserve">These functions involve: </w:t>
      </w:r>
    </w:p>
    <w:p w:rsidR="00783A3A" w:rsidRPr="00947C63" w:rsidRDefault="00783A3A" w:rsidP="00B778DC">
      <w:pPr>
        <w:pStyle w:val="ListParagraph"/>
        <w:numPr>
          <w:ilvl w:val="0"/>
          <w:numId w:val="4"/>
        </w:numPr>
        <w:rPr>
          <w:rFonts w:cs="Calibri"/>
          <w:color w:val="000000"/>
        </w:rPr>
      </w:pPr>
      <w:r w:rsidRPr="00947C63">
        <w:rPr>
          <w:rFonts w:cs="Calibri"/>
          <w:color w:val="000000"/>
        </w:rPr>
        <w:t xml:space="preserve">maintaining a publicly available register of offshore petroleum and greenhouse gas </w:t>
      </w:r>
      <w:r w:rsidR="00947C63">
        <w:rPr>
          <w:rFonts w:cs="Calibri"/>
          <w:color w:val="000000"/>
        </w:rPr>
        <w:t>titles</w:t>
      </w:r>
    </w:p>
    <w:p w:rsidR="00783A3A" w:rsidRPr="00947C63" w:rsidRDefault="00783A3A" w:rsidP="00B778DC">
      <w:pPr>
        <w:pStyle w:val="ListParagraph"/>
        <w:numPr>
          <w:ilvl w:val="0"/>
          <w:numId w:val="4"/>
        </w:numPr>
        <w:rPr>
          <w:rFonts w:cs="Calibri"/>
          <w:color w:val="000000"/>
        </w:rPr>
      </w:pPr>
      <w:r w:rsidRPr="00947C63">
        <w:rPr>
          <w:rFonts w:cs="Calibri"/>
          <w:color w:val="000000"/>
        </w:rPr>
        <w:t xml:space="preserve">working with the other teams within NOPTA to provide information, application assessments, analysis, reports and advice to the Joint Authority and/or the </w:t>
      </w:r>
      <w:r w:rsidR="00947C63">
        <w:rPr>
          <w:rFonts w:cs="Calibri"/>
          <w:color w:val="000000"/>
        </w:rPr>
        <w:t>Titles Administrator</w:t>
      </w:r>
    </w:p>
    <w:p w:rsidR="00783A3A" w:rsidRPr="00947C63" w:rsidRDefault="00947C63" w:rsidP="00B778DC">
      <w:pPr>
        <w:pStyle w:val="ListParagraph"/>
        <w:numPr>
          <w:ilvl w:val="0"/>
          <w:numId w:val="4"/>
        </w:numPr>
        <w:rPr>
          <w:rFonts w:cs="Calibri"/>
          <w:color w:val="000000"/>
        </w:rPr>
      </w:pPr>
      <w:proofErr w:type="gramStart"/>
      <w:r>
        <w:rPr>
          <w:rFonts w:cs="Calibri"/>
          <w:color w:val="000000"/>
        </w:rPr>
        <w:t>i</w:t>
      </w:r>
      <w:r w:rsidR="00783A3A" w:rsidRPr="00947C63">
        <w:rPr>
          <w:rFonts w:cs="Calibri"/>
          <w:color w:val="000000"/>
        </w:rPr>
        <w:t>mplementing</w:t>
      </w:r>
      <w:proofErr w:type="gramEnd"/>
      <w:r w:rsidR="00783A3A" w:rsidRPr="00947C63">
        <w:rPr>
          <w:rFonts w:cs="Calibri"/>
          <w:color w:val="000000"/>
        </w:rPr>
        <w:t xml:space="preserve"> offshore petroleum and greenhouse gas title related decisions.  </w:t>
      </w:r>
    </w:p>
    <w:p w:rsidR="00783A3A" w:rsidRPr="00947C63" w:rsidRDefault="00783A3A" w:rsidP="000A1C93">
      <w:pPr>
        <w:pStyle w:val="Heading3"/>
      </w:pPr>
      <w:r w:rsidRPr="00947C63">
        <w:lastRenderedPageBreak/>
        <w:t>Compliance &amp; Operations Support</w:t>
      </w:r>
    </w:p>
    <w:p w:rsidR="00783A3A" w:rsidRPr="007D23EE" w:rsidRDefault="00783A3A" w:rsidP="00947C63">
      <w:pPr>
        <w:keepNext/>
        <w:rPr>
          <w:rFonts w:cs="Calibri"/>
          <w:color w:val="000000"/>
        </w:rPr>
      </w:pPr>
      <w:r w:rsidRPr="007D23EE">
        <w:rPr>
          <w:rFonts w:cs="Calibri"/>
          <w:color w:val="000000"/>
        </w:rPr>
        <w:t>The</w:t>
      </w:r>
      <w:r w:rsidRPr="007D23EE">
        <w:rPr>
          <w:rFonts w:cs="Calibri"/>
          <w:color w:val="000000"/>
          <w:spacing w:val="-10"/>
        </w:rPr>
        <w:t xml:space="preserve"> </w:t>
      </w:r>
      <w:r w:rsidRPr="007D23EE">
        <w:rPr>
          <w:rFonts w:cs="Calibri"/>
          <w:color w:val="000000"/>
        </w:rPr>
        <w:t>Co</w:t>
      </w:r>
      <w:r w:rsidRPr="007D23EE">
        <w:rPr>
          <w:rFonts w:cs="Calibri"/>
          <w:color w:val="000000"/>
          <w:spacing w:val="-7"/>
        </w:rPr>
        <w:t>m</w:t>
      </w:r>
      <w:r w:rsidRPr="007D23EE">
        <w:rPr>
          <w:rFonts w:cs="Calibri"/>
          <w:color w:val="000000"/>
        </w:rPr>
        <w:t>plian</w:t>
      </w:r>
      <w:r w:rsidRPr="007D23EE">
        <w:rPr>
          <w:rFonts w:cs="Calibri"/>
          <w:color w:val="000000"/>
          <w:spacing w:val="-4"/>
        </w:rPr>
        <w:t>c</w:t>
      </w:r>
      <w:r w:rsidRPr="007D23EE">
        <w:rPr>
          <w:rFonts w:cs="Calibri"/>
          <w:color w:val="000000"/>
        </w:rPr>
        <w:t>e</w:t>
      </w:r>
      <w:r w:rsidRPr="007D23EE">
        <w:rPr>
          <w:rFonts w:cs="Calibri"/>
          <w:color w:val="000000"/>
          <w:spacing w:val="-4"/>
        </w:rPr>
        <w:t xml:space="preserve"> </w:t>
      </w:r>
      <w:r w:rsidRPr="007D23EE">
        <w:rPr>
          <w:rFonts w:cs="Calibri"/>
          <w:color w:val="000000"/>
        </w:rPr>
        <w:t>a</w:t>
      </w:r>
      <w:r w:rsidRPr="007D23EE">
        <w:rPr>
          <w:rFonts w:cs="Calibri"/>
          <w:color w:val="000000"/>
          <w:spacing w:val="-4"/>
        </w:rPr>
        <w:t>n</w:t>
      </w:r>
      <w:r w:rsidRPr="007D23EE">
        <w:rPr>
          <w:rFonts w:cs="Calibri"/>
          <w:color w:val="000000"/>
        </w:rPr>
        <w:t>d</w:t>
      </w:r>
      <w:r w:rsidRPr="007D23EE">
        <w:rPr>
          <w:rFonts w:cs="Calibri"/>
          <w:color w:val="000000"/>
          <w:spacing w:val="-4"/>
        </w:rPr>
        <w:t xml:space="preserve"> </w:t>
      </w:r>
      <w:r w:rsidRPr="007D23EE">
        <w:rPr>
          <w:rFonts w:cs="Calibri"/>
          <w:color w:val="000000"/>
        </w:rPr>
        <w:t>O</w:t>
      </w:r>
      <w:r w:rsidRPr="007D23EE">
        <w:rPr>
          <w:rFonts w:cs="Calibri"/>
          <w:color w:val="000000"/>
          <w:spacing w:val="-4"/>
        </w:rPr>
        <w:t>p</w:t>
      </w:r>
      <w:r w:rsidRPr="007D23EE">
        <w:rPr>
          <w:rFonts w:cs="Calibri"/>
          <w:color w:val="000000"/>
        </w:rPr>
        <w:t>e</w:t>
      </w:r>
      <w:r w:rsidRPr="007D23EE">
        <w:rPr>
          <w:rFonts w:cs="Calibri"/>
          <w:color w:val="000000"/>
          <w:spacing w:val="-4"/>
        </w:rPr>
        <w:t>r</w:t>
      </w:r>
      <w:r w:rsidRPr="007D23EE">
        <w:rPr>
          <w:rFonts w:cs="Calibri"/>
          <w:color w:val="000000"/>
        </w:rPr>
        <w:t>a</w:t>
      </w:r>
      <w:r w:rsidRPr="007D23EE">
        <w:rPr>
          <w:rFonts w:cs="Calibri"/>
          <w:color w:val="000000"/>
          <w:spacing w:val="-4"/>
        </w:rPr>
        <w:t>t</w:t>
      </w:r>
      <w:r w:rsidRPr="007D23EE">
        <w:rPr>
          <w:rFonts w:cs="Calibri"/>
          <w:color w:val="000000"/>
        </w:rPr>
        <w:t>ions</w:t>
      </w:r>
      <w:r w:rsidRPr="007D23EE">
        <w:rPr>
          <w:rFonts w:cs="Calibri"/>
          <w:color w:val="000000"/>
          <w:spacing w:val="-3"/>
        </w:rPr>
        <w:t xml:space="preserve"> </w:t>
      </w:r>
      <w:r w:rsidRPr="007D23EE">
        <w:rPr>
          <w:rFonts w:cs="Calibri"/>
          <w:color w:val="000000"/>
        </w:rPr>
        <w:t>S</w:t>
      </w:r>
      <w:r w:rsidRPr="007D23EE">
        <w:rPr>
          <w:rFonts w:cs="Calibri"/>
          <w:color w:val="000000"/>
          <w:spacing w:val="-4"/>
        </w:rPr>
        <w:t>u</w:t>
      </w:r>
      <w:r w:rsidRPr="007D23EE">
        <w:rPr>
          <w:rFonts w:cs="Calibri"/>
          <w:color w:val="000000"/>
        </w:rPr>
        <w:t>pp</w:t>
      </w:r>
      <w:r w:rsidRPr="007D23EE">
        <w:rPr>
          <w:rFonts w:cs="Calibri"/>
          <w:color w:val="000000"/>
          <w:spacing w:val="-4"/>
        </w:rPr>
        <w:t>o</w:t>
      </w:r>
      <w:r w:rsidRPr="007D23EE">
        <w:rPr>
          <w:rFonts w:cs="Calibri"/>
          <w:color w:val="000000"/>
        </w:rPr>
        <w:t>rt fu</w:t>
      </w:r>
      <w:r w:rsidRPr="007D23EE">
        <w:rPr>
          <w:rFonts w:cs="Calibri"/>
          <w:color w:val="000000"/>
          <w:spacing w:val="-5"/>
        </w:rPr>
        <w:t>n</w:t>
      </w:r>
      <w:r w:rsidRPr="007D23EE">
        <w:rPr>
          <w:rFonts w:cs="Calibri"/>
          <w:color w:val="000000"/>
        </w:rPr>
        <w:t>c</w:t>
      </w:r>
      <w:r w:rsidRPr="007D23EE">
        <w:rPr>
          <w:rFonts w:cs="Calibri"/>
          <w:color w:val="000000"/>
          <w:spacing w:val="-4"/>
        </w:rPr>
        <w:t>t</w:t>
      </w:r>
      <w:r w:rsidRPr="007D23EE">
        <w:rPr>
          <w:rFonts w:cs="Calibri"/>
          <w:color w:val="000000"/>
        </w:rPr>
        <w:t>ion</w:t>
      </w:r>
      <w:r w:rsidRPr="007D23EE">
        <w:rPr>
          <w:rFonts w:cs="Calibri"/>
          <w:color w:val="000000"/>
          <w:spacing w:val="4"/>
        </w:rPr>
        <w:t xml:space="preserve"> </w:t>
      </w:r>
      <w:r w:rsidRPr="007D23EE">
        <w:rPr>
          <w:rFonts w:cs="Calibri"/>
          <w:color w:val="000000"/>
        </w:rPr>
        <w:t>h</w:t>
      </w:r>
      <w:r w:rsidRPr="007D23EE">
        <w:rPr>
          <w:rFonts w:cs="Calibri"/>
          <w:color w:val="000000"/>
          <w:spacing w:val="-5"/>
        </w:rPr>
        <w:t>a</w:t>
      </w:r>
      <w:r w:rsidRPr="007D23EE">
        <w:rPr>
          <w:rFonts w:cs="Calibri"/>
          <w:color w:val="000000"/>
        </w:rPr>
        <w:t>s</w:t>
      </w:r>
      <w:r w:rsidRPr="007D23EE">
        <w:rPr>
          <w:rFonts w:cs="Calibri"/>
          <w:color w:val="000000"/>
          <w:spacing w:val="-3"/>
        </w:rPr>
        <w:t xml:space="preserve"> </w:t>
      </w:r>
      <w:r w:rsidRPr="007D23EE">
        <w:rPr>
          <w:rFonts w:cs="Calibri"/>
          <w:color w:val="000000"/>
          <w:spacing w:val="3"/>
        </w:rPr>
        <w:t>t</w:t>
      </w:r>
      <w:r w:rsidRPr="007D23EE">
        <w:rPr>
          <w:rFonts w:cs="Calibri"/>
          <w:color w:val="000000"/>
        </w:rPr>
        <w:t>wo</w:t>
      </w:r>
      <w:r w:rsidRPr="007D23EE">
        <w:rPr>
          <w:rFonts w:cs="Calibri"/>
          <w:color w:val="000000"/>
          <w:spacing w:val="-4"/>
        </w:rPr>
        <w:t xml:space="preserve"> </w:t>
      </w:r>
      <w:r>
        <w:rPr>
          <w:rFonts w:cs="Calibri"/>
          <w:color w:val="000000"/>
        </w:rPr>
        <w:t>core functions</w:t>
      </w:r>
      <w:r w:rsidRPr="007D23EE">
        <w:rPr>
          <w:rFonts w:cs="Calibri"/>
          <w:color w:val="000000"/>
        </w:rPr>
        <w:t>:</w:t>
      </w:r>
    </w:p>
    <w:p w:rsidR="00783A3A" w:rsidRPr="007D23EE" w:rsidRDefault="00783A3A" w:rsidP="00947C63">
      <w:pPr>
        <w:keepNext/>
        <w:rPr>
          <w:rFonts w:cs="Calibri"/>
          <w:color w:val="000000"/>
          <w:sz w:val="26"/>
          <w:szCs w:val="26"/>
        </w:rPr>
      </w:pPr>
    </w:p>
    <w:p w:rsidR="00947C63" w:rsidRDefault="00783A3A" w:rsidP="00B778DC">
      <w:pPr>
        <w:pStyle w:val="ListParagraph"/>
        <w:keepNext/>
        <w:numPr>
          <w:ilvl w:val="0"/>
          <w:numId w:val="5"/>
        </w:numPr>
        <w:rPr>
          <w:rFonts w:cs="Calibri"/>
          <w:color w:val="000000"/>
        </w:rPr>
      </w:pPr>
      <w:r w:rsidRPr="00947C63">
        <w:rPr>
          <w:rFonts w:cs="Calibri"/>
          <w:color w:val="000000"/>
        </w:rPr>
        <w:t>D</w:t>
      </w:r>
      <w:r w:rsidRPr="00947C63">
        <w:rPr>
          <w:rFonts w:cs="Calibri"/>
          <w:color w:val="000000"/>
          <w:spacing w:val="-4"/>
        </w:rPr>
        <w:t>a</w:t>
      </w:r>
      <w:r w:rsidRPr="00947C63">
        <w:rPr>
          <w:rFonts w:cs="Calibri"/>
          <w:color w:val="000000"/>
          <w:spacing w:val="-3"/>
        </w:rPr>
        <w:t>t</w:t>
      </w:r>
      <w:r w:rsidRPr="00947C63">
        <w:rPr>
          <w:rFonts w:cs="Calibri"/>
          <w:color w:val="000000"/>
        </w:rPr>
        <w:t>a</w:t>
      </w:r>
      <w:r w:rsidRPr="00947C63">
        <w:rPr>
          <w:rFonts w:cs="Calibri"/>
          <w:color w:val="000000"/>
          <w:spacing w:val="-4"/>
        </w:rPr>
        <w:t xml:space="preserve"> </w:t>
      </w:r>
      <w:r w:rsidRPr="00947C63">
        <w:rPr>
          <w:rFonts w:cs="Calibri"/>
          <w:color w:val="000000"/>
        </w:rPr>
        <w:t>M</w:t>
      </w:r>
      <w:r w:rsidRPr="00947C63">
        <w:rPr>
          <w:rFonts w:cs="Calibri"/>
          <w:color w:val="000000"/>
          <w:spacing w:val="-4"/>
        </w:rPr>
        <w:t>a</w:t>
      </w:r>
      <w:r w:rsidRPr="00947C63">
        <w:rPr>
          <w:rFonts w:cs="Calibri"/>
          <w:color w:val="000000"/>
        </w:rPr>
        <w:t>n</w:t>
      </w:r>
      <w:r w:rsidRPr="00947C63">
        <w:rPr>
          <w:rFonts w:cs="Calibri"/>
          <w:color w:val="000000"/>
          <w:spacing w:val="-4"/>
        </w:rPr>
        <w:t>a</w:t>
      </w:r>
      <w:r w:rsidRPr="00947C63">
        <w:rPr>
          <w:rFonts w:cs="Calibri"/>
          <w:color w:val="000000"/>
        </w:rPr>
        <w:t>ge</w:t>
      </w:r>
      <w:r w:rsidRPr="00947C63">
        <w:rPr>
          <w:rFonts w:cs="Calibri"/>
          <w:color w:val="000000"/>
          <w:spacing w:val="-5"/>
        </w:rPr>
        <w:t>m</w:t>
      </w:r>
      <w:r w:rsidRPr="00947C63">
        <w:rPr>
          <w:rFonts w:cs="Calibri"/>
          <w:color w:val="000000"/>
        </w:rPr>
        <w:t>ent</w:t>
      </w:r>
    </w:p>
    <w:p w:rsidR="00947C63" w:rsidRDefault="00783A3A" w:rsidP="00947C63">
      <w:pPr>
        <w:pStyle w:val="ListParagraph"/>
        <w:ind w:left="735"/>
        <w:rPr>
          <w:rFonts w:cs="Calibri"/>
          <w:color w:val="000000"/>
        </w:rPr>
      </w:pPr>
      <w:r w:rsidRPr="00947C63">
        <w:rPr>
          <w:rFonts w:cs="Calibri"/>
          <w:color w:val="000000"/>
        </w:rPr>
        <w:t>This</w:t>
      </w:r>
      <w:r w:rsidRPr="00947C63">
        <w:rPr>
          <w:rFonts w:cs="Calibri"/>
          <w:color w:val="000000"/>
          <w:spacing w:val="-8"/>
        </w:rPr>
        <w:t xml:space="preserve"> </w:t>
      </w:r>
      <w:r w:rsidRPr="00947C63">
        <w:rPr>
          <w:rFonts w:cs="Calibri"/>
          <w:color w:val="000000"/>
        </w:rPr>
        <w:t>involves</w:t>
      </w:r>
      <w:r w:rsidRPr="00947C63">
        <w:rPr>
          <w:rFonts w:cs="Calibri"/>
          <w:color w:val="000000"/>
          <w:spacing w:val="-4"/>
        </w:rPr>
        <w:t xml:space="preserve"> </w:t>
      </w:r>
      <w:r w:rsidRPr="00947C63">
        <w:rPr>
          <w:rFonts w:cs="Calibri"/>
          <w:color w:val="000000"/>
        </w:rPr>
        <w:t>d</w:t>
      </w:r>
      <w:r w:rsidRPr="00947C63">
        <w:rPr>
          <w:rFonts w:cs="Calibri"/>
          <w:color w:val="000000"/>
          <w:spacing w:val="-4"/>
        </w:rPr>
        <w:t>e</w:t>
      </w:r>
      <w:r w:rsidRPr="00947C63">
        <w:rPr>
          <w:rFonts w:cs="Calibri"/>
          <w:color w:val="000000"/>
        </w:rPr>
        <w:t>v</w:t>
      </w:r>
      <w:r w:rsidRPr="00947C63">
        <w:rPr>
          <w:rFonts w:cs="Calibri"/>
          <w:color w:val="000000"/>
          <w:spacing w:val="-5"/>
        </w:rPr>
        <w:t>e</w:t>
      </w:r>
      <w:r w:rsidRPr="00947C63">
        <w:rPr>
          <w:rFonts w:cs="Calibri"/>
          <w:color w:val="000000"/>
        </w:rPr>
        <w:t>lopi</w:t>
      </w:r>
      <w:r w:rsidRPr="00947C63">
        <w:rPr>
          <w:rFonts w:cs="Calibri"/>
          <w:color w:val="000000"/>
          <w:spacing w:val="-3"/>
        </w:rPr>
        <w:t>n</w:t>
      </w:r>
      <w:r w:rsidRPr="00947C63">
        <w:rPr>
          <w:rFonts w:cs="Calibri"/>
          <w:color w:val="000000"/>
        </w:rPr>
        <w:t>g and</w:t>
      </w:r>
      <w:r w:rsidRPr="00947C63">
        <w:rPr>
          <w:rFonts w:cs="Calibri"/>
          <w:color w:val="000000"/>
          <w:spacing w:val="-4"/>
        </w:rPr>
        <w:t xml:space="preserve"> </w:t>
      </w:r>
      <w:r w:rsidRPr="00947C63">
        <w:rPr>
          <w:rFonts w:cs="Calibri"/>
          <w:color w:val="000000"/>
        </w:rPr>
        <w:t>im</w:t>
      </w:r>
      <w:r w:rsidRPr="00947C63">
        <w:rPr>
          <w:rFonts w:cs="Calibri"/>
          <w:color w:val="000000"/>
          <w:spacing w:val="-6"/>
        </w:rPr>
        <w:t>p</w:t>
      </w:r>
      <w:r w:rsidRPr="00947C63">
        <w:rPr>
          <w:rFonts w:cs="Calibri"/>
          <w:color w:val="000000"/>
        </w:rPr>
        <w:t>le</w:t>
      </w:r>
      <w:r w:rsidRPr="00947C63">
        <w:rPr>
          <w:rFonts w:cs="Calibri"/>
          <w:color w:val="000000"/>
          <w:spacing w:val="-6"/>
        </w:rPr>
        <w:t>m</w:t>
      </w:r>
      <w:r w:rsidRPr="00947C63">
        <w:rPr>
          <w:rFonts w:cs="Calibri"/>
          <w:color w:val="000000"/>
        </w:rPr>
        <w:t>e</w:t>
      </w:r>
      <w:r w:rsidRPr="00947C63">
        <w:rPr>
          <w:rFonts w:cs="Calibri"/>
          <w:color w:val="000000"/>
          <w:spacing w:val="-5"/>
        </w:rPr>
        <w:t>n</w:t>
      </w:r>
      <w:r w:rsidRPr="00947C63">
        <w:rPr>
          <w:rFonts w:cs="Calibri"/>
          <w:color w:val="000000"/>
        </w:rPr>
        <w:t>ting bu</w:t>
      </w:r>
      <w:r w:rsidRPr="00947C63">
        <w:rPr>
          <w:rFonts w:cs="Calibri"/>
          <w:color w:val="000000"/>
          <w:spacing w:val="-4"/>
        </w:rPr>
        <w:t>s</w:t>
      </w:r>
      <w:r w:rsidRPr="00947C63">
        <w:rPr>
          <w:rFonts w:cs="Calibri"/>
          <w:color w:val="000000"/>
        </w:rPr>
        <w:t>in</w:t>
      </w:r>
      <w:r w:rsidRPr="00947C63">
        <w:rPr>
          <w:rFonts w:cs="Calibri"/>
          <w:color w:val="000000"/>
          <w:spacing w:val="-6"/>
        </w:rPr>
        <w:t>e</w:t>
      </w:r>
      <w:r w:rsidRPr="00947C63">
        <w:rPr>
          <w:rFonts w:cs="Calibri"/>
          <w:color w:val="000000"/>
        </w:rPr>
        <w:t>ss</w:t>
      </w:r>
      <w:r w:rsidRPr="00947C63">
        <w:rPr>
          <w:rFonts w:cs="Calibri"/>
          <w:color w:val="000000"/>
          <w:spacing w:val="-4"/>
        </w:rPr>
        <w:t xml:space="preserve"> </w:t>
      </w:r>
      <w:r w:rsidRPr="00947C63">
        <w:rPr>
          <w:rFonts w:cs="Calibri"/>
          <w:color w:val="000000"/>
        </w:rPr>
        <w:t>p</w:t>
      </w:r>
      <w:r w:rsidRPr="00947C63">
        <w:rPr>
          <w:rFonts w:cs="Calibri"/>
          <w:color w:val="000000"/>
          <w:spacing w:val="-4"/>
        </w:rPr>
        <w:t>r</w:t>
      </w:r>
      <w:r w:rsidRPr="00947C63">
        <w:rPr>
          <w:rFonts w:cs="Calibri"/>
          <w:color w:val="000000"/>
        </w:rPr>
        <w:t>o</w:t>
      </w:r>
      <w:r w:rsidRPr="00947C63">
        <w:rPr>
          <w:rFonts w:cs="Calibri"/>
          <w:color w:val="000000"/>
          <w:spacing w:val="-4"/>
        </w:rPr>
        <w:t>c</w:t>
      </w:r>
      <w:r w:rsidRPr="00947C63">
        <w:rPr>
          <w:rFonts w:cs="Calibri"/>
          <w:color w:val="000000"/>
        </w:rPr>
        <w:t>e</w:t>
      </w:r>
      <w:r w:rsidRPr="00947C63">
        <w:rPr>
          <w:rFonts w:cs="Calibri"/>
          <w:color w:val="000000"/>
          <w:spacing w:val="-4"/>
        </w:rPr>
        <w:t>s</w:t>
      </w:r>
      <w:r w:rsidRPr="00947C63">
        <w:rPr>
          <w:rFonts w:cs="Calibri"/>
          <w:color w:val="000000"/>
        </w:rPr>
        <w:t>s</w:t>
      </w:r>
      <w:r w:rsidRPr="00947C63">
        <w:rPr>
          <w:rFonts w:cs="Calibri"/>
          <w:color w:val="000000"/>
          <w:spacing w:val="-5"/>
        </w:rPr>
        <w:t>e</w:t>
      </w:r>
      <w:r w:rsidRPr="00947C63">
        <w:rPr>
          <w:rFonts w:cs="Calibri"/>
          <w:color w:val="000000"/>
        </w:rPr>
        <w:t>s to</w:t>
      </w:r>
      <w:r w:rsidRPr="00947C63">
        <w:rPr>
          <w:rFonts w:cs="Calibri"/>
          <w:color w:val="000000"/>
          <w:spacing w:val="-4"/>
        </w:rPr>
        <w:t xml:space="preserve"> e</w:t>
      </w:r>
      <w:r w:rsidRPr="00947C63">
        <w:rPr>
          <w:rFonts w:cs="Calibri"/>
          <w:color w:val="000000"/>
        </w:rPr>
        <w:t>nsure</w:t>
      </w:r>
      <w:r w:rsidRPr="00947C63">
        <w:rPr>
          <w:rFonts w:cs="Calibri"/>
          <w:color w:val="000000"/>
          <w:spacing w:val="-5"/>
        </w:rPr>
        <w:t xml:space="preserve"> </w:t>
      </w:r>
      <w:r w:rsidRPr="00947C63">
        <w:rPr>
          <w:rFonts w:cs="Calibri"/>
          <w:color w:val="000000"/>
        </w:rPr>
        <w:t>NO</w:t>
      </w:r>
      <w:r w:rsidRPr="00947C63">
        <w:rPr>
          <w:rFonts w:cs="Calibri"/>
          <w:color w:val="000000"/>
          <w:spacing w:val="-4"/>
        </w:rPr>
        <w:t>P</w:t>
      </w:r>
      <w:r w:rsidRPr="00947C63">
        <w:rPr>
          <w:rFonts w:cs="Calibri"/>
          <w:color w:val="000000"/>
        </w:rPr>
        <w:t xml:space="preserve">TA </w:t>
      </w:r>
      <w:r w:rsidRPr="00947C63">
        <w:rPr>
          <w:rFonts w:cs="Calibri"/>
          <w:color w:val="000000"/>
          <w:spacing w:val="-4"/>
        </w:rPr>
        <w:t>m</w:t>
      </w:r>
      <w:r w:rsidRPr="00947C63">
        <w:rPr>
          <w:rFonts w:cs="Calibri"/>
          <w:color w:val="000000"/>
        </w:rPr>
        <w:t>a</w:t>
      </w:r>
      <w:r w:rsidRPr="00947C63">
        <w:rPr>
          <w:rFonts w:cs="Calibri"/>
          <w:color w:val="000000"/>
          <w:spacing w:val="-5"/>
        </w:rPr>
        <w:t>n</w:t>
      </w:r>
      <w:r w:rsidRPr="00947C63">
        <w:rPr>
          <w:rFonts w:cs="Calibri"/>
          <w:color w:val="000000"/>
        </w:rPr>
        <w:t>ages</w:t>
      </w:r>
      <w:r w:rsidRPr="00947C63">
        <w:rPr>
          <w:rFonts w:cs="Calibri"/>
          <w:color w:val="000000"/>
          <w:spacing w:val="-5"/>
        </w:rPr>
        <w:t xml:space="preserve"> </w:t>
      </w:r>
      <w:r w:rsidRPr="00947C63">
        <w:rPr>
          <w:rFonts w:cs="Calibri"/>
          <w:color w:val="000000"/>
        </w:rPr>
        <w:t>p</w:t>
      </w:r>
      <w:r w:rsidRPr="00947C63">
        <w:rPr>
          <w:rFonts w:cs="Calibri"/>
          <w:color w:val="000000"/>
          <w:spacing w:val="-5"/>
        </w:rPr>
        <w:t>e</w:t>
      </w:r>
      <w:r w:rsidRPr="00947C63">
        <w:rPr>
          <w:rFonts w:cs="Calibri"/>
          <w:color w:val="000000"/>
        </w:rPr>
        <w:t>tr</w:t>
      </w:r>
      <w:r w:rsidRPr="00947C63">
        <w:rPr>
          <w:rFonts w:cs="Calibri"/>
          <w:color w:val="000000"/>
          <w:spacing w:val="-5"/>
        </w:rPr>
        <w:t>o</w:t>
      </w:r>
      <w:r w:rsidRPr="00947C63">
        <w:rPr>
          <w:rFonts w:cs="Calibri"/>
          <w:color w:val="000000"/>
        </w:rPr>
        <w:t>leum d</w:t>
      </w:r>
      <w:r w:rsidRPr="00947C63">
        <w:rPr>
          <w:rFonts w:cs="Calibri"/>
          <w:color w:val="000000"/>
          <w:spacing w:val="-4"/>
        </w:rPr>
        <w:t>a</w:t>
      </w:r>
      <w:r w:rsidRPr="00947C63">
        <w:rPr>
          <w:rFonts w:cs="Calibri"/>
          <w:color w:val="000000"/>
          <w:spacing w:val="-3"/>
        </w:rPr>
        <w:t>t</w:t>
      </w:r>
      <w:r w:rsidRPr="00947C63">
        <w:rPr>
          <w:rFonts w:cs="Calibri"/>
          <w:color w:val="000000"/>
        </w:rPr>
        <w:t>a</w:t>
      </w:r>
      <w:r w:rsidRPr="00947C63">
        <w:rPr>
          <w:rFonts w:cs="Calibri"/>
          <w:color w:val="000000"/>
          <w:spacing w:val="-4"/>
        </w:rPr>
        <w:t xml:space="preserve"> </w:t>
      </w:r>
      <w:r w:rsidRPr="00947C63">
        <w:rPr>
          <w:rFonts w:cs="Calibri"/>
          <w:color w:val="000000"/>
        </w:rPr>
        <w:t>in c</w:t>
      </w:r>
      <w:r w:rsidRPr="00947C63">
        <w:rPr>
          <w:rFonts w:cs="Calibri"/>
          <w:color w:val="000000"/>
          <w:spacing w:val="-4"/>
        </w:rPr>
        <w:t>o</w:t>
      </w:r>
      <w:r w:rsidRPr="00947C63">
        <w:rPr>
          <w:rFonts w:cs="Calibri"/>
          <w:color w:val="000000"/>
        </w:rPr>
        <w:t>mp</w:t>
      </w:r>
      <w:r w:rsidRPr="00947C63">
        <w:rPr>
          <w:rFonts w:cs="Calibri"/>
          <w:color w:val="000000"/>
          <w:spacing w:val="4"/>
        </w:rPr>
        <w:t>l</w:t>
      </w:r>
      <w:r w:rsidRPr="00947C63">
        <w:rPr>
          <w:rFonts w:cs="Calibri"/>
          <w:color w:val="000000"/>
        </w:rPr>
        <w:t>ian</w:t>
      </w:r>
      <w:r w:rsidRPr="00947C63">
        <w:rPr>
          <w:rFonts w:cs="Calibri"/>
          <w:color w:val="000000"/>
          <w:spacing w:val="-4"/>
        </w:rPr>
        <w:t>c</w:t>
      </w:r>
      <w:r w:rsidRPr="00947C63">
        <w:rPr>
          <w:rFonts w:cs="Calibri"/>
          <w:color w:val="000000"/>
        </w:rPr>
        <w:t>e</w:t>
      </w:r>
      <w:r w:rsidRPr="00947C63">
        <w:rPr>
          <w:rFonts w:cs="Calibri"/>
          <w:color w:val="000000"/>
          <w:spacing w:val="-4"/>
        </w:rPr>
        <w:t xml:space="preserve"> </w:t>
      </w:r>
      <w:r w:rsidRPr="00947C63">
        <w:rPr>
          <w:rFonts w:cs="Calibri"/>
          <w:color w:val="000000"/>
        </w:rPr>
        <w:t>w</w:t>
      </w:r>
      <w:r w:rsidRPr="00947C63">
        <w:rPr>
          <w:rFonts w:cs="Calibri"/>
          <w:color w:val="000000"/>
          <w:spacing w:val="4"/>
        </w:rPr>
        <w:t>i</w:t>
      </w:r>
      <w:r w:rsidRPr="00947C63">
        <w:rPr>
          <w:rFonts w:cs="Calibri"/>
          <w:color w:val="000000"/>
          <w:spacing w:val="-3"/>
        </w:rPr>
        <w:t>t</w:t>
      </w:r>
      <w:r w:rsidRPr="00947C63">
        <w:rPr>
          <w:rFonts w:cs="Calibri"/>
          <w:color w:val="000000"/>
        </w:rPr>
        <w:t>h</w:t>
      </w:r>
      <w:r w:rsidRPr="00947C63">
        <w:rPr>
          <w:rFonts w:cs="Calibri"/>
          <w:color w:val="000000"/>
          <w:spacing w:val="-4"/>
        </w:rPr>
        <w:t xml:space="preserve"> </w:t>
      </w:r>
      <w:r w:rsidRPr="00947C63">
        <w:rPr>
          <w:rFonts w:cs="Calibri"/>
          <w:color w:val="000000"/>
          <w:spacing w:val="-3"/>
        </w:rPr>
        <w:t>t</w:t>
      </w:r>
      <w:r w:rsidRPr="00947C63">
        <w:rPr>
          <w:rFonts w:cs="Calibri"/>
          <w:color w:val="000000"/>
        </w:rPr>
        <w:t>he</w:t>
      </w:r>
      <w:r w:rsidRPr="00947C63">
        <w:rPr>
          <w:rFonts w:cs="Calibri"/>
          <w:color w:val="000000"/>
          <w:spacing w:val="-5"/>
        </w:rPr>
        <w:t xml:space="preserve"> </w:t>
      </w:r>
      <w:r w:rsidRPr="00947C63">
        <w:rPr>
          <w:rFonts w:cs="Calibri"/>
          <w:color w:val="000000"/>
          <w:spacing w:val="-4"/>
        </w:rPr>
        <w:t>R</w:t>
      </w:r>
      <w:r w:rsidRPr="00947C63">
        <w:rPr>
          <w:rFonts w:cs="Calibri"/>
          <w:color w:val="000000"/>
        </w:rPr>
        <w:t>e</w:t>
      </w:r>
      <w:r w:rsidRPr="00947C63">
        <w:rPr>
          <w:rFonts w:cs="Calibri"/>
          <w:color w:val="000000"/>
          <w:spacing w:val="-5"/>
        </w:rPr>
        <w:t>s</w:t>
      </w:r>
      <w:r w:rsidRPr="00947C63">
        <w:rPr>
          <w:rFonts w:cs="Calibri"/>
          <w:color w:val="000000"/>
        </w:rPr>
        <w:t>o</w:t>
      </w:r>
      <w:r w:rsidRPr="00947C63">
        <w:rPr>
          <w:rFonts w:cs="Calibri"/>
          <w:color w:val="000000"/>
          <w:spacing w:val="-4"/>
        </w:rPr>
        <w:t>u</w:t>
      </w:r>
      <w:r w:rsidRPr="00947C63">
        <w:rPr>
          <w:rFonts w:cs="Calibri"/>
          <w:color w:val="000000"/>
        </w:rPr>
        <w:t>r</w:t>
      </w:r>
      <w:r w:rsidRPr="00947C63">
        <w:rPr>
          <w:rFonts w:cs="Calibri"/>
          <w:color w:val="000000"/>
          <w:spacing w:val="-5"/>
        </w:rPr>
        <w:t>c</w:t>
      </w:r>
      <w:r w:rsidRPr="00947C63">
        <w:rPr>
          <w:rFonts w:cs="Calibri"/>
          <w:color w:val="000000"/>
        </w:rPr>
        <w:t>e</w:t>
      </w:r>
      <w:r w:rsidRPr="00947C63">
        <w:rPr>
          <w:rFonts w:cs="Calibri"/>
          <w:color w:val="000000"/>
          <w:spacing w:val="-4"/>
        </w:rPr>
        <w:t xml:space="preserve"> </w:t>
      </w:r>
      <w:r w:rsidRPr="00947C63">
        <w:rPr>
          <w:rFonts w:cs="Calibri"/>
          <w:color w:val="000000"/>
        </w:rPr>
        <w:t>M</w:t>
      </w:r>
      <w:r w:rsidRPr="00947C63">
        <w:rPr>
          <w:rFonts w:cs="Calibri"/>
          <w:color w:val="000000"/>
          <w:spacing w:val="-4"/>
        </w:rPr>
        <w:t>a</w:t>
      </w:r>
      <w:r w:rsidRPr="00947C63">
        <w:rPr>
          <w:rFonts w:cs="Calibri"/>
          <w:color w:val="000000"/>
        </w:rPr>
        <w:t>n</w:t>
      </w:r>
      <w:r w:rsidRPr="00947C63">
        <w:rPr>
          <w:rFonts w:cs="Calibri"/>
          <w:color w:val="000000"/>
          <w:spacing w:val="-4"/>
        </w:rPr>
        <w:t>a</w:t>
      </w:r>
      <w:r w:rsidRPr="00947C63">
        <w:rPr>
          <w:rFonts w:cs="Calibri"/>
          <w:color w:val="000000"/>
        </w:rPr>
        <w:t>gement</w:t>
      </w:r>
      <w:r w:rsidRPr="00947C63">
        <w:rPr>
          <w:rFonts w:cs="Calibri"/>
          <w:color w:val="000000"/>
          <w:spacing w:val="-6"/>
        </w:rPr>
        <w:t xml:space="preserve"> </w:t>
      </w:r>
      <w:r w:rsidRPr="00947C63">
        <w:rPr>
          <w:rFonts w:cs="Calibri"/>
          <w:color w:val="000000"/>
        </w:rPr>
        <w:t>a</w:t>
      </w:r>
      <w:r w:rsidRPr="00947C63">
        <w:rPr>
          <w:rFonts w:cs="Calibri"/>
          <w:color w:val="000000"/>
          <w:spacing w:val="-4"/>
        </w:rPr>
        <w:t>n</w:t>
      </w:r>
      <w:r w:rsidRPr="00947C63">
        <w:rPr>
          <w:rFonts w:cs="Calibri"/>
          <w:color w:val="000000"/>
        </w:rPr>
        <w:t>d Admi</w:t>
      </w:r>
      <w:r w:rsidRPr="00947C63">
        <w:rPr>
          <w:rFonts w:cs="Calibri"/>
          <w:color w:val="000000"/>
          <w:spacing w:val="-6"/>
        </w:rPr>
        <w:t>n</w:t>
      </w:r>
      <w:r w:rsidRPr="00947C63">
        <w:rPr>
          <w:rFonts w:cs="Calibri"/>
          <w:color w:val="000000"/>
        </w:rPr>
        <w:t>istr</w:t>
      </w:r>
      <w:r w:rsidRPr="00947C63">
        <w:rPr>
          <w:rFonts w:cs="Calibri"/>
          <w:color w:val="000000"/>
          <w:spacing w:val="-5"/>
        </w:rPr>
        <w:t>a</w:t>
      </w:r>
      <w:r w:rsidRPr="00947C63">
        <w:rPr>
          <w:rFonts w:cs="Calibri"/>
          <w:color w:val="000000"/>
          <w:spacing w:val="-3"/>
        </w:rPr>
        <w:t>t</w:t>
      </w:r>
      <w:r w:rsidRPr="00947C63">
        <w:rPr>
          <w:rFonts w:cs="Calibri"/>
          <w:color w:val="000000"/>
        </w:rPr>
        <w:t xml:space="preserve">ion </w:t>
      </w:r>
      <w:r w:rsidRPr="00947C63">
        <w:rPr>
          <w:rFonts w:cs="Calibri"/>
          <w:color w:val="000000"/>
          <w:spacing w:val="-6"/>
        </w:rPr>
        <w:t>R</w:t>
      </w:r>
      <w:r w:rsidRPr="00947C63">
        <w:rPr>
          <w:rFonts w:cs="Calibri"/>
          <w:color w:val="000000"/>
        </w:rPr>
        <w:t>egulation</w:t>
      </w:r>
      <w:r w:rsidRPr="00947C63">
        <w:rPr>
          <w:rFonts w:cs="Calibri"/>
          <w:color w:val="000000"/>
          <w:spacing w:val="-8"/>
        </w:rPr>
        <w:t>s</w:t>
      </w:r>
      <w:r w:rsidRPr="00947C63">
        <w:rPr>
          <w:rFonts w:cs="Calibri"/>
          <w:color w:val="000000"/>
        </w:rPr>
        <w:t>.  K</w:t>
      </w:r>
      <w:r w:rsidRPr="00947C63">
        <w:rPr>
          <w:rFonts w:cs="Calibri"/>
          <w:color w:val="000000"/>
          <w:spacing w:val="-3"/>
        </w:rPr>
        <w:t>e</w:t>
      </w:r>
      <w:r w:rsidRPr="00947C63">
        <w:rPr>
          <w:rFonts w:cs="Calibri"/>
          <w:color w:val="000000"/>
        </w:rPr>
        <w:t xml:space="preserve">y </w:t>
      </w:r>
      <w:r w:rsidRPr="00947C63">
        <w:rPr>
          <w:rFonts w:cs="Calibri"/>
          <w:color w:val="000000"/>
          <w:spacing w:val="-5"/>
        </w:rPr>
        <w:t>a</w:t>
      </w:r>
      <w:r w:rsidRPr="00947C63">
        <w:rPr>
          <w:rFonts w:cs="Calibri"/>
          <w:color w:val="000000"/>
        </w:rPr>
        <w:t>sp</w:t>
      </w:r>
      <w:r w:rsidRPr="00947C63">
        <w:rPr>
          <w:rFonts w:cs="Calibri"/>
          <w:color w:val="000000"/>
          <w:spacing w:val="-6"/>
        </w:rPr>
        <w:t>e</w:t>
      </w:r>
      <w:r w:rsidRPr="00947C63">
        <w:rPr>
          <w:rFonts w:cs="Calibri"/>
          <w:color w:val="000000"/>
        </w:rPr>
        <w:t>c</w:t>
      </w:r>
      <w:r w:rsidRPr="00947C63">
        <w:rPr>
          <w:rFonts w:cs="Calibri"/>
          <w:color w:val="000000"/>
          <w:spacing w:val="-6"/>
        </w:rPr>
        <w:t>t</w:t>
      </w:r>
      <w:r w:rsidRPr="00947C63">
        <w:rPr>
          <w:rFonts w:cs="Calibri"/>
          <w:color w:val="000000"/>
        </w:rPr>
        <w:t>s</w:t>
      </w:r>
      <w:r w:rsidRPr="00947C63">
        <w:rPr>
          <w:rFonts w:cs="Calibri"/>
          <w:color w:val="000000"/>
          <w:spacing w:val="-3"/>
        </w:rPr>
        <w:t xml:space="preserve"> </w:t>
      </w:r>
      <w:r w:rsidRPr="00947C63">
        <w:rPr>
          <w:rFonts w:cs="Calibri"/>
          <w:color w:val="000000"/>
        </w:rPr>
        <w:t>of</w:t>
      </w:r>
      <w:r w:rsidRPr="00947C63">
        <w:rPr>
          <w:rFonts w:cs="Calibri"/>
          <w:color w:val="000000"/>
          <w:spacing w:val="-4"/>
        </w:rPr>
        <w:t xml:space="preserve"> </w:t>
      </w:r>
      <w:r w:rsidRPr="00947C63">
        <w:rPr>
          <w:rFonts w:cs="Calibri"/>
          <w:color w:val="000000"/>
          <w:spacing w:val="3"/>
        </w:rPr>
        <w:t>t</w:t>
      </w:r>
      <w:r w:rsidRPr="00947C63">
        <w:rPr>
          <w:rFonts w:cs="Calibri"/>
          <w:color w:val="000000"/>
        </w:rPr>
        <w:t xml:space="preserve">his </w:t>
      </w:r>
      <w:r w:rsidRPr="00947C63">
        <w:rPr>
          <w:rFonts w:cs="Calibri"/>
          <w:color w:val="000000"/>
          <w:spacing w:val="-4"/>
        </w:rPr>
        <w:t>r</w:t>
      </w:r>
      <w:r w:rsidRPr="00947C63">
        <w:rPr>
          <w:rFonts w:cs="Calibri"/>
          <w:color w:val="000000"/>
        </w:rPr>
        <w:t>ole i</w:t>
      </w:r>
      <w:r w:rsidRPr="00947C63">
        <w:rPr>
          <w:rFonts w:cs="Calibri"/>
          <w:color w:val="000000"/>
          <w:spacing w:val="-3"/>
        </w:rPr>
        <w:t>n</w:t>
      </w:r>
      <w:r w:rsidRPr="00947C63">
        <w:rPr>
          <w:rFonts w:cs="Calibri"/>
          <w:color w:val="000000"/>
        </w:rPr>
        <w:t>clu</w:t>
      </w:r>
      <w:r w:rsidRPr="00947C63">
        <w:rPr>
          <w:rFonts w:cs="Calibri"/>
          <w:color w:val="000000"/>
          <w:spacing w:val="-4"/>
        </w:rPr>
        <w:t>d</w:t>
      </w:r>
      <w:r w:rsidRPr="00947C63">
        <w:rPr>
          <w:rFonts w:cs="Calibri"/>
          <w:color w:val="000000"/>
        </w:rPr>
        <w:t>e:</w:t>
      </w:r>
    </w:p>
    <w:p w:rsidR="00947C63"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404BD8">
        <w:rPr>
          <w:rFonts w:cs="Calibri"/>
          <w:color w:val="000000"/>
        </w:rPr>
        <w:t>D</w:t>
      </w:r>
      <w:r w:rsidRPr="00947C63">
        <w:rPr>
          <w:rFonts w:cs="Calibri"/>
          <w:color w:val="000000"/>
        </w:rPr>
        <w:t>e</w:t>
      </w:r>
      <w:r w:rsidRPr="00404BD8">
        <w:rPr>
          <w:rFonts w:cs="Calibri"/>
          <w:color w:val="000000"/>
        </w:rPr>
        <w:t>velop,</w:t>
      </w:r>
      <w:r w:rsidRPr="00947C63">
        <w:rPr>
          <w:rFonts w:cs="Calibri"/>
          <w:color w:val="000000"/>
        </w:rPr>
        <w:t xml:space="preserve"> </w:t>
      </w:r>
      <w:r w:rsidRPr="00404BD8">
        <w:rPr>
          <w:rFonts w:cs="Calibri"/>
          <w:color w:val="000000"/>
        </w:rPr>
        <w:t>d</w:t>
      </w:r>
      <w:r w:rsidRPr="00947C63">
        <w:rPr>
          <w:rFonts w:cs="Calibri"/>
          <w:color w:val="000000"/>
        </w:rPr>
        <w:t>o</w:t>
      </w:r>
      <w:r w:rsidRPr="00404BD8">
        <w:rPr>
          <w:rFonts w:cs="Calibri"/>
          <w:color w:val="000000"/>
        </w:rPr>
        <w:t>c</w:t>
      </w:r>
      <w:r w:rsidRPr="00947C63">
        <w:rPr>
          <w:rFonts w:cs="Calibri"/>
          <w:color w:val="000000"/>
        </w:rPr>
        <w:t>um</w:t>
      </w:r>
      <w:r w:rsidRPr="00404BD8">
        <w:rPr>
          <w:rFonts w:cs="Calibri"/>
          <w:color w:val="000000"/>
        </w:rPr>
        <w:t>e</w:t>
      </w:r>
      <w:r w:rsidRPr="00947C63">
        <w:rPr>
          <w:rFonts w:cs="Calibri"/>
          <w:color w:val="000000"/>
        </w:rPr>
        <w:t>n</w:t>
      </w:r>
      <w:r w:rsidRPr="00404BD8">
        <w:rPr>
          <w:rFonts w:cs="Calibri"/>
          <w:color w:val="000000"/>
        </w:rPr>
        <w:t>t</w:t>
      </w:r>
      <w:r w:rsidRPr="00947C63">
        <w:rPr>
          <w:rFonts w:cs="Calibri"/>
          <w:color w:val="000000"/>
        </w:rPr>
        <w:t xml:space="preserve"> </w:t>
      </w:r>
      <w:r w:rsidRPr="00404BD8">
        <w:rPr>
          <w:rFonts w:cs="Calibri"/>
          <w:color w:val="000000"/>
        </w:rPr>
        <w:t>a</w:t>
      </w:r>
      <w:r w:rsidRPr="00947C63">
        <w:rPr>
          <w:rFonts w:cs="Calibri"/>
          <w:color w:val="000000"/>
        </w:rPr>
        <w:t>n</w:t>
      </w:r>
      <w:r w:rsidRPr="00404BD8">
        <w:rPr>
          <w:rFonts w:cs="Calibri"/>
          <w:color w:val="000000"/>
        </w:rPr>
        <w:t>d</w:t>
      </w:r>
      <w:r w:rsidRPr="00947C63">
        <w:rPr>
          <w:rFonts w:cs="Calibri"/>
          <w:color w:val="000000"/>
        </w:rPr>
        <w:t xml:space="preserve"> m</w:t>
      </w:r>
      <w:r w:rsidRPr="00404BD8">
        <w:rPr>
          <w:rFonts w:cs="Calibri"/>
          <w:color w:val="000000"/>
        </w:rPr>
        <w:t>aint</w:t>
      </w:r>
      <w:r w:rsidRPr="00947C63">
        <w:rPr>
          <w:rFonts w:cs="Calibri"/>
          <w:color w:val="000000"/>
        </w:rPr>
        <w:t>a</w:t>
      </w:r>
      <w:r w:rsidRPr="00404BD8">
        <w:rPr>
          <w:rFonts w:cs="Calibri"/>
          <w:color w:val="000000"/>
        </w:rPr>
        <w:t>in ac</w:t>
      </w:r>
      <w:r w:rsidRPr="00947C63">
        <w:rPr>
          <w:rFonts w:cs="Calibri"/>
          <w:color w:val="000000"/>
        </w:rPr>
        <w:t>c</w:t>
      </w:r>
      <w:r w:rsidRPr="00404BD8">
        <w:rPr>
          <w:rFonts w:cs="Calibri"/>
          <w:color w:val="000000"/>
        </w:rPr>
        <w:t>u</w:t>
      </w:r>
      <w:r w:rsidRPr="00947C63">
        <w:rPr>
          <w:rFonts w:cs="Calibri"/>
          <w:color w:val="000000"/>
        </w:rPr>
        <w:t>r</w:t>
      </w:r>
      <w:r w:rsidRPr="00404BD8">
        <w:rPr>
          <w:rFonts w:cs="Calibri"/>
          <w:color w:val="000000"/>
        </w:rPr>
        <w:t>a</w:t>
      </w:r>
      <w:r w:rsidRPr="00947C63">
        <w:rPr>
          <w:rFonts w:cs="Calibri"/>
          <w:color w:val="000000"/>
        </w:rPr>
        <w:t>t</w:t>
      </w:r>
      <w:r w:rsidRPr="00404BD8">
        <w:rPr>
          <w:rFonts w:cs="Calibri"/>
          <w:color w:val="000000"/>
        </w:rPr>
        <w:t>e</w:t>
      </w:r>
      <w:r w:rsidRPr="00947C63">
        <w:rPr>
          <w:rFonts w:cs="Calibri"/>
          <w:color w:val="000000"/>
        </w:rPr>
        <w:t xml:space="preserve"> </w:t>
      </w:r>
      <w:r w:rsidRPr="00404BD8">
        <w:rPr>
          <w:rFonts w:cs="Calibri"/>
          <w:color w:val="000000"/>
        </w:rPr>
        <w:t>a</w:t>
      </w:r>
      <w:r w:rsidRPr="00947C63">
        <w:rPr>
          <w:rFonts w:cs="Calibri"/>
          <w:color w:val="000000"/>
        </w:rPr>
        <w:t>n</w:t>
      </w:r>
      <w:r w:rsidRPr="00404BD8">
        <w:rPr>
          <w:rFonts w:cs="Calibri"/>
          <w:color w:val="000000"/>
        </w:rPr>
        <w:t>d c</w:t>
      </w:r>
      <w:r w:rsidRPr="00947C63">
        <w:rPr>
          <w:rFonts w:cs="Calibri"/>
          <w:color w:val="000000"/>
        </w:rPr>
        <w:t>om</w:t>
      </w:r>
      <w:r w:rsidRPr="00404BD8">
        <w:rPr>
          <w:rFonts w:cs="Calibri"/>
          <w:color w:val="000000"/>
        </w:rPr>
        <w:t>preh</w:t>
      </w:r>
      <w:r w:rsidRPr="00947C63">
        <w:rPr>
          <w:rFonts w:cs="Calibri"/>
          <w:color w:val="000000"/>
        </w:rPr>
        <w:t>e</w:t>
      </w:r>
      <w:r w:rsidRPr="00404BD8">
        <w:rPr>
          <w:rFonts w:cs="Calibri"/>
          <w:color w:val="000000"/>
        </w:rPr>
        <w:t>n</w:t>
      </w:r>
      <w:r w:rsidRPr="00947C63">
        <w:rPr>
          <w:rFonts w:cs="Calibri"/>
          <w:color w:val="000000"/>
        </w:rPr>
        <w:t>s</w:t>
      </w:r>
      <w:r w:rsidRPr="00404BD8">
        <w:rPr>
          <w:rFonts w:cs="Calibri"/>
          <w:color w:val="000000"/>
        </w:rPr>
        <w:t>i</w:t>
      </w:r>
      <w:r w:rsidRPr="00947C63">
        <w:rPr>
          <w:rFonts w:cs="Calibri"/>
          <w:color w:val="000000"/>
        </w:rPr>
        <w:t>v</w:t>
      </w:r>
      <w:r w:rsidRPr="00404BD8">
        <w:rPr>
          <w:rFonts w:cs="Calibri"/>
          <w:color w:val="000000"/>
        </w:rPr>
        <w:t>e</w:t>
      </w:r>
      <w:r w:rsidRPr="00947C63">
        <w:rPr>
          <w:rFonts w:cs="Calibri"/>
          <w:color w:val="000000"/>
        </w:rPr>
        <w:t xml:space="preserve"> </w:t>
      </w:r>
      <w:r w:rsidRPr="00404BD8">
        <w:rPr>
          <w:rFonts w:cs="Calibri"/>
          <w:color w:val="000000"/>
        </w:rPr>
        <w:t>r</w:t>
      </w:r>
      <w:r w:rsidRPr="00947C63">
        <w:rPr>
          <w:rFonts w:cs="Calibri"/>
          <w:color w:val="000000"/>
        </w:rPr>
        <w:t>e</w:t>
      </w:r>
      <w:r w:rsidRPr="00404BD8">
        <w:rPr>
          <w:rFonts w:cs="Calibri"/>
          <w:color w:val="000000"/>
        </w:rPr>
        <w:t>c</w:t>
      </w:r>
      <w:r w:rsidRPr="00947C63">
        <w:rPr>
          <w:rFonts w:cs="Calibri"/>
          <w:color w:val="000000"/>
        </w:rPr>
        <w:t>o</w:t>
      </w:r>
      <w:r w:rsidRPr="00404BD8">
        <w:rPr>
          <w:rFonts w:cs="Calibri"/>
          <w:color w:val="000000"/>
        </w:rPr>
        <w:t>rds</w:t>
      </w:r>
      <w:r w:rsidRPr="00947C63">
        <w:rPr>
          <w:rFonts w:cs="Calibri"/>
          <w:color w:val="000000"/>
        </w:rPr>
        <w:t xml:space="preserve"> </w:t>
      </w:r>
      <w:r w:rsidRPr="00404BD8">
        <w:rPr>
          <w:rFonts w:cs="Calibri"/>
          <w:color w:val="000000"/>
        </w:rPr>
        <w:t>of</w:t>
      </w:r>
      <w:r w:rsidRPr="00947C63">
        <w:rPr>
          <w:rFonts w:cs="Calibri"/>
          <w:color w:val="000000"/>
        </w:rPr>
        <w:t xml:space="preserve"> </w:t>
      </w:r>
      <w:r w:rsidRPr="00404BD8">
        <w:rPr>
          <w:rFonts w:cs="Calibri"/>
          <w:color w:val="000000"/>
        </w:rPr>
        <w:t>t</w:t>
      </w:r>
      <w:r w:rsidRPr="00947C63">
        <w:rPr>
          <w:rFonts w:cs="Calibri"/>
          <w:color w:val="000000"/>
        </w:rPr>
        <w:t>h</w:t>
      </w:r>
      <w:r w:rsidRPr="00404BD8">
        <w:rPr>
          <w:rFonts w:cs="Calibri"/>
          <w:color w:val="000000"/>
        </w:rPr>
        <w:t>e s</w:t>
      </w:r>
      <w:r w:rsidRPr="00947C63">
        <w:rPr>
          <w:rFonts w:cs="Calibri"/>
          <w:color w:val="000000"/>
        </w:rPr>
        <w:t>u</w:t>
      </w:r>
      <w:r w:rsidRPr="00404BD8">
        <w:rPr>
          <w:rFonts w:cs="Calibri"/>
          <w:color w:val="000000"/>
        </w:rPr>
        <w:t>bm</w:t>
      </w:r>
      <w:r w:rsidRPr="00947C63">
        <w:rPr>
          <w:rFonts w:cs="Calibri"/>
          <w:color w:val="000000"/>
        </w:rPr>
        <w:t>i</w:t>
      </w:r>
      <w:r w:rsidRPr="00404BD8">
        <w:rPr>
          <w:rFonts w:cs="Calibri"/>
          <w:color w:val="000000"/>
        </w:rPr>
        <w:t>s</w:t>
      </w:r>
      <w:r w:rsidRPr="00947C63">
        <w:rPr>
          <w:rFonts w:cs="Calibri"/>
          <w:color w:val="000000"/>
        </w:rPr>
        <w:t>s</w:t>
      </w:r>
      <w:r w:rsidRPr="00404BD8">
        <w:rPr>
          <w:rFonts w:cs="Calibri"/>
          <w:color w:val="000000"/>
        </w:rPr>
        <w:t>ion of</w:t>
      </w:r>
      <w:r w:rsidRPr="00947C63">
        <w:rPr>
          <w:rFonts w:cs="Calibri"/>
          <w:color w:val="000000"/>
        </w:rPr>
        <w:t xml:space="preserve"> </w:t>
      </w:r>
      <w:r w:rsidRPr="00404BD8">
        <w:rPr>
          <w:rFonts w:cs="Calibri"/>
          <w:color w:val="000000"/>
        </w:rPr>
        <w:t>r</w:t>
      </w:r>
      <w:r w:rsidRPr="00947C63">
        <w:rPr>
          <w:rFonts w:cs="Calibri"/>
          <w:color w:val="000000"/>
        </w:rPr>
        <w:t>e</w:t>
      </w:r>
      <w:r w:rsidRPr="00404BD8">
        <w:rPr>
          <w:rFonts w:cs="Calibri"/>
          <w:color w:val="000000"/>
        </w:rPr>
        <w:t>p</w:t>
      </w:r>
      <w:r w:rsidRPr="00947C63">
        <w:rPr>
          <w:rFonts w:cs="Calibri"/>
          <w:color w:val="000000"/>
        </w:rPr>
        <w:t>o</w:t>
      </w:r>
      <w:r w:rsidRPr="00404BD8">
        <w:rPr>
          <w:rFonts w:cs="Calibri"/>
          <w:color w:val="000000"/>
        </w:rPr>
        <w:t>rt</w:t>
      </w:r>
      <w:r w:rsidRPr="00947C63">
        <w:rPr>
          <w:rFonts w:cs="Calibri"/>
          <w:color w:val="000000"/>
        </w:rPr>
        <w:t>s</w:t>
      </w:r>
      <w:r w:rsidRPr="00404BD8">
        <w:rPr>
          <w:rFonts w:cs="Calibri"/>
          <w:color w:val="000000"/>
        </w:rPr>
        <w:t>,</w:t>
      </w:r>
      <w:r w:rsidRPr="00947C63">
        <w:rPr>
          <w:rFonts w:cs="Calibri"/>
          <w:color w:val="000000"/>
        </w:rPr>
        <w:t xml:space="preserve"> </w:t>
      </w:r>
      <w:r w:rsidRPr="00404BD8">
        <w:rPr>
          <w:rFonts w:cs="Calibri"/>
          <w:color w:val="000000"/>
        </w:rPr>
        <w:t>d</w:t>
      </w:r>
      <w:r w:rsidRPr="00947C63">
        <w:rPr>
          <w:rFonts w:cs="Calibri"/>
          <w:color w:val="000000"/>
        </w:rPr>
        <w:t>a</w:t>
      </w:r>
      <w:r w:rsidRPr="00404BD8">
        <w:rPr>
          <w:rFonts w:cs="Calibri"/>
          <w:color w:val="000000"/>
        </w:rPr>
        <w:t>ta</w:t>
      </w:r>
      <w:r w:rsidRPr="00947C63">
        <w:rPr>
          <w:rFonts w:cs="Calibri"/>
          <w:color w:val="000000"/>
        </w:rPr>
        <w:t xml:space="preserve"> </w:t>
      </w:r>
      <w:r w:rsidRPr="00404BD8">
        <w:rPr>
          <w:rFonts w:cs="Calibri"/>
          <w:color w:val="000000"/>
        </w:rPr>
        <w:t>and</w:t>
      </w:r>
      <w:r w:rsidRPr="00947C63">
        <w:rPr>
          <w:rFonts w:cs="Calibri"/>
          <w:color w:val="000000"/>
        </w:rPr>
        <w:t xml:space="preserve"> </w:t>
      </w:r>
      <w:r w:rsidRPr="00404BD8">
        <w:rPr>
          <w:rFonts w:cs="Calibri"/>
          <w:color w:val="000000"/>
        </w:rPr>
        <w:t>p</w:t>
      </w:r>
      <w:r w:rsidRPr="00947C63">
        <w:rPr>
          <w:rFonts w:cs="Calibri"/>
          <w:color w:val="000000"/>
        </w:rPr>
        <w:t>e</w:t>
      </w:r>
      <w:r w:rsidRPr="00404BD8">
        <w:rPr>
          <w:rFonts w:cs="Calibri"/>
          <w:color w:val="000000"/>
        </w:rPr>
        <w:t>tr</w:t>
      </w:r>
      <w:r w:rsidRPr="00947C63">
        <w:rPr>
          <w:rFonts w:cs="Calibri"/>
          <w:color w:val="000000"/>
        </w:rPr>
        <w:t>o</w:t>
      </w:r>
      <w:r w:rsidRPr="00404BD8">
        <w:rPr>
          <w:rFonts w:cs="Calibri"/>
          <w:color w:val="000000"/>
        </w:rPr>
        <w:t>leum min</w:t>
      </w:r>
      <w:r w:rsidRPr="00947C63">
        <w:rPr>
          <w:rFonts w:cs="Calibri"/>
          <w:color w:val="000000"/>
        </w:rPr>
        <w:t>i</w:t>
      </w:r>
      <w:r w:rsidRPr="00404BD8">
        <w:rPr>
          <w:rFonts w:cs="Calibri"/>
          <w:color w:val="000000"/>
        </w:rPr>
        <w:t>ng s</w:t>
      </w:r>
      <w:r w:rsidRPr="00947C63">
        <w:rPr>
          <w:rFonts w:cs="Calibri"/>
          <w:color w:val="000000"/>
        </w:rPr>
        <w:t>am</w:t>
      </w:r>
      <w:r w:rsidRPr="00404BD8">
        <w:rPr>
          <w:rFonts w:cs="Calibri"/>
          <w:color w:val="000000"/>
        </w:rPr>
        <w:t>ples</w:t>
      </w:r>
      <w:r w:rsidRPr="00947C63">
        <w:rPr>
          <w:rFonts w:cs="Calibri"/>
          <w:color w:val="000000"/>
        </w:rPr>
        <w:t xml:space="preserve"> a</w:t>
      </w:r>
      <w:r w:rsidRPr="00404BD8">
        <w:rPr>
          <w:rFonts w:cs="Calibri"/>
          <w:color w:val="000000"/>
        </w:rPr>
        <w:t>s</w:t>
      </w:r>
      <w:r w:rsidRPr="00947C63">
        <w:rPr>
          <w:rFonts w:cs="Calibri"/>
          <w:color w:val="000000"/>
        </w:rPr>
        <w:t xml:space="preserve"> </w:t>
      </w:r>
      <w:r w:rsidRPr="00404BD8">
        <w:rPr>
          <w:rFonts w:cs="Calibri"/>
          <w:color w:val="000000"/>
        </w:rPr>
        <w:t>r</w:t>
      </w:r>
      <w:r w:rsidRPr="00947C63">
        <w:rPr>
          <w:rFonts w:cs="Calibri"/>
          <w:color w:val="000000"/>
        </w:rPr>
        <w:t>e</w:t>
      </w:r>
      <w:r w:rsidRPr="00404BD8">
        <w:rPr>
          <w:rFonts w:cs="Calibri"/>
          <w:color w:val="000000"/>
        </w:rPr>
        <w:t>q</w:t>
      </w:r>
      <w:r w:rsidRPr="00947C63">
        <w:rPr>
          <w:rFonts w:cs="Calibri"/>
          <w:color w:val="000000"/>
        </w:rPr>
        <w:t>u</w:t>
      </w:r>
      <w:r w:rsidRPr="00404BD8">
        <w:rPr>
          <w:rFonts w:cs="Calibri"/>
          <w:color w:val="000000"/>
        </w:rPr>
        <w:t>ired</w:t>
      </w:r>
      <w:r w:rsidRPr="00947C63">
        <w:rPr>
          <w:rFonts w:cs="Calibri"/>
          <w:color w:val="000000"/>
        </w:rPr>
        <w:t xml:space="preserve"> </w:t>
      </w:r>
      <w:r w:rsidRPr="00404BD8">
        <w:rPr>
          <w:rFonts w:cs="Calibri"/>
          <w:color w:val="000000"/>
        </w:rPr>
        <w:t xml:space="preserve">by </w:t>
      </w:r>
      <w:r w:rsidRPr="00947C63">
        <w:rPr>
          <w:rFonts w:cs="Calibri"/>
          <w:color w:val="000000"/>
        </w:rPr>
        <w:t>t</w:t>
      </w:r>
      <w:r w:rsidRPr="00404BD8">
        <w:rPr>
          <w:rFonts w:cs="Calibri"/>
          <w:color w:val="000000"/>
        </w:rPr>
        <w:t>he O</w:t>
      </w:r>
      <w:r w:rsidRPr="00947C63">
        <w:rPr>
          <w:rFonts w:cs="Calibri"/>
          <w:color w:val="000000"/>
        </w:rPr>
        <w:t>P</w:t>
      </w:r>
      <w:r w:rsidR="00947C63">
        <w:rPr>
          <w:rFonts w:cs="Calibri"/>
          <w:color w:val="000000"/>
        </w:rPr>
        <w:t>GGSA</w:t>
      </w:r>
      <w:r w:rsidR="002F5B03">
        <w:rPr>
          <w:rFonts w:cs="Calibri"/>
          <w:color w:val="000000"/>
        </w:rPr>
        <w:t>.</w:t>
      </w:r>
    </w:p>
    <w:p w:rsidR="00947C63"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4C4DA4">
        <w:rPr>
          <w:rFonts w:cs="Calibri"/>
          <w:color w:val="000000"/>
        </w:rPr>
        <w:t>E</w:t>
      </w:r>
      <w:r w:rsidRPr="00947C63">
        <w:rPr>
          <w:rFonts w:cs="Calibri"/>
          <w:color w:val="000000"/>
        </w:rPr>
        <w:t>v</w:t>
      </w:r>
      <w:r w:rsidRPr="004C4DA4">
        <w:rPr>
          <w:rFonts w:cs="Calibri"/>
          <w:color w:val="000000"/>
        </w:rPr>
        <w:t>alu</w:t>
      </w:r>
      <w:r w:rsidRPr="00947C63">
        <w:rPr>
          <w:rFonts w:cs="Calibri"/>
          <w:color w:val="000000"/>
        </w:rPr>
        <w:t>a</w:t>
      </w:r>
      <w:r w:rsidRPr="004C4DA4">
        <w:rPr>
          <w:rFonts w:cs="Calibri"/>
          <w:color w:val="000000"/>
        </w:rPr>
        <w:t>te</w:t>
      </w:r>
      <w:r w:rsidRPr="00947C63">
        <w:rPr>
          <w:rFonts w:cs="Calibri"/>
          <w:color w:val="000000"/>
        </w:rPr>
        <w:t xml:space="preserve"> </w:t>
      </w:r>
      <w:r w:rsidRPr="004C4DA4">
        <w:rPr>
          <w:rFonts w:cs="Calibri"/>
          <w:color w:val="000000"/>
        </w:rPr>
        <w:t>d</w:t>
      </w:r>
      <w:r w:rsidRPr="00947C63">
        <w:rPr>
          <w:rFonts w:cs="Calibri"/>
          <w:color w:val="000000"/>
        </w:rPr>
        <w:t>a</w:t>
      </w:r>
      <w:r w:rsidRPr="004C4DA4">
        <w:rPr>
          <w:rFonts w:cs="Calibri"/>
          <w:color w:val="000000"/>
        </w:rPr>
        <w:t>ta</w:t>
      </w:r>
      <w:r w:rsidRPr="00947C63">
        <w:rPr>
          <w:rFonts w:cs="Calibri"/>
          <w:color w:val="000000"/>
        </w:rPr>
        <w:t xml:space="preserve"> </w:t>
      </w:r>
      <w:r w:rsidRPr="004C4DA4">
        <w:rPr>
          <w:rFonts w:cs="Calibri"/>
          <w:color w:val="000000"/>
        </w:rPr>
        <w:t>s</w:t>
      </w:r>
      <w:r w:rsidRPr="00947C63">
        <w:rPr>
          <w:rFonts w:cs="Calibri"/>
          <w:color w:val="000000"/>
        </w:rPr>
        <w:t>u</w:t>
      </w:r>
      <w:r w:rsidRPr="004C4DA4">
        <w:rPr>
          <w:rFonts w:cs="Calibri"/>
          <w:color w:val="000000"/>
        </w:rPr>
        <w:t>b</w:t>
      </w:r>
      <w:r w:rsidRPr="00947C63">
        <w:rPr>
          <w:rFonts w:cs="Calibri"/>
          <w:color w:val="000000"/>
        </w:rPr>
        <w:t>m</w:t>
      </w:r>
      <w:r w:rsidRPr="004C4DA4">
        <w:rPr>
          <w:rFonts w:cs="Calibri"/>
          <w:color w:val="000000"/>
        </w:rPr>
        <w:t>i</w:t>
      </w:r>
      <w:r w:rsidRPr="00947C63">
        <w:rPr>
          <w:rFonts w:cs="Calibri"/>
          <w:color w:val="000000"/>
        </w:rPr>
        <w:t>s</w:t>
      </w:r>
      <w:r w:rsidRPr="004C4DA4">
        <w:rPr>
          <w:rFonts w:cs="Calibri"/>
          <w:color w:val="000000"/>
        </w:rPr>
        <w:t>sions</w:t>
      </w:r>
      <w:r w:rsidRPr="00947C63">
        <w:rPr>
          <w:rFonts w:cs="Calibri"/>
          <w:color w:val="000000"/>
        </w:rPr>
        <w:t xml:space="preserve"> a</w:t>
      </w:r>
      <w:r w:rsidRPr="004C4DA4">
        <w:rPr>
          <w:rFonts w:cs="Calibri"/>
          <w:color w:val="000000"/>
        </w:rPr>
        <w:t>nd</w:t>
      </w:r>
      <w:r w:rsidRPr="00947C63">
        <w:rPr>
          <w:rFonts w:cs="Calibri"/>
          <w:color w:val="000000"/>
        </w:rPr>
        <w:t xml:space="preserve"> m</w:t>
      </w:r>
      <w:r w:rsidRPr="004C4DA4">
        <w:rPr>
          <w:rFonts w:cs="Calibri"/>
          <w:color w:val="000000"/>
        </w:rPr>
        <w:t>o</w:t>
      </w:r>
      <w:r w:rsidRPr="00947C63">
        <w:rPr>
          <w:rFonts w:cs="Calibri"/>
          <w:color w:val="000000"/>
        </w:rPr>
        <w:t>n</w:t>
      </w:r>
      <w:r w:rsidRPr="004C4DA4">
        <w:rPr>
          <w:rFonts w:cs="Calibri"/>
          <w:color w:val="000000"/>
        </w:rPr>
        <w:t>itor</w:t>
      </w:r>
      <w:r w:rsidRPr="00947C63">
        <w:rPr>
          <w:rFonts w:cs="Calibri"/>
          <w:color w:val="000000"/>
        </w:rPr>
        <w:t xml:space="preserve"> quality and </w:t>
      </w:r>
      <w:r w:rsidRPr="004C4DA4">
        <w:rPr>
          <w:rFonts w:cs="Calibri"/>
          <w:color w:val="000000"/>
        </w:rPr>
        <w:t>c</w:t>
      </w:r>
      <w:r w:rsidRPr="00947C63">
        <w:rPr>
          <w:rFonts w:cs="Calibri"/>
          <w:color w:val="000000"/>
        </w:rPr>
        <w:t>om</w:t>
      </w:r>
      <w:r w:rsidRPr="004C4DA4">
        <w:rPr>
          <w:rFonts w:cs="Calibri"/>
          <w:color w:val="000000"/>
        </w:rPr>
        <w:t>pl</w:t>
      </w:r>
      <w:r w:rsidRPr="00947C63">
        <w:rPr>
          <w:rFonts w:cs="Calibri"/>
          <w:color w:val="000000"/>
        </w:rPr>
        <w:t>i</w:t>
      </w:r>
      <w:r w:rsidRPr="004C4DA4">
        <w:rPr>
          <w:rFonts w:cs="Calibri"/>
          <w:color w:val="000000"/>
        </w:rPr>
        <w:t>a</w:t>
      </w:r>
      <w:r w:rsidRPr="00947C63">
        <w:rPr>
          <w:rFonts w:cs="Calibri"/>
          <w:color w:val="000000"/>
        </w:rPr>
        <w:t>n</w:t>
      </w:r>
      <w:r w:rsidRPr="004C4DA4">
        <w:rPr>
          <w:rFonts w:cs="Calibri"/>
          <w:color w:val="000000"/>
        </w:rPr>
        <w:t>ce</w:t>
      </w:r>
      <w:r w:rsidRPr="00947C63">
        <w:rPr>
          <w:rFonts w:cs="Calibri"/>
          <w:color w:val="000000"/>
        </w:rPr>
        <w:t xml:space="preserve"> </w:t>
      </w:r>
      <w:r w:rsidRPr="004C4DA4">
        <w:rPr>
          <w:rFonts w:cs="Calibri"/>
          <w:color w:val="000000"/>
        </w:rPr>
        <w:t xml:space="preserve">in </w:t>
      </w:r>
      <w:r w:rsidRPr="00947C63">
        <w:rPr>
          <w:rFonts w:cs="Calibri"/>
          <w:color w:val="000000"/>
        </w:rPr>
        <w:t>a</w:t>
      </w:r>
      <w:r w:rsidRPr="004C4DA4">
        <w:rPr>
          <w:rFonts w:cs="Calibri"/>
          <w:color w:val="000000"/>
        </w:rPr>
        <w:t>c</w:t>
      </w:r>
      <w:r w:rsidRPr="00947C63">
        <w:rPr>
          <w:rFonts w:cs="Calibri"/>
          <w:color w:val="000000"/>
        </w:rPr>
        <w:t>c</w:t>
      </w:r>
      <w:r w:rsidRPr="004C4DA4">
        <w:rPr>
          <w:rFonts w:cs="Calibri"/>
          <w:color w:val="000000"/>
        </w:rPr>
        <w:t>o</w:t>
      </w:r>
      <w:r w:rsidRPr="00947C63">
        <w:rPr>
          <w:rFonts w:cs="Calibri"/>
          <w:color w:val="000000"/>
        </w:rPr>
        <w:t>r</w:t>
      </w:r>
      <w:r w:rsidRPr="004C4DA4">
        <w:rPr>
          <w:rFonts w:cs="Calibri"/>
          <w:color w:val="000000"/>
        </w:rPr>
        <w:t>d</w:t>
      </w:r>
      <w:r w:rsidRPr="00947C63">
        <w:rPr>
          <w:rFonts w:cs="Calibri"/>
          <w:color w:val="000000"/>
        </w:rPr>
        <w:t>a</w:t>
      </w:r>
      <w:r w:rsidRPr="004C4DA4">
        <w:rPr>
          <w:rFonts w:cs="Calibri"/>
          <w:color w:val="000000"/>
        </w:rPr>
        <w:t>n</w:t>
      </w:r>
      <w:r w:rsidRPr="00947C63">
        <w:rPr>
          <w:rFonts w:cs="Calibri"/>
          <w:color w:val="000000"/>
        </w:rPr>
        <w:t>c</w:t>
      </w:r>
      <w:r w:rsidRPr="004C4DA4">
        <w:rPr>
          <w:rFonts w:cs="Calibri"/>
          <w:color w:val="000000"/>
        </w:rPr>
        <w:t>e to the O</w:t>
      </w:r>
      <w:r w:rsidRPr="00947C63">
        <w:rPr>
          <w:rFonts w:cs="Calibri"/>
          <w:color w:val="000000"/>
        </w:rPr>
        <w:t>P</w:t>
      </w:r>
      <w:r w:rsidRPr="004C4DA4">
        <w:rPr>
          <w:rFonts w:cs="Calibri"/>
          <w:color w:val="000000"/>
        </w:rPr>
        <w:t>GGSA,</w:t>
      </w:r>
      <w:r w:rsidRPr="00947C63">
        <w:rPr>
          <w:rFonts w:cs="Calibri"/>
          <w:color w:val="000000"/>
        </w:rPr>
        <w:t xml:space="preserve"> </w:t>
      </w:r>
      <w:r w:rsidRPr="004C4DA4">
        <w:rPr>
          <w:rFonts w:cs="Calibri"/>
          <w:color w:val="000000"/>
        </w:rPr>
        <w:t>R</w:t>
      </w:r>
      <w:r w:rsidRPr="00947C63">
        <w:rPr>
          <w:rFonts w:cs="Calibri"/>
          <w:color w:val="000000"/>
        </w:rPr>
        <w:t>e</w:t>
      </w:r>
      <w:r w:rsidRPr="004C4DA4">
        <w:rPr>
          <w:rFonts w:cs="Calibri"/>
          <w:color w:val="000000"/>
        </w:rPr>
        <w:t>gu</w:t>
      </w:r>
      <w:r w:rsidRPr="00947C63">
        <w:rPr>
          <w:rFonts w:cs="Calibri"/>
          <w:color w:val="000000"/>
        </w:rPr>
        <w:t>l</w:t>
      </w:r>
      <w:r w:rsidRPr="004C4DA4">
        <w:rPr>
          <w:rFonts w:cs="Calibri"/>
          <w:color w:val="000000"/>
        </w:rPr>
        <w:t>a</w:t>
      </w:r>
      <w:r w:rsidRPr="00947C63">
        <w:rPr>
          <w:rFonts w:cs="Calibri"/>
          <w:color w:val="000000"/>
        </w:rPr>
        <w:t>t</w:t>
      </w:r>
      <w:r w:rsidRPr="004C4DA4">
        <w:rPr>
          <w:rFonts w:cs="Calibri"/>
          <w:color w:val="000000"/>
        </w:rPr>
        <w:t>ions</w:t>
      </w:r>
      <w:r w:rsidRPr="00947C63">
        <w:rPr>
          <w:rFonts w:cs="Calibri"/>
          <w:color w:val="000000"/>
        </w:rPr>
        <w:t xml:space="preserve"> a</w:t>
      </w:r>
      <w:r w:rsidRPr="004C4DA4">
        <w:rPr>
          <w:rFonts w:cs="Calibri"/>
          <w:color w:val="000000"/>
        </w:rPr>
        <w:t>nd</w:t>
      </w:r>
      <w:r w:rsidRPr="00947C63">
        <w:rPr>
          <w:rFonts w:cs="Calibri"/>
          <w:color w:val="000000"/>
        </w:rPr>
        <w:t xml:space="preserve"> </w:t>
      </w:r>
      <w:r w:rsidRPr="004C4DA4">
        <w:rPr>
          <w:rFonts w:cs="Calibri"/>
          <w:color w:val="000000"/>
        </w:rPr>
        <w:t>gu</w:t>
      </w:r>
      <w:r w:rsidRPr="00947C63">
        <w:rPr>
          <w:rFonts w:cs="Calibri"/>
          <w:color w:val="000000"/>
        </w:rPr>
        <w:t>i</w:t>
      </w:r>
      <w:r w:rsidRPr="004C4DA4">
        <w:rPr>
          <w:rFonts w:cs="Calibri"/>
          <w:color w:val="000000"/>
        </w:rPr>
        <w:t>d</w:t>
      </w:r>
      <w:r w:rsidRPr="00947C63">
        <w:rPr>
          <w:rFonts w:cs="Calibri"/>
          <w:color w:val="000000"/>
        </w:rPr>
        <w:t>e</w:t>
      </w:r>
      <w:r w:rsidRPr="004C4DA4">
        <w:rPr>
          <w:rFonts w:cs="Calibri"/>
          <w:color w:val="000000"/>
        </w:rPr>
        <w:t>lin</w:t>
      </w:r>
      <w:r w:rsidRPr="00947C63">
        <w:rPr>
          <w:rFonts w:cs="Calibri"/>
          <w:color w:val="000000"/>
        </w:rPr>
        <w:t>e</w:t>
      </w:r>
      <w:r w:rsidR="00947C63">
        <w:rPr>
          <w:rFonts w:cs="Calibri"/>
          <w:color w:val="000000"/>
        </w:rPr>
        <w:t>s</w:t>
      </w:r>
      <w:r w:rsidR="002F5B03">
        <w:rPr>
          <w:rFonts w:cs="Calibri"/>
          <w:color w:val="000000"/>
        </w:rPr>
        <w:t>.</w:t>
      </w:r>
    </w:p>
    <w:p w:rsidR="00947C63" w:rsidRPr="00947C63"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947C63">
        <w:rPr>
          <w:rFonts w:cs="Calibri"/>
          <w:color w:val="000000"/>
        </w:rPr>
        <w:t>Approve data exports and variations to data submission in accordance with the OPGGSA, Regulations and Guidelines</w:t>
      </w:r>
      <w:r w:rsidR="002F5B03">
        <w:rPr>
          <w:rFonts w:cs="Calibri"/>
          <w:color w:val="000000"/>
        </w:rPr>
        <w:t>.</w:t>
      </w:r>
    </w:p>
    <w:p w:rsidR="00947C63"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947C63">
        <w:rPr>
          <w:rFonts w:cs="Calibri"/>
          <w:color w:val="000000"/>
        </w:rPr>
        <w:t>Q</w:t>
      </w:r>
      <w:r w:rsidRPr="00404BD8">
        <w:rPr>
          <w:rFonts w:cs="Calibri"/>
          <w:color w:val="000000"/>
        </w:rPr>
        <w:t>u</w:t>
      </w:r>
      <w:r w:rsidRPr="00947C63">
        <w:rPr>
          <w:rFonts w:cs="Calibri"/>
          <w:color w:val="000000"/>
        </w:rPr>
        <w:t>a</w:t>
      </w:r>
      <w:r w:rsidRPr="00404BD8">
        <w:rPr>
          <w:rFonts w:cs="Calibri"/>
          <w:color w:val="000000"/>
        </w:rPr>
        <w:t>l</w:t>
      </w:r>
      <w:r w:rsidRPr="00947C63">
        <w:rPr>
          <w:rFonts w:cs="Calibri"/>
          <w:color w:val="000000"/>
        </w:rPr>
        <w:t>i</w:t>
      </w:r>
      <w:r w:rsidRPr="00404BD8">
        <w:rPr>
          <w:rFonts w:cs="Calibri"/>
          <w:color w:val="000000"/>
        </w:rPr>
        <w:t>ty</w:t>
      </w:r>
      <w:r w:rsidRPr="00947C63">
        <w:rPr>
          <w:rFonts w:cs="Calibri"/>
          <w:color w:val="000000"/>
        </w:rPr>
        <w:t xml:space="preserve"> c</w:t>
      </w:r>
      <w:r w:rsidRPr="00404BD8">
        <w:rPr>
          <w:rFonts w:cs="Calibri"/>
          <w:color w:val="000000"/>
        </w:rPr>
        <w:t>on</w:t>
      </w:r>
      <w:r w:rsidRPr="00947C63">
        <w:rPr>
          <w:rFonts w:cs="Calibri"/>
          <w:color w:val="000000"/>
        </w:rPr>
        <w:t>t</w:t>
      </w:r>
      <w:r w:rsidRPr="00404BD8">
        <w:rPr>
          <w:rFonts w:cs="Calibri"/>
          <w:color w:val="000000"/>
        </w:rPr>
        <w:t>r</w:t>
      </w:r>
      <w:r w:rsidRPr="00947C63">
        <w:rPr>
          <w:rFonts w:cs="Calibri"/>
          <w:color w:val="000000"/>
        </w:rPr>
        <w:t>o</w:t>
      </w:r>
      <w:r w:rsidRPr="00404BD8">
        <w:rPr>
          <w:rFonts w:cs="Calibri"/>
          <w:color w:val="000000"/>
        </w:rPr>
        <w:t xml:space="preserve">l of </w:t>
      </w:r>
      <w:r w:rsidRPr="00947C63">
        <w:rPr>
          <w:rFonts w:cs="Calibri"/>
          <w:color w:val="000000"/>
        </w:rPr>
        <w:t>d</w:t>
      </w:r>
      <w:r w:rsidRPr="00404BD8">
        <w:rPr>
          <w:rFonts w:cs="Calibri"/>
          <w:color w:val="000000"/>
        </w:rPr>
        <w:t>a</w:t>
      </w:r>
      <w:r w:rsidRPr="00947C63">
        <w:rPr>
          <w:rFonts w:cs="Calibri"/>
          <w:color w:val="000000"/>
        </w:rPr>
        <w:t>t</w:t>
      </w:r>
      <w:r w:rsidRPr="00404BD8">
        <w:rPr>
          <w:rFonts w:cs="Calibri"/>
          <w:color w:val="000000"/>
        </w:rPr>
        <w:t>a</w:t>
      </w:r>
      <w:r w:rsidRPr="00947C63">
        <w:rPr>
          <w:rFonts w:cs="Calibri"/>
          <w:color w:val="000000"/>
        </w:rPr>
        <w:t xml:space="preserve"> s</w:t>
      </w:r>
      <w:r w:rsidR="00947C63">
        <w:rPr>
          <w:rFonts w:cs="Calibri"/>
          <w:color w:val="000000"/>
        </w:rPr>
        <w:t>ubmissions</w:t>
      </w:r>
      <w:r w:rsidR="002F5B03">
        <w:rPr>
          <w:rFonts w:cs="Calibri"/>
          <w:color w:val="000000"/>
        </w:rPr>
        <w:t>.</w:t>
      </w:r>
    </w:p>
    <w:p w:rsidR="00947C63"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404BD8">
        <w:rPr>
          <w:rFonts w:cs="Calibri"/>
          <w:color w:val="000000"/>
        </w:rPr>
        <w:t>D</w:t>
      </w:r>
      <w:r w:rsidRPr="00947C63">
        <w:rPr>
          <w:rFonts w:cs="Calibri"/>
          <w:color w:val="000000"/>
        </w:rPr>
        <w:t>e</w:t>
      </w:r>
      <w:r w:rsidRPr="00404BD8">
        <w:rPr>
          <w:rFonts w:cs="Calibri"/>
          <w:color w:val="000000"/>
        </w:rPr>
        <w:t xml:space="preserve">velop </w:t>
      </w:r>
      <w:r w:rsidRPr="00947C63">
        <w:rPr>
          <w:rFonts w:cs="Calibri"/>
          <w:color w:val="000000"/>
        </w:rPr>
        <w:t>s</w:t>
      </w:r>
      <w:r w:rsidRPr="00404BD8">
        <w:rPr>
          <w:rFonts w:cs="Calibri"/>
          <w:color w:val="000000"/>
        </w:rPr>
        <w:t>e</w:t>
      </w:r>
      <w:r w:rsidRPr="00947C63">
        <w:rPr>
          <w:rFonts w:cs="Calibri"/>
          <w:color w:val="000000"/>
        </w:rPr>
        <w:t>r</w:t>
      </w:r>
      <w:r w:rsidRPr="00404BD8">
        <w:rPr>
          <w:rFonts w:cs="Calibri"/>
          <w:color w:val="000000"/>
        </w:rPr>
        <w:t>v</w:t>
      </w:r>
      <w:r w:rsidRPr="00947C63">
        <w:rPr>
          <w:rFonts w:cs="Calibri"/>
          <w:color w:val="000000"/>
        </w:rPr>
        <w:t>i</w:t>
      </w:r>
      <w:r w:rsidRPr="00404BD8">
        <w:rPr>
          <w:rFonts w:cs="Calibri"/>
          <w:color w:val="000000"/>
        </w:rPr>
        <w:t>ce</w:t>
      </w:r>
      <w:r w:rsidRPr="00947C63">
        <w:rPr>
          <w:rFonts w:cs="Calibri"/>
          <w:color w:val="000000"/>
        </w:rPr>
        <w:t xml:space="preserve"> s</w:t>
      </w:r>
      <w:r w:rsidRPr="00404BD8">
        <w:rPr>
          <w:rFonts w:cs="Calibri"/>
          <w:color w:val="000000"/>
        </w:rPr>
        <w:t>t</w:t>
      </w:r>
      <w:r w:rsidRPr="00947C63">
        <w:rPr>
          <w:rFonts w:cs="Calibri"/>
          <w:color w:val="000000"/>
        </w:rPr>
        <w:t>a</w:t>
      </w:r>
      <w:r w:rsidRPr="00404BD8">
        <w:rPr>
          <w:rFonts w:cs="Calibri"/>
          <w:color w:val="000000"/>
        </w:rPr>
        <w:t>nd</w:t>
      </w:r>
      <w:r w:rsidRPr="00947C63">
        <w:rPr>
          <w:rFonts w:cs="Calibri"/>
          <w:color w:val="000000"/>
        </w:rPr>
        <w:t>a</w:t>
      </w:r>
      <w:r w:rsidRPr="00404BD8">
        <w:rPr>
          <w:rFonts w:cs="Calibri"/>
          <w:color w:val="000000"/>
        </w:rPr>
        <w:t>rds</w:t>
      </w:r>
      <w:r w:rsidRPr="00947C63">
        <w:rPr>
          <w:rFonts w:cs="Calibri"/>
          <w:color w:val="000000"/>
        </w:rPr>
        <w:t xml:space="preserve"> a</w:t>
      </w:r>
      <w:r w:rsidRPr="00404BD8">
        <w:rPr>
          <w:rFonts w:cs="Calibri"/>
          <w:color w:val="000000"/>
        </w:rPr>
        <w:t>nd</w:t>
      </w:r>
      <w:r w:rsidRPr="00947C63">
        <w:rPr>
          <w:rFonts w:cs="Calibri"/>
          <w:color w:val="000000"/>
        </w:rPr>
        <w:t xml:space="preserve"> </w:t>
      </w:r>
      <w:r w:rsidRPr="00404BD8">
        <w:rPr>
          <w:rFonts w:cs="Calibri"/>
          <w:color w:val="000000"/>
        </w:rPr>
        <w:t>bu</w:t>
      </w:r>
      <w:r w:rsidRPr="00947C63">
        <w:rPr>
          <w:rFonts w:cs="Calibri"/>
          <w:color w:val="000000"/>
        </w:rPr>
        <w:t>s</w:t>
      </w:r>
      <w:r w:rsidRPr="00404BD8">
        <w:rPr>
          <w:rFonts w:cs="Calibri"/>
          <w:color w:val="000000"/>
        </w:rPr>
        <w:t>iness</w:t>
      </w:r>
      <w:r w:rsidRPr="00947C63">
        <w:rPr>
          <w:rFonts w:cs="Calibri"/>
          <w:color w:val="000000"/>
        </w:rPr>
        <w:t xml:space="preserve"> </w:t>
      </w:r>
      <w:r w:rsidRPr="00404BD8">
        <w:rPr>
          <w:rFonts w:cs="Calibri"/>
          <w:color w:val="000000"/>
        </w:rPr>
        <w:t>p</w:t>
      </w:r>
      <w:r w:rsidRPr="00947C63">
        <w:rPr>
          <w:rFonts w:cs="Calibri"/>
          <w:color w:val="000000"/>
        </w:rPr>
        <w:t>r</w:t>
      </w:r>
      <w:r w:rsidRPr="00404BD8">
        <w:rPr>
          <w:rFonts w:cs="Calibri"/>
          <w:color w:val="000000"/>
        </w:rPr>
        <w:t>o</w:t>
      </w:r>
      <w:r w:rsidRPr="00947C63">
        <w:rPr>
          <w:rFonts w:cs="Calibri"/>
          <w:color w:val="000000"/>
        </w:rPr>
        <w:t>c</w:t>
      </w:r>
      <w:r w:rsidRPr="00404BD8">
        <w:rPr>
          <w:rFonts w:cs="Calibri"/>
          <w:color w:val="000000"/>
        </w:rPr>
        <w:t>e</w:t>
      </w:r>
      <w:r w:rsidRPr="00947C63">
        <w:rPr>
          <w:rFonts w:cs="Calibri"/>
          <w:color w:val="000000"/>
        </w:rPr>
        <w:t>s</w:t>
      </w:r>
      <w:r w:rsidRPr="00404BD8">
        <w:rPr>
          <w:rFonts w:cs="Calibri"/>
          <w:color w:val="000000"/>
        </w:rPr>
        <w:t>s</w:t>
      </w:r>
      <w:r w:rsidRPr="00947C63">
        <w:rPr>
          <w:rFonts w:cs="Calibri"/>
          <w:color w:val="000000"/>
        </w:rPr>
        <w:t>e</w:t>
      </w:r>
      <w:r w:rsidRPr="00404BD8">
        <w:rPr>
          <w:rFonts w:cs="Calibri"/>
          <w:color w:val="000000"/>
        </w:rPr>
        <w:t>s f</w:t>
      </w:r>
      <w:r w:rsidRPr="00947C63">
        <w:rPr>
          <w:rFonts w:cs="Calibri"/>
          <w:color w:val="000000"/>
        </w:rPr>
        <w:t>o</w:t>
      </w:r>
      <w:r w:rsidRPr="00404BD8">
        <w:rPr>
          <w:rFonts w:cs="Calibri"/>
          <w:color w:val="000000"/>
        </w:rPr>
        <w:t>r</w:t>
      </w:r>
      <w:r w:rsidRPr="00947C63">
        <w:rPr>
          <w:rFonts w:cs="Calibri"/>
          <w:color w:val="000000"/>
        </w:rPr>
        <w:t xml:space="preserve"> r</w:t>
      </w:r>
      <w:r w:rsidRPr="00404BD8">
        <w:rPr>
          <w:rFonts w:cs="Calibri"/>
          <w:color w:val="000000"/>
        </w:rPr>
        <w:t>e</w:t>
      </w:r>
      <w:r w:rsidRPr="00947C63">
        <w:rPr>
          <w:rFonts w:cs="Calibri"/>
          <w:color w:val="000000"/>
        </w:rPr>
        <w:t>p</w:t>
      </w:r>
      <w:r w:rsidRPr="00404BD8">
        <w:rPr>
          <w:rFonts w:cs="Calibri"/>
          <w:color w:val="000000"/>
        </w:rPr>
        <w:t>osito</w:t>
      </w:r>
      <w:r w:rsidRPr="00947C63">
        <w:rPr>
          <w:rFonts w:cs="Calibri"/>
          <w:color w:val="000000"/>
        </w:rPr>
        <w:t>r</w:t>
      </w:r>
      <w:r w:rsidRPr="00404BD8">
        <w:rPr>
          <w:rFonts w:cs="Calibri"/>
          <w:color w:val="000000"/>
        </w:rPr>
        <w:t>y s</w:t>
      </w:r>
      <w:r w:rsidRPr="00947C63">
        <w:rPr>
          <w:rFonts w:cs="Calibri"/>
          <w:color w:val="000000"/>
        </w:rPr>
        <w:t>e</w:t>
      </w:r>
      <w:r w:rsidRPr="00404BD8">
        <w:rPr>
          <w:rFonts w:cs="Calibri"/>
          <w:color w:val="000000"/>
        </w:rPr>
        <w:t>r</w:t>
      </w:r>
      <w:r w:rsidRPr="00947C63">
        <w:rPr>
          <w:rFonts w:cs="Calibri"/>
          <w:color w:val="000000"/>
        </w:rPr>
        <w:t>v</w:t>
      </w:r>
      <w:r w:rsidRPr="00404BD8">
        <w:rPr>
          <w:rFonts w:cs="Calibri"/>
          <w:color w:val="000000"/>
        </w:rPr>
        <w:t>ices pr</w:t>
      </w:r>
      <w:r w:rsidRPr="00947C63">
        <w:rPr>
          <w:rFonts w:cs="Calibri"/>
          <w:color w:val="000000"/>
        </w:rPr>
        <w:t>o</w:t>
      </w:r>
      <w:r w:rsidRPr="00404BD8">
        <w:rPr>
          <w:rFonts w:cs="Calibri"/>
          <w:color w:val="000000"/>
        </w:rPr>
        <w:t>v</w:t>
      </w:r>
      <w:r w:rsidRPr="00947C63">
        <w:rPr>
          <w:rFonts w:cs="Calibri"/>
          <w:color w:val="000000"/>
        </w:rPr>
        <w:t>i</w:t>
      </w:r>
      <w:r w:rsidRPr="00404BD8">
        <w:rPr>
          <w:rFonts w:cs="Calibri"/>
          <w:color w:val="000000"/>
        </w:rPr>
        <w:t>d</w:t>
      </w:r>
      <w:r w:rsidRPr="00947C63">
        <w:rPr>
          <w:rFonts w:cs="Calibri"/>
          <w:color w:val="000000"/>
        </w:rPr>
        <w:t>e</w:t>
      </w:r>
      <w:r w:rsidRPr="00404BD8">
        <w:rPr>
          <w:rFonts w:cs="Calibri"/>
          <w:color w:val="000000"/>
        </w:rPr>
        <w:t xml:space="preserve">d </w:t>
      </w:r>
      <w:r w:rsidRPr="00947C63">
        <w:rPr>
          <w:rFonts w:cs="Calibri"/>
          <w:color w:val="000000"/>
        </w:rPr>
        <w:t>b</w:t>
      </w:r>
      <w:r w:rsidRPr="00404BD8">
        <w:rPr>
          <w:rFonts w:cs="Calibri"/>
          <w:color w:val="000000"/>
        </w:rPr>
        <w:t>y G</w:t>
      </w:r>
      <w:r w:rsidRPr="00947C63">
        <w:rPr>
          <w:rFonts w:cs="Calibri"/>
          <w:color w:val="000000"/>
        </w:rPr>
        <w:t>e</w:t>
      </w:r>
      <w:r w:rsidRPr="00404BD8">
        <w:rPr>
          <w:rFonts w:cs="Calibri"/>
          <w:color w:val="000000"/>
        </w:rPr>
        <w:t>o</w:t>
      </w:r>
      <w:r w:rsidRPr="00947C63">
        <w:rPr>
          <w:rFonts w:cs="Calibri"/>
          <w:color w:val="000000"/>
        </w:rPr>
        <w:t>s</w:t>
      </w:r>
      <w:r w:rsidRPr="00404BD8">
        <w:rPr>
          <w:rFonts w:cs="Calibri"/>
          <w:color w:val="000000"/>
        </w:rPr>
        <w:t>c</w:t>
      </w:r>
      <w:r w:rsidRPr="00947C63">
        <w:rPr>
          <w:rFonts w:cs="Calibri"/>
          <w:color w:val="000000"/>
        </w:rPr>
        <w:t>i</w:t>
      </w:r>
      <w:r w:rsidRPr="00404BD8">
        <w:rPr>
          <w:rFonts w:cs="Calibri"/>
          <w:color w:val="000000"/>
        </w:rPr>
        <w:t>e</w:t>
      </w:r>
      <w:r w:rsidRPr="00947C63">
        <w:rPr>
          <w:rFonts w:cs="Calibri"/>
          <w:color w:val="000000"/>
        </w:rPr>
        <w:t>n</w:t>
      </w:r>
      <w:r w:rsidRPr="00404BD8">
        <w:rPr>
          <w:rFonts w:cs="Calibri"/>
          <w:color w:val="000000"/>
        </w:rPr>
        <w:t>ce</w:t>
      </w:r>
      <w:r w:rsidRPr="00947C63">
        <w:rPr>
          <w:rFonts w:cs="Calibri"/>
          <w:color w:val="000000"/>
        </w:rPr>
        <w:t xml:space="preserve"> </w:t>
      </w:r>
      <w:r w:rsidRPr="00404BD8">
        <w:rPr>
          <w:rFonts w:cs="Calibri"/>
          <w:color w:val="000000"/>
        </w:rPr>
        <w:t>Aust</w:t>
      </w:r>
      <w:r w:rsidRPr="00947C63">
        <w:rPr>
          <w:rFonts w:cs="Calibri"/>
          <w:color w:val="000000"/>
        </w:rPr>
        <w:t>r</w:t>
      </w:r>
      <w:r w:rsidR="00947C63">
        <w:rPr>
          <w:rFonts w:cs="Calibri"/>
          <w:color w:val="000000"/>
        </w:rPr>
        <w:t>alia</w:t>
      </w:r>
      <w:r w:rsidR="002F5B03">
        <w:rPr>
          <w:rFonts w:cs="Calibri"/>
          <w:color w:val="000000"/>
        </w:rPr>
        <w:t>.</w:t>
      </w:r>
    </w:p>
    <w:p w:rsidR="00947C63"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404BD8">
        <w:rPr>
          <w:rFonts w:cs="Calibri"/>
          <w:color w:val="000000"/>
        </w:rPr>
        <w:t>R</w:t>
      </w:r>
      <w:r w:rsidRPr="00947C63">
        <w:rPr>
          <w:rFonts w:cs="Calibri"/>
          <w:color w:val="000000"/>
        </w:rPr>
        <w:t>e</w:t>
      </w:r>
      <w:r w:rsidRPr="00404BD8">
        <w:rPr>
          <w:rFonts w:cs="Calibri"/>
          <w:color w:val="000000"/>
        </w:rPr>
        <w:t>m</w:t>
      </w:r>
      <w:r w:rsidRPr="00947C63">
        <w:rPr>
          <w:rFonts w:cs="Calibri"/>
          <w:color w:val="000000"/>
        </w:rPr>
        <w:t>it</w:t>
      </w:r>
      <w:r w:rsidRPr="00404BD8">
        <w:rPr>
          <w:rFonts w:cs="Calibri"/>
          <w:color w:val="000000"/>
        </w:rPr>
        <w:t>ting da</w:t>
      </w:r>
      <w:r w:rsidRPr="00947C63">
        <w:rPr>
          <w:rFonts w:cs="Calibri"/>
          <w:color w:val="000000"/>
        </w:rPr>
        <w:t>t</w:t>
      </w:r>
      <w:r w:rsidRPr="00404BD8">
        <w:rPr>
          <w:rFonts w:cs="Calibri"/>
          <w:color w:val="000000"/>
        </w:rPr>
        <w:t>a</w:t>
      </w:r>
      <w:r w:rsidRPr="00947C63">
        <w:rPr>
          <w:rFonts w:cs="Calibri"/>
          <w:color w:val="000000"/>
        </w:rPr>
        <w:t xml:space="preserve"> </w:t>
      </w:r>
      <w:r w:rsidRPr="00404BD8">
        <w:rPr>
          <w:rFonts w:cs="Calibri"/>
          <w:color w:val="000000"/>
        </w:rPr>
        <w:t>to</w:t>
      </w:r>
      <w:r w:rsidRPr="00947C63">
        <w:rPr>
          <w:rFonts w:cs="Calibri"/>
          <w:color w:val="000000"/>
        </w:rPr>
        <w:t xml:space="preserve"> </w:t>
      </w:r>
      <w:r w:rsidRPr="00404BD8">
        <w:rPr>
          <w:rFonts w:cs="Calibri"/>
          <w:color w:val="000000"/>
        </w:rPr>
        <w:t>Geo</w:t>
      </w:r>
      <w:r w:rsidRPr="00947C63">
        <w:rPr>
          <w:rFonts w:cs="Calibri"/>
          <w:color w:val="000000"/>
        </w:rPr>
        <w:t>s</w:t>
      </w:r>
      <w:r w:rsidRPr="00404BD8">
        <w:rPr>
          <w:rFonts w:cs="Calibri"/>
          <w:color w:val="000000"/>
        </w:rPr>
        <w:t>cie</w:t>
      </w:r>
      <w:r w:rsidRPr="00947C63">
        <w:rPr>
          <w:rFonts w:cs="Calibri"/>
          <w:color w:val="000000"/>
        </w:rPr>
        <w:t>n</w:t>
      </w:r>
      <w:r w:rsidRPr="00404BD8">
        <w:rPr>
          <w:rFonts w:cs="Calibri"/>
          <w:color w:val="000000"/>
        </w:rPr>
        <w:t>ce</w:t>
      </w:r>
      <w:r w:rsidRPr="00947C63">
        <w:rPr>
          <w:rFonts w:cs="Calibri"/>
          <w:color w:val="000000"/>
        </w:rPr>
        <w:t xml:space="preserve"> </w:t>
      </w:r>
      <w:r w:rsidRPr="00404BD8">
        <w:rPr>
          <w:rFonts w:cs="Calibri"/>
          <w:color w:val="000000"/>
        </w:rPr>
        <w:t>Aust</w:t>
      </w:r>
      <w:r w:rsidRPr="00947C63">
        <w:rPr>
          <w:rFonts w:cs="Calibri"/>
          <w:color w:val="000000"/>
        </w:rPr>
        <w:t>r</w:t>
      </w:r>
      <w:r w:rsidRPr="00404BD8">
        <w:rPr>
          <w:rFonts w:cs="Calibri"/>
          <w:color w:val="000000"/>
        </w:rPr>
        <w:t>alia which</w:t>
      </w:r>
      <w:r w:rsidRPr="00947C63">
        <w:rPr>
          <w:rFonts w:cs="Calibri"/>
          <w:color w:val="000000"/>
        </w:rPr>
        <w:t xml:space="preserve"> </w:t>
      </w:r>
      <w:r w:rsidRPr="00404BD8">
        <w:rPr>
          <w:rFonts w:cs="Calibri"/>
          <w:color w:val="000000"/>
        </w:rPr>
        <w:t>p</w:t>
      </w:r>
      <w:r w:rsidRPr="00947C63">
        <w:rPr>
          <w:rFonts w:cs="Calibri"/>
          <w:color w:val="000000"/>
        </w:rPr>
        <w:t>h</w:t>
      </w:r>
      <w:r w:rsidRPr="00404BD8">
        <w:rPr>
          <w:rFonts w:cs="Calibri"/>
          <w:color w:val="000000"/>
        </w:rPr>
        <w:t>ysic</w:t>
      </w:r>
      <w:r w:rsidRPr="00947C63">
        <w:rPr>
          <w:rFonts w:cs="Calibri"/>
          <w:color w:val="000000"/>
        </w:rPr>
        <w:t>a</w:t>
      </w:r>
      <w:r w:rsidRPr="00404BD8">
        <w:rPr>
          <w:rFonts w:cs="Calibri"/>
          <w:color w:val="000000"/>
        </w:rPr>
        <w:t>lly</w:t>
      </w:r>
      <w:r w:rsidRPr="00947C63">
        <w:rPr>
          <w:rFonts w:cs="Calibri"/>
          <w:color w:val="000000"/>
        </w:rPr>
        <w:t xml:space="preserve"> </w:t>
      </w:r>
      <w:r w:rsidRPr="00404BD8">
        <w:rPr>
          <w:rFonts w:cs="Calibri"/>
          <w:color w:val="000000"/>
        </w:rPr>
        <w:t>s</w:t>
      </w:r>
      <w:r w:rsidRPr="00947C63">
        <w:rPr>
          <w:rFonts w:cs="Calibri"/>
          <w:color w:val="000000"/>
        </w:rPr>
        <w:t>t</w:t>
      </w:r>
      <w:r w:rsidRPr="00404BD8">
        <w:rPr>
          <w:rFonts w:cs="Calibri"/>
          <w:color w:val="000000"/>
        </w:rPr>
        <w:t>o</w:t>
      </w:r>
      <w:r w:rsidRPr="00947C63">
        <w:rPr>
          <w:rFonts w:cs="Calibri"/>
          <w:color w:val="000000"/>
        </w:rPr>
        <w:t>r</w:t>
      </w:r>
      <w:r w:rsidRPr="00404BD8">
        <w:rPr>
          <w:rFonts w:cs="Calibri"/>
          <w:color w:val="000000"/>
        </w:rPr>
        <w:t>es</w:t>
      </w:r>
      <w:r w:rsidRPr="00947C63">
        <w:rPr>
          <w:rFonts w:cs="Calibri"/>
          <w:color w:val="000000"/>
        </w:rPr>
        <w:t xml:space="preserve"> </w:t>
      </w:r>
      <w:r w:rsidRPr="00404BD8">
        <w:rPr>
          <w:rFonts w:cs="Calibri"/>
          <w:color w:val="000000"/>
        </w:rPr>
        <w:t>it</w:t>
      </w:r>
      <w:r w:rsidRPr="00947C63">
        <w:rPr>
          <w:rFonts w:cs="Calibri"/>
          <w:color w:val="000000"/>
        </w:rPr>
        <w:t xml:space="preserve"> </w:t>
      </w:r>
      <w:r w:rsidRPr="00404BD8">
        <w:rPr>
          <w:rFonts w:cs="Calibri"/>
          <w:color w:val="000000"/>
        </w:rPr>
        <w:t>un</w:t>
      </w:r>
      <w:r w:rsidRPr="00947C63">
        <w:rPr>
          <w:rFonts w:cs="Calibri"/>
          <w:color w:val="000000"/>
        </w:rPr>
        <w:t>t</w:t>
      </w:r>
      <w:r w:rsidRPr="00404BD8">
        <w:rPr>
          <w:rFonts w:cs="Calibri"/>
          <w:color w:val="000000"/>
        </w:rPr>
        <w:t>il</w:t>
      </w:r>
      <w:r w:rsidRPr="00947C63">
        <w:rPr>
          <w:rFonts w:cs="Calibri"/>
          <w:color w:val="000000"/>
        </w:rPr>
        <w:t xml:space="preserve"> </w:t>
      </w:r>
      <w:r w:rsidRPr="00404BD8">
        <w:rPr>
          <w:rFonts w:cs="Calibri"/>
          <w:color w:val="000000"/>
        </w:rPr>
        <w:t>d</w:t>
      </w:r>
      <w:r w:rsidRPr="00947C63">
        <w:rPr>
          <w:rFonts w:cs="Calibri"/>
          <w:color w:val="000000"/>
        </w:rPr>
        <w:t>at</w:t>
      </w:r>
      <w:r w:rsidRPr="00404BD8">
        <w:rPr>
          <w:rFonts w:cs="Calibri"/>
          <w:color w:val="000000"/>
        </w:rPr>
        <w:t>a</w:t>
      </w:r>
      <w:r w:rsidRPr="00947C63">
        <w:rPr>
          <w:rFonts w:cs="Calibri"/>
          <w:color w:val="000000"/>
        </w:rPr>
        <w:t xml:space="preserve"> </w:t>
      </w:r>
      <w:r w:rsidRPr="00404BD8">
        <w:rPr>
          <w:rFonts w:cs="Calibri"/>
          <w:color w:val="000000"/>
        </w:rPr>
        <w:t>is r</w:t>
      </w:r>
      <w:r w:rsidRPr="00947C63">
        <w:rPr>
          <w:rFonts w:cs="Calibri"/>
          <w:color w:val="000000"/>
        </w:rPr>
        <w:t>e</w:t>
      </w:r>
      <w:r w:rsidRPr="00404BD8">
        <w:rPr>
          <w:rFonts w:cs="Calibri"/>
          <w:color w:val="000000"/>
        </w:rPr>
        <w:t>lea</w:t>
      </w:r>
      <w:r w:rsidRPr="00947C63">
        <w:rPr>
          <w:rFonts w:cs="Calibri"/>
          <w:color w:val="000000"/>
        </w:rPr>
        <w:t>s</w:t>
      </w:r>
      <w:r w:rsidRPr="00404BD8">
        <w:rPr>
          <w:rFonts w:cs="Calibri"/>
          <w:color w:val="000000"/>
        </w:rPr>
        <w:t>ed</w:t>
      </w:r>
      <w:r w:rsidRPr="00947C63">
        <w:rPr>
          <w:rFonts w:cs="Calibri"/>
          <w:color w:val="000000"/>
        </w:rPr>
        <w:t xml:space="preserve"> </w:t>
      </w:r>
      <w:r w:rsidRPr="00404BD8">
        <w:rPr>
          <w:rFonts w:cs="Calibri"/>
          <w:color w:val="000000"/>
        </w:rPr>
        <w:t>p</w:t>
      </w:r>
      <w:r w:rsidRPr="00947C63">
        <w:rPr>
          <w:rFonts w:cs="Calibri"/>
          <w:color w:val="000000"/>
        </w:rPr>
        <w:t>u</w:t>
      </w:r>
      <w:r w:rsidRPr="00404BD8">
        <w:rPr>
          <w:rFonts w:cs="Calibri"/>
          <w:color w:val="000000"/>
        </w:rPr>
        <w:t>bli</w:t>
      </w:r>
      <w:r w:rsidRPr="00947C63">
        <w:rPr>
          <w:rFonts w:cs="Calibri"/>
          <w:color w:val="000000"/>
        </w:rPr>
        <w:t>c</w:t>
      </w:r>
      <w:r w:rsidRPr="00404BD8">
        <w:rPr>
          <w:rFonts w:cs="Calibri"/>
          <w:color w:val="000000"/>
        </w:rPr>
        <w:t>l</w:t>
      </w:r>
      <w:r w:rsidRPr="00947C63">
        <w:rPr>
          <w:rFonts w:cs="Calibri"/>
          <w:color w:val="000000"/>
        </w:rPr>
        <w:t>y</w:t>
      </w:r>
      <w:r w:rsidR="002F5B03">
        <w:rPr>
          <w:rFonts w:cs="Calibri"/>
          <w:color w:val="000000"/>
        </w:rPr>
        <w:t>.</w:t>
      </w:r>
    </w:p>
    <w:p w:rsidR="00947C63"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404BD8">
        <w:rPr>
          <w:rFonts w:cs="Calibri"/>
          <w:color w:val="000000"/>
        </w:rPr>
        <w:t>Coo</w:t>
      </w:r>
      <w:r w:rsidRPr="00947C63">
        <w:rPr>
          <w:rFonts w:cs="Calibri"/>
          <w:color w:val="000000"/>
        </w:rPr>
        <w:t>r</w:t>
      </w:r>
      <w:r w:rsidRPr="00404BD8">
        <w:rPr>
          <w:rFonts w:cs="Calibri"/>
          <w:color w:val="000000"/>
        </w:rPr>
        <w:t>dina</w:t>
      </w:r>
      <w:r w:rsidRPr="00947C63">
        <w:rPr>
          <w:rFonts w:cs="Calibri"/>
          <w:color w:val="000000"/>
        </w:rPr>
        <w:t>t</w:t>
      </w:r>
      <w:r w:rsidRPr="00404BD8">
        <w:rPr>
          <w:rFonts w:cs="Calibri"/>
          <w:color w:val="000000"/>
        </w:rPr>
        <w:t>e</w:t>
      </w:r>
      <w:r w:rsidRPr="00947C63">
        <w:rPr>
          <w:rFonts w:cs="Calibri"/>
          <w:color w:val="000000"/>
        </w:rPr>
        <w:t xml:space="preserve"> </w:t>
      </w:r>
      <w:r w:rsidRPr="00404BD8">
        <w:rPr>
          <w:rFonts w:cs="Calibri"/>
          <w:color w:val="000000"/>
        </w:rPr>
        <w:t>qu</w:t>
      </w:r>
      <w:r w:rsidRPr="00947C63">
        <w:rPr>
          <w:rFonts w:cs="Calibri"/>
          <w:color w:val="000000"/>
        </w:rPr>
        <w:t>a</w:t>
      </w:r>
      <w:r w:rsidRPr="00404BD8">
        <w:rPr>
          <w:rFonts w:cs="Calibri"/>
          <w:color w:val="000000"/>
        </w:rPr>
        <w:t>l</w:t>
      </w:r>
      <w:r w:rsidRPr="00947C63">
        <w:rPr>
          <w:rFonts w:cs="Calibri"/>
          <w:color w:val="000000"/>
        </w:rPr>
        <w:t>it</w:t>
      </w:r>
      <w:r w:rsidRPr="00404BD8">
        <w:rPr>
          <w:rFonts w:cs="Calibri"/>
          <w:color w:val="000000"/>
        </w:rPr>
        <w:t>y c</w:t>
      </w:r>
      <w:r w:rsidRPr="00947C63">
        <w:rPr>
          <w:rFonts w:cs="Calibri"/>
          <w:color w:val="000000"/>
        </w:rPr>
        <w:t>o</w:t>
      </w:r>
      <w:r w:rsidRPr="00404BD8">
        <w:rPr>
          <w:rFonts w:cs="Calibri"/>
          <w:color w:val="000000"/>
        </w:rPr>
        <w:t>n</w:t>
      </w:r>
      <w:r w:rsidRPr="00947C63">
        <w:rPr>
          <w:rFonts w:cs="Calibri"/>
          <w:color w:val="000000"/>
        </w:rPr>
        <w:t>t</w:t>
      </w:r>
      <w:r w:rsidRPr="00404BD8">
        <w:rPr>
          <w:rFonts w:cs="Calibri"/>
          <w:color w:val="000000"/>
        </w:rPr>
        <w:t>r</w:t>
      </w:r>
      <w:r w:rsidRPr="00947C63">
        <w:rPr>
          <w:rFonts w:cs="Calibri"/>
          <w:color w:val="000000"/>
        </w:rPr>
        <w:t>o</w:t>
      </w:r>
      <w:r w:rsidRPr="00404BD8">
        <w:rPr>
          <w:rFonts w:cs="Calibri"/>
          <w:color w:val="000000"/>
        </w:rPr>
        <w:t xml:space="preserve">l </w:t>
      </w:r>
      <w:r w:rsidRPr="00947C63">
        <w:rPr>
          <w:rFonts w:cs="Calibri"/>
          <w:color w:val="000000"/>
        </w:rPr>
        <w:t>a</w:t>
      </w:r>
      <w:r w:rsidRPr="00404BD8">
        <w:rPr>
          <w:rFonts w:cs="Calibri"/>
          <w:color w:val="000000"/>
        </w:rPr>
        <w:t>c</w:t>
      </w:r>
      <w:r w:rsidRPr="00947C63">
        <w:rPr>
          <w:rFonts w:cs="Calibri"/>
          <w:color w:val="000000"/>
        </w:rPr>
        <w:t>t</w:t>
      </w:r>
      <w:r w:rsidRPr="00404BD8">
        <w:rPr>
          <w:rFonts w:cs="Calibri"/>
          <w:color w:val="000000"/>
        </w:rPr>
        <w:t>i</w:t>
      </w:r>
      <w:r w:rsidRPr="00947C63">
        <w:rPr>
          <w:rFonts w:cs="Calibri"/>
          <w:color w:val="000000"/>
        </w:rPr>
        <w:t>v</w:t>
      </w:r>
      <w:r w:rsidRPr="00404BD8">
        <w:rPr>
          <w:rFonts w:cs="Calibri"/>
          <w:color w:val="000000"/>
        </w:rPr>
        <w:t>ities</w:t>
      </w:r>
      <w:r w:rsidRPr="00947C63">
        <w:rPr>
          <w:rFonts w:cs="Calibri"/>
          <w:color w:val="000000"/>
        </w:rPr>
        <w:t xml:space="preserve"> </w:t>
      </w:r>
      <w:r w:rsidRPr="00404BD8">
        <w:rPr>
          <w:rFonts w:cs="Calibri"/>
          <w:color w:val="000000"/>
        </w:rPr>
        <w:t>inte</w:t>
      </w:r>
      <w:r w:rsidRPr="00947C63">
        <w:rPr>
          <w:rFonts w:cs="Calibri"/>
          <w:color w:val="000000"/>
        </w:rPr>
        <w:t>r</w:t>
      </w:r>
      <w:r w:rsidRPr="00404BD8">
        <w:rPr>
          <w:rFonts w:cs="Calibri"/>
          <w:color w:val="000000"/>
        </w:rPr>
        <w:t>n</w:t>
      </w:r>
      <w:r w:rsidRPr="00947C63">
        <w:rPr>
          <w:rFonts w:cs="Calibri"/>
          <w:color w:val="000000"/>
        </w:rPr>
        <w:t>a</w:t>
      </w:r>
      <w:r w:rsidRPr="00404BD8">
        <w:rPr>
          <w:rFonts w:cs="Calibri"/>
          <w:color w:val="000000"/>
        </w:rPr>
        <w:t xml:space="preserve">lly </w:t>
      </w:r>
      <w:r w:rsidRPr="00947C63">
        <w:rPr>
          <w:rFonts w:cs="Calibri"/>
          <w:color w:val="000000"/>
        </w:rPr>
        <w:t>a</w:t>
      </w:r>
      <w:r w:rsidRPr="00404BD8">
        <w:rPr>
          <w:rFonts w:cs="Calibri"/>
          <w:color w:val="000000"/>
        </w:rPr>
        <w:t>nd</w:t>
      </w:r>
      <w:r w:rsidRPr="00947C63">
        <w:rPr>
          <w:rFonts w:cs="Calibri"/>
          <w:color w:val="000000"/>
        </w:rPr>
        <w:t xml:space="preserve"> </w:t>
      </w:r>
      <w:r w:rsidRPr="00404BD8">
        <w:rPr>
          <w:rFonts w:cs="Calibri"/>
          <w:color w:val="000000"/>
        </w:rPr>
        <w:t>w</w:t>
      </w:r>
      <w:r w:rsidRPr="00947C63">
        <w:rPr>
          <w:rFonts w:cs="Calibri"/>
          <w:color w:val="000000"/>
        </w:rPr>
        <w:t>it</w:t>
      </w:r>
      <w:r w:rsidRPr="00404BD8">
        <w:rPr>
          <w:rFonts w:cs="Calibri"/>
          <w:color w:val="000000"/>
        </w:rPr>
        <w:t xml:space="preserve">h </w:t>
      </w:r>
      <w:r w:rsidRPr="00947C63">
        <w:rPr>
          <w:rFonts w:cs="Calibri"/>
          <w:color w:val="000000"/>
        </w:rPr>
        <w:t>e</w:t>
      </w:r>
      <w:r w:rsidRPr="00404BD8">
        <w:rPr>
          <w:rFonts w:cs="Calibri"/>
          <w:color w:val="000000"/>
        </w:rPr>
        <w:t>xt</w:t>
      </w:r>
      <w:r w:rsidRPr="00947C63">
        <w:rPr>
          <w:rFonts w:cs="Calibri"/>
          <w:color w:val="000000"/>
        </w:rPr>
        <w:t>e</w:t>
      </w:r>
      <w:r w:rsidRPr="00404BD8">
        <w:rPr>
          <w:rFonts w:cs="Calibri"/>
          <w:color w:val="000000"/>
        </w:rPr>
        <w:t>r</w:t>
      </w:r>
      <w:r w:rsidRPr="00947C63">
        <w:rPr>
          <w:rFonts w:cs="Calibri"/>
          <w:color w:val="000000"/>
        </w:rPr>
        <w:t>n</w:t>
      </w:r>
      <w:r w:rsidRPr="00404BD8">
        <w:rPr>
          <w:rFonts w:cs="Calibri"/>
          <w:color w:val="000000"/>
        </w:rPr>
        <w:t>al p</w:t>
      </w:r>
      <w:r w:rsidRPr="00947C63">
        <w:rPr>
          <w:rFonts w:cs="Calibri"/>
          <w:color w:val="000000"/>
        </w:rPr>
        <w:t>a</w:t>
      </w:r>
      <w:r w:rsidRPr="00404BD8">
        <w:rPr>
          <w:rFonts w:cs="Calibri"/>
          <w:color w:val="000000"/>
        </w:rPr>
        <w:t>r</w:t>
      </w:r>
      <w:r w:rsidRPr="00947C63">
        <w:rPr>
          <w:rFonts w:cs="Calibri"/>
          <w:color w:val="000000"/>
        </w:rPr>
        <w:t>t</w:t>
      </w:r>
      <w:r w:rsidRPr="00404BD8">
        <w:rPr>
          <w:rFonts w:cs="Calibri"/>
          <w:color w:val="000000"/>
        </w:rPr>
        <w:t>ies including o</w:t>
      </w:r>
      <w:r w:rsidRPr="00947C63">
        <w:rPr>
          <w:rFonts w:cs="Calibri"/>
          <w:color w:val="000000"/>
        </w:rPr>
        <w:t>t</w:t>
      </w:r>
      <w:r w:rsidRPr="00404BD8">
        <w:rPr>
          <w:rFonts w:cs="Calibri"/>
          <w:color w:val="000000"/>
        </w:rPr>
        <w:t>h</w:t>
      </w:r>
      <w:r w:rsidRPr="00947C63">
        <w:rPr>
          <w:rFonts w:cs="Calibri"/>
          <w:color w:val="000000"/>
        </w:rPr>
        <w:t>e</w:t>
      </w:r>
      <w:r w:rsidRPr="00404BD8">
        <w:rPr>
          <w:rFonts w:cs="Calibri"/>
          <w:color w:val="000000"/>
        </w:rPr>
        <w:t>r</w:t>
      </w:r>
      <w:r w:rsidRPr="00947C63">
        <w:rPr>
          <w:rFonts w:cs="Calibri"/>
          <w:color w:val="000000"/>
        </w:rPr>
        <w:t xml:space="preserve"> </w:t>
      </w:r>
      <w:r w:rsidRPr="00404BD8">
        <w:rPr>
          <w:rFonts w:cs="Calibri"/>
          <w:color w:val="000000"/>
        </w:rPr>
        <w:t>gov</w:t>
      </w:r>
      <w:r w:rsidRPr="00947C63">
        <w:rPr>
          <w:rFonts w:cs="Calibri"/>
          <w:color w:val="000000"/>
        </w:rPr>
        <w:t>e</w:t>
      </w:r>
      <w:r w:rsidRPr="00404BD8">
        <w:rPr>
          <w:rFonts w:cs="Calibri"/>
          <w:color w:val="000000"/>
        </w:rPr>
        <w:t>r</w:t>
      </w:r>
      <w:r w:rsidRPr="00947C63">
        <w:rPr>
          <w:rFonts w:cs="Calibri"/>
          <w:color w:val="000000"/>
        </w:rPr>
        <w:t>nm</w:t>
      </w:r>
      <w:r w:rsidRPr="00404BD8">
        <w:rPr>
          <w:rFonts w:cs="Calibri"/>
          <w:color w:val="000000"/>
        </w:rPr>
        <w:t xml:space="preserve">ent </w:t>
      </w:r>
      <w:r w:rsidRPr="00947C63">
        <w:rPr>
          <w:rFonts w:cs="Calibri"/>
          <w:color w:val="000000"/>
        </w:rPr>
        <w:t>a</w:t>
      </w:r>
      <w:r w:rsidRPr="00404BD8">
        <w:rPr>
          <w:rFonts w:cs="Calibri"/>
          <w:color w:val="000000"/>
        </w:rPr>
        <w:t>gen</w:t>
      </w:r>
      <w:r w:rsidRPr="00947C63">
        <w:rPr>
          <w:rFonts w:cs="Calibri"/>
          <w:color w:val="000000"/>
        </w:rPr>
        <w:t>ci</w:t>
      </w:r>
      <w:r w:rsidRPr="00404BD8">
        <w:rPr>
          <w:rFonts w:cs="Calibri"/>
          <w:color w:val="000000"/>
        </w:rPr>
        <w:t>es</w:t>
      </w:r>
      <w:r w:rsidRPr="00947C63">
        <w:rPr>
          <w:rFonts w:cs="Calibri"/>
          <w:color w:val="000000"/>
        </w:rPr>
        <w:t xml:space="preserve"> a</w:t>
      </w:r>
      <w:r w:rsidRPr="00404BD8">
        <w:rPr>
          <w:rFonts w:cs="Calibri"/>
          <w:color w:val="000000"/>
        </w:rPr>
        <w:t>nd</w:t>
      </w:r>
      <w:r w:rsidRPr="00947C63">
        <w:rPr>
          <w:rFonts w:cs="Calibri"/>
          <w:color w:val="000000"/>
        </w:rPr>
        <w:t xml:space="preserve"> </w:t>
      </w:r>
      <w:r w:rsidRPr="00404BD8">
        <w:rPr>
          <w:rFonts w:cs="Calibri"/>
          <w:color w:val="000000"/>
        </w:rPr>
        <w:t>th</w:t>
      </w:r>
      <w:r w:rsidRPr="00947C63">
        <w:rPr>
          <w:rFonts w:cs="Calibri"/>
          <w:color w:val="000000"/>
        </w:rPr>
        <w:t>o</w:t>
      </w:r>
      <w:r w:rsidRPr="00404BD8">
        <w:rPr>
          <w:rFonts w:cs="Calibri"/>
          <w:color w:val="000000"/>
        </w:rPr>
        <w:t>se</w:t>
      </w:r>
      <w:r w:rsidRPr="00947C63">
        <w:rPr>
          <w:rFonts w:cs="Calibri"/>
          <w:color w:val="000000"/>
        </w:rPr>
        <w:t xml:space="preserve"> </w:t>
      </w:r>
      <w:r w:rsidRPr="00404BD8">
        <w:rPr>
          <w:rFonts w:cs="Calibri"/>
          <w:color w:val="000000"/>
        </w:rPr>
        <w:t>p</w:t>
      </w:r>
      <w:r w:rsidRPr="00947C63">
        <w:rPr>
          <w:rFonts w:cs="Calibri"/>
          <w:color w:val="000000"/>
        </w:rPr>
        <w:t>r</w:t>
      </w:r>
      <w:r w:rsidRPr="00404BD8">
        <w:rPr>
          <w:rFonts w:cs="Calibri"/>
          <w:color w:val="000000"/>
        </w:rPr>
        <w:t>ovid</w:t>
      </w:r>
      <w:r w:rsidRPr="00947C63">
        <w:rPr>
          <w:rFonts w:cs="Calibri"/>
          <w:color w:val="000000"/>
        </w:rPr>
        <w:t>i</w:t>
      </w:r>
      <w:r w:rsidRPr="00404BD8">
        <w:rPr>
          <w:rFonts w:cs="Calibri"/>
          <w:color w:val="000000"/>
        </w:rPr>
        <w:t>ng s</w:t>
      </w:r>
      <w:r w:rsidRPr="00947C63">
        <w:rPr>
          <w:rFonts w:cs="Calibri"/>
          <w:color w:val="000000"/>
        </w:rPr>
        <w:t>e</w:t>
      </w:r>
      <w:r w:rsidRPr="00404BD8">
        <w:rPr>
          <w:rFonts w:cs="Calibri"/>
          <w:color w:val="000000"/>
        </w:rPr>
        <w:t>r</w:t>
      </w:r>
      <w:r w:rsidRPr="00947C63">
        <w:rPr>
          <w:rFonts w:cs="Calibri"/>
          <w:color w:val="000000"/>
        </w:rPr>
        <w:t>v</w:t>
      </w:r>
      <w:r w:rsidRPr="00404BD8">
        <w:rPr>
          <w:rFonts w:cs="Calibri"/>
          <w:color w:val="000000"/>
        </w:rPr>
        <w:t xml:space="preserve">ices </w:t>
      </w:r>
      <w:r w:rsidRPr="00947C63">
        <w:rPr>
          <w:rFonts w:cs="Calibri"/>
          <w:color w:val="000000"/>
        </w:rPr>
        <w:t>u</w:t>
      </w:r>
      <w:r w:rsidRPr="00404BD8">
        <w:rPr>
          <w:rFonts w:cs="Calibri"/>
          <w:color w:val="000000"/>
        </w:rPr>
        <w:t>n</w:t>
      </w:r>
      <w:r w:rsidRPr="00947C63">
        <w:rPr>
          <w:rFonts w:cs="Calibri"/>
          <w:color w:val="000000"/>
        </w:rPr>
        <w:t>d</w:t>
      </w:r>
      <w:r w:rsidRPr="00404BD8">
        <w:rPr>
          <w:rFonts w:cs="Calibri"/>
          <w:color w:val="000000"/>
        </w:rPr>
        <w:t>er c</w:t>
      </w:r>
      <w:r w:rsidRPr="00947C63">
        <w:rPr>
          <w:rFonts w:cs="Calibri"/>
          <w:color w:val="000000"/>
        </w:rPr>
        <w:t>o</w:t>
      </w:r>
      <w:r w:rsidRPr="00404BD8">
        <w:rPr>
          <w:rFonts w:cs="Calibri"/>
          <w:color w:val="000000"/>
        </w:rPr>
        <w:t>n</w:t>
      </w:r>
      <w:r w:rsidRPr="00947C63">
        <w:rPr>
          <w:rFonts w:cs="Calibri"/>
          <w:color w:val="000000"/>
        </w:rPr>
        <w:t>t</w:t>
      </w:r>
      <w:r w:rsidRPr="00404BD8">
        <w:rPr>
          <w:rFonts w:cs="Calibri"/>
          <w:color w:val="000000"/>
        </w:rPr>
        <w:t>r</w:t>
      </w:r>
      <w:r w:rsidRPr="00947C63">
        <w:rPr>
          <w:rFonts w:cs="Calibri"/>
          <w:color w:val="000000"/>
        </w:rPr>
        <w:t>ac</w:t>
      </w:r>
      <w:r w:rsidR="00947C63">
        <w:rPr>
          <w:rFonts w:cs="Calibri"/>
          <w:color w:val="000000"/>
        </w:rPr>
        <w:t>t</w:t>
      </w:r>
      <w:r w:rsidR="002F5B03">
        <w:rPr>
          <w:rFonts w:cs="Calibri"/>
          <w:color w:val="000000"/>
        </w:rPr>
        <w:t>.</w:t>
      </w:r>
    </w:p>
    <w:p w:rsidR="00947C63"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404BD8">
        <w:rPr>
          <w:rFonts w:cs="Calibri"/>
          <w:color w:val="000000"/>
        </w:rPr>
        <w:t>E</w:t>
      </w:r>
      <w:r w:rsidRPr="00947C63">
        <w:rPr>
          <w:rFonts w:cs="Calibri"/>
          <w:color w:val="000000"/>
        </w:rPr>
        <w:t>v</w:t>
      </w:r>
      <w:r w:rsidRPr="00404BD8">
        <w:rPr>
          <w:rFonts w:cs="Calibri"/>
          <w:color w:val="000000"/>
        </w:rPr>
        <w:t>alu</w:t>
      </w:r>
      <w:r w:rsidRPr="00947C63">
        <w:rPr>
          <w:rFonts w:cs="Calibri"/>
          <w:color w:val="000000"/>
        </w:rPr>
        <w:t>a</w:t>
      </w:r>
      <w:r w:rsidRPr="00404BD8">
        <w:rPr>
          <w:rFonts w:cs="Calibri"/>
          <w:color w:val="000000"/>
        </w:rPr>
        <w:t>te</w:t>
      </w:r>
      <w:r w:rsidRPr="00947C63">
        <w:rPr>
          <w:rFonts w:cs="Calibri"/>
          <w:color w:val="000000"/>
        </w:rPr>
        <w:t xml:space="preserve"> </w:t>
      </w:r>
      <w:r w:rsidRPr="00404BD8">
        <w:rPr>
          <w:rFonts w:cs="Calibri"/>
          <w:color w:val="000000"/>
        </w:rPr>
        <w:t>d</w:t>
      </w:r>
      <w:r w:rsidRPr="00947C63">
        <w:rPr>
          <w:rFonts w:cs="Calibri"/>
          <w:color w:val="000000"/>
        </w:rPr>
        <w:t>a</w:t>
      </w:r>
      <w:r w:rsidRPr="00404BD8">
        <w:rPr>
          <w:rFonts w:cs="Calibri"/>
          <w:color w:val="000000"/>
        </w:rPr>
        <w:t>ta</w:t>
      </w:r>
      <w:r w:rsidRPr="00947C63">
        <w:rPr>
          <w:rFonts w:cs="Calibri"/>
          <w:color w:val="000000"/>
        </w:rPr>
        <w:t xml:space="preserve"> </w:t>
      </w:r>
      <w:r w:rsidRPr="00404BD8">
        <w:rPr>
          <w:rFonts w:cs="Calibri"/>
          <w:color w:val="000000"/>
        </w:rPr>
        <w:t>s</w:t>
      </w:r>
      <w:r w:rsidRPr="00947C63">
        <w:rPr>
          <w:rFonts w:cs="Calibri"/>
          <w:color w:val="000000"/>
        </w:rPr>
        <w:t>u</w:t>
      </w:r>
      <w:r w:rsidRPr="00404BD8">
        <w:rPr>
          <w:rFonts w:cs="Calibri"/>
          <w:color w:val="000000"/>
        </w:rPr>
        <w:t>b</w:t>
      </w:r>
      <w:r w:rsidRPr="00947C63">
        <w:rPr>
          <w:rFonts w:cs="Calibri"/>
          <w:color w:val="000000"/>
        </w:rPr>
        <w:t>m</w:t>
      </w:r>
      <w:r w:rsidRPr="00404BD8">
        <w:rPr>
          <w:rFonts w:cs="Calibri"/>
          <w:color w:val="000000"/>
        </w:rPr>
        <w:t>i</w:t>
      </w:r>
      <w:r w:rsidRPr="00947C63">
        <w:rPr>
          <w:rFonts w:cs="Calibri"/>
          <w:color w:val="000000"/>
        </w:rPr>
        <w:t>s</w:t>
      </w:r>
      <w:r w:rsidRPr="00404BD8">
        <w:rPr>
          <w:rFonts w:cs="Calibri"/>
          <w:color w:val="000000"/>
        </w:rPr>
        <w:t>sions</w:t>
      </w:r>
      <w:r w:rsidRPr="00947C63">
        <w:rPr>
          <w:rFonts w:cs="Calibri"/>
          <w:color w:val="000000"/>
        </w:rPr>
        <w:t xml:space="preserve"> a</w:t>
      </w:r>
      <w:r w:rsidRPr="00404BD8">
        <w:rPr>
          <w:rFonts w:cs="Calibri"/>
          <w:color w:val="000000"/>
        </w:rPr>
        <w:t>nd</w:t>
      </w:r>
      <w:r w:rsidRPr="00947C63">
        <w:rPr>
          <w:rFonts w:cs="Calibri"/>
          <w:color w:val="000000"/>
        </w:rPr>
        <w:t xml:space="preserve"> m</w:t>
      </w:r>
      <w:r w:rsidRPr="00404BD8">
        <w:rPr>
          <w:rFonts w:cs="Calibri"/>
          <w:color w:val="000000"/>
        </w:rPr>
        <w:t>o</w:t>
      </w:r>
      <w:r w:rsidRPr="00947C63">
        <w:rPr>
          <w:rFonts w:cs="Calibri"/>
          <w:color w:val="000000"/>
        </w:rPr>
        <w:t>n</w:t>
      </w:r>
      <w:r w:rsidRPr="00404BD8">
        <w:rPr>
          <w:rFonts w:cs="Calibri"/>
          <w:color w:val="000000"/>
        </w:rPr>
        <w:t>itor</w:t>
      </w:r>
      <w:r w:rsidRPr="00947C63">
        <w:rPr>
          <w:rFonts w:cs="Calibri"/>
          <w:color w:val="000000"/>
        </w:rPr>
        <w:t xml:space="preserve"> </w:t>
      </w:r>
      <w:r w:rsidRPr="00404BD8">
        <w:rPr>
          <w:rFonts w:cs="Calibri"/>
          <w:color w:val="000000"/>
        </w:rPr>
        <w:t>c</w:t>
      </w:r>
      <w:r w:rsidRPr="00947C63">
        <w:rPr>
          <w:rFonts w:cs="Calibri"/>
          <w:color w:val="000000"/>
        </w:rPr>
        <w:t>om</w:t>
      </w:r>
      <w:r w:rsidRPr="00404BD8">
        <w:rPr>
          <w:rFonts w:cs="Calibri"/>
          <w:color w:val="000000"/>
        </w:rPr>
        <w:t>pl</w:t>
      </w:r>
      <w:r w:rsidRPr="00947C63">
        <w:rPr>
          <w:rFonts w:cs="Calibri"/>
          <w:color w:val="000000"/>
        </w:rPr>
        <w:t>i</w:t>
      </w:r>
      <w:r w:rsidRPr="00404BD8">
        <w:rPr>
          <w:rFonts w:cs="Calibri"/>
          <w:color w:val="000000"/>
        </w:rPr>
        <w:t>a</w:t>
      </w:r>
      <w:r w:rsidRPr="00947C63">
        <w:rPr>
          <w:rFonts w:cs="Calibri"/>
          <w:color w:val="000000"/>
        </w:rPr>
        <w:t>n</w:t>
      </w:r>
      <w:r w:rsidRPr="00404BD8">
        <w:rPr>
          <w:rFonts w:cs="Calibri"/>
          <w:color w:val="000000"/>
        </w:rPr>
        <w:t>ce</w:t>
      </w:r>
      <w:r w:rsidRPr="00947C63">
        <w:rPr>
          <w:rFonts w:cs="Calibri"/>
          <w:color w:val="000000"/>
        </w:rPr>
        <w:t xml:space="preserve"> </w:t>
      </w:r>
      <w:r w:rsidRPr="00404BD8">
        <w:rPr>
          <w:rFonts w:cs="Calibri"/>
          <w:color w:val="000000"/>
        </w:rPr>
        <w:t xml:space="preserve">in </w:t>
      </w:r>
      <w:r w:rsidRPr="00947C63">
        <w:rPr>
          <w:rFonts w:cs="Calibri"/>
          <w:color w:val="000000"/>
        </w:rPr>
        <w:t>a</w:t>
      </w:r>
      <w:r w:rsidRPr="00404BD8">
        <w:rPr>
          <w:rFonts w:cs="Calibri"/>
          <w:color w:val="000000"/>
        </w:rPr>
        <w:t>c</w:t>
      </w:r>
      <w:r w:rsidRPr="00947C63">
        <w:rPr>
          <w:rFonts w:cs="Calibri"/>
          <w:color w:val="000000"/>
        </w:rPr>
        <w:t>c</w:t>
      </w:r>
      <w:r w:rsidRPr="00404BD8">
        <w:rPr>
          <w:rFonts w:cs="Calibri"/>
          <w:color w:val="000000"/>
        </w:rPr>
        <w:t>o</w:t>
      </w:r>
      <w:r w:rsidRPr="00947C63">
        <w:rPr>
          <w:rFonts w:cs="Calibri"/>
          <w:color w:val="000000"/>
        </w:rPr>
        <w:t>r</w:t>
      </w:r>
      <w:r w:rsidRPr="00404BD8">
        <w:rPr>
          <w:rFonts w:cs="Calibri"/>
          <w:color w:val="000000"/>
        </w:rPr>
        <w:t>d</w:t>
      </w:r>
      <w:r w:rsidRPr="00947C63">
        <w:rPr>
          <w:rFonts w:cs="Calibri"/>
          <w:color w:val="000000"/>
        </w:rPr>
        <w:t>a</w:t>
      </w:r>
      <w:r w:rsidRPr="00404BD8">
        <w:rPr>
          <w:rFonts w:cs="Calibri"/>
          <w:color w:val="000000"/>
        </w:rPr>
        <w:t>n</w:t>
      </w:r>
      <w:r w:rsidRPr="00947C63">
        <w:rPr>
          <w:rFonts w:cs="Calibri"/>
          <w:color w:val="000000"/>
        </w:rPr>
        <w:t>c</w:t>
      </w:r>
      <w:r w:rsidRPr="00404BD8">
        <w:rPr>
          <w:rFonts w:cs="Calibri"/>
          <w:color w:val="000000"/>
        </w:rPr>
        <w:t>e to the</w:t>
      </w:r>
      <w:r>
        <w:rPr>
          <w:rFonts w:cs="Calibri"/>
          <w:color w:val="000000"/>
        </w:rPr>
        <w:t xml:space="preserve"> </w:t>
      </w:r>
      <w:r w:rsidRPr="00404BD8">
        <w:rPr>
          <w:rFonts w:cs="Calibri"/>
          <w:color w:val="000000"/>
        </w:rPr>
        <w:t>O</w:t>
      </w:r>
      <w:r w:rsidRPr="00947C63">
        <w:rPr>
          <w:rFonts w:cs="Calibri"/>
          <w:color w:val="000000"/>
        </w:rPr>
        <w:t>P</w:t>
      </w:r>
      <w:r w:rsidRPr="00404BD8">
        <w:rPr>
          <w:rFonts w:cs="Calibri"/>
          <w:color w:val="000000"/>
        </w:rPr>
        <w:t>GGSA,</w:t>
      </w:r>
      <w:r w:rsidRPr="00947C63">
        <w:rPr>
          <w:rFonts w:cs="Calibri"/>
          <w:color w:val="000000"/>
        </w:rPr>
        <w:t xml:space="preserve"> </w:t>
      </w:r>
      <w:r w:rsidRPr="00404BD8">
        <w:rPr>
          <w:rFonts w:cs="Calibri"/>
          <w:color w:val="000000"/>
        </w:rPr>
        <w:t>r</w:t>
      </w:r>
      <w:r w:rsidRPr="00947C63">
        <w:rPr>
          <w:rFonts w:cs="Calibri"/>
          <w:color w:val="000000"/>
        </w:rPr>
        <w:t>e</w:t>
      </w:r>
      <w:r w:rsidRPr="00404BD8">
        <w:rPr>
          <w:rFonts w:cs="Calibri"/>
          <w:color w:val="000000"/>
        </w:rPr>
        <w:t>gu</w:t>
      </w:r>
      <w:r w:rsidRPr="00947C63">
        <w:rPr>
          <w:rFonts w:cs="Calibri"/>
          <w:color w:val="000000"/>
        </w:rPr>
        <w:t>l</w:t>
      </w:r>
      <w:r w:rsidRPr="00404BD8">
        <w:rPr>
          <w:rFonts w:cs="Calibri"/>
          <w:color w:val="000000"/>
        </w:rPr>
        <w:t>a</w:t>
      </w:r>
      <w:r w:rsidRPr="00947C63">
        <w:rPr>
          <w:rFonts w:cs="Calibri"/>
          <w:color w:val="000000"/>
        </w:rPr>
        <w:t>t</w:t>
      </w:r>
      <w:r w:rsidRPr="00404BD8">
        <w:rPr>
          <w:rFonts w:cs="Calibri"/>
          <w:color w:val="000000"/>
        </w:rPr>
        <w:t>ions</w:t>
      </w:r>
      <w:r w:rsidRPr="00947C63">
        <w:rPr>
          <w:rFonts w:cs="Calibri"/>
          <w:color w:val="000000"/>
        </w:rPr>
        <w:t xml:space="preserve"> a</w:t>
      </w:r>
      <w:r w:rsidRPr="00404BD8">
        <w:rPr>
          <w:rFonts w:cs="Calibri"/>
          <w:color w:val="000000"/>
        </w:rPr>
        <w:t>nd</w:t>
      </w:r>
      <w:r w:rsidRPr="00947C63">
        <w:rPr>
          <w:rFonts w:cs="Calibri"/>
          <w:color w:val="000000"/>
        </w:rPr>
        <w:t xml:space="preserve"> </w:t>
      </w:r>
      <w:r w:rsidRPr="00404BD8">
        <w:rPr>
          <w:rFonts w:cs="Calibri"/>
          <w:color w:val="000000"/>
        </w:rPr>
        <w:t>gu</w:t>
      </w:r>
      <w:r w:rsidRPr="00947C63">
        <w:rPr>
          <w:rFonts w:cs="Calibri"/>
          <w:color w:val="000000"/>
        </w:rPr>
        <w:t>i</w:t>
      </w:r>
      <w:r w:rsidRPr="00404BD8">
        <w:rPr>
          <w:rFonts w:cs="Calibri"/>
          <w:color w:val="000000"/>
        </w:rPr>
        <w:t>d</w:t>
      </w:r>
      <w:r w:rsidRPr="00947C63">
        <w:rPr>
          <w:rFonts w:cs="Calibri"/>
          <w:color w:val="000000"/>
        </w:rPr>
        <w:t>e</w:t>
      </w:r>
      <w:r w:rsidRPr="00404BD8">
        <w:rPr>
          <w:rFonts w:cs="Calibri"/>
          <w:color w:val="000000"/>
        </w:rPr>
        <w:t>lin</w:t>
      </w:r>
      <w:r w:rsidRPr="00947C63">
        <w:rPr>
          <w:rFonts w:cs="Calibri"/>
          <w:color w:val="000000"/>
        </w:rPr>
        <w:t>e</w:t>
      </w:r>
      <w:r w:rsidR="00947C63">
        <w:rPr>
          <w:rFonts w:cs="Calibri"/>
          <w:color w:val="000000"/>
        </w:rPr>
        <w:t>s</w:t>
      </w:r>
      <w:r w:rsidR="002F5B03">
        <w:rPr>
          <w:rFonts w:cs="Calibri"/>
          <w:color w:val="000000"/>
        </w:rPr>
        <w:t>.</w:t>
      </w:r>
    </w:p>
    <w:p w:rsidR="00783A3A" w:rsidRPr="00404BD8"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404BD8">
        <w:rPr>
          <w:rFonts w:cs="Calibri"/>
          <w:color w:val="000000"/>
        </w:rPr>
        <w:t>Ide</w:t>
      </w:r>
      <w:r w:rsidRPr="00947C63">
        <w:rPr>
          <w:rFonts w:cs="Calibri"/>
          <w:color w:val="000000"/>
        </w:rPr>
        <w:t>n</w:t>
      </w:r>
      <w:r w:rsidRPr="00404BD8">
        <w:rPr>
          <w:rFonts w:cs="Calibri"/>
          <w:color w:val="000000"/>
        </w:rPr>
        <w:t>tify a</w:t>
      </w:r>
      <w:r w:rsidRPr="00947C63">
        <w:rPr>
          <w:rFonts w:cs="Calibri"/>
          <w:color w:val="000000"/>
        </w:rPr>
        <w:t>r</w:t>
      </w:r>
      <w:r w:rsidRPr="00404BD8">
        <w:rPr>
          <w:rFonts w:cs="Calibri"/>
          <w:color w:val="000000"/>
        </w:rPr>
        <w:t>e</w:t>
      </w:r>
      <w:r w:rsidRPr="00947C63">
        <w:rPr>
          <w:rFonts w:cs="Calibri"/>
          <w:color w:val="000000"/>
        </w:rPr>
        <w:t>a</w:t>
      </w:r>
      <w:r w:rsidRPr="00404BD8">
        <w:rPr>
          <w:rFonts w:cs="Calibri"/>
          <w:color w:val="000000"/>
        </w:rPr>
        <w:t xml:space="preserve">s </w:t>
      </w:r>
      <w:r w:rsidRPr="00947C63">
        <w:rPr>
          <w:rFonts w:cs="Calibri"/>
          <w:color w:val="000000"/>
        </w:rPr>
        <w:t>o</w:t>
      </w:r>
      <w:r w:rsidRPr="00404BD8">
        <w:rPr>
          <w:rFonts w:cs="Calibri"/>
          <w:color w:val="000000"/>
        </w:rPr>
        <w:t xml:space="preserve">f </w:t>
      </w:r>
      <w:r w:rsidRPr="00947C63">
        <w:rPr>
          <w:rFonts w:cs="Calibri"/>
          <w:color w:val="000000"/>
        </w:rPr>
        <w:t>n</w:t>
      </w:r>
      <w:r w:rsidRPr="00404BD8">
        <w:rPr>
          <w:rFonts w:cs="Calibri"/>
          <w:color w:val="000000"/>
        </w:rPr>
        <w:t>on</w:t>
      </w:r>
      <w:r w:rsidRPr="00947C63">
        <w:rPr>
          <w:rFonts w:cs="Calibri"/>
          <w:color w:val="000000"/>
        </w:rPr>
        <w:t>-</w:t>
      </w:r>
      <w:r w:rsidRPr="00404BD8">
        <w:rPr>
          <w:rFonts w:cs="Calibri"/>
          <w:color w:val="000000"/>
        </w:rPr>
        <w:t>c</w:t>
      </w:r>
      <w:r w:rsidRPr="00947C63">
        <w:rPr>
          <w:rFonts w:cs="Calibri"/>
          <w:color w:val="000000"/>
        </w:rPr>
        <w:t>om</w:t>
      </w:r>
      <w:r w:rsidRPr="00404BD8">
        <w:rPr>
          <w:rFonts w:cs="Calibri"/>
          <w:color w:val="000000"/>
        </w:rPr>
        <w:t>pl</w:t>
      </w:r>
      <w:r w:rsidRPr="00947C63">
        <w:rPr>
          <w:rFonts w:cs="Calibri"/>
          <w:color w:val="000000"/>
        </w:rPr>
        <w:t>i</w:t>
      </w:r>
      <w:r w:rsidRPr="00404BD8">
        <w:rPr>
          <w:rFonts w:cs="Calibri"/>
          <w:color w:val="000000"/>
        </w:rPr>
        <w:t>a</w:t>
      </w:r>
      <w:r w:rsidRPr="00947C63">
        <w:rPr>
          <w:rFonts w:cs="Calibri"/>
          <w:color w:val="000000"/>
        </w:rPr>
        <w:t>n</w:t>
      </w:r>
      <w:r w:rsidRPr="00404BD8">
        <w:rPr>
          <w:rFonts w:cs="Calibri"/>
          <w:color w:val="000000"/>
        </w:rPr>
        <w:t>ce</w:t>
      </w:r>
      <w:r w:rsidRPr="00947C63">
        <w:rPr>
          <w:rFonts w:cs="Calibri"/>
          <w:color w:val="000000"/>
        </w:rPr>
        <w:t xml:space="preserve"> </w:t>
      </w:r>
      <w:r w:rsidRPr="00404BD8">
        <w:rPr>
          <w:rFonts w:cs="Calibri"/>
          <w:color w:val="000000"/>
        </w:rPr>
        <w:t>with</w:t>
      </w:r>
      <w:r w:rsidRPr="00947C63">
        <w:rPr>
          <w:rFonts w:cs="Calibri"/>
          <w:color w:val="000000"/>
        </w:rPr>
        <w:t xml:space="preserve"> </w:t>
      </w:r>
      <w:r w:rsidRPr="00404BD8">
        <w:rPr>
          <w:rFonts w:cs="Calibri"/>
          <w:color w:val="000000"/>
        </w:rPr>
        <w:t>su</w:t>
      </w:r>
      <w:r w:rsidRPr="00947C63">
        <w:rPr>
          <w:rFonts w:cs="Calibri"/>
          <w:color w:val="000000"/>
        </w:rPr>
        <w:t>bm</w:t>
      </w:r>
      <w:r w:rsidRPr="00404BD8">
        <w:rPr>
          <w:rFonts w:cs="Calibri"/>
          <w:color w:val="000000"/>
        </w:rPr>
        <w:t>i</w:t>
      </w:r>
      <w:r w:rsidRPr="00947C63">
        <w:rPr>
          <w:rFonts w:cs="Calibri"/>
          <w:color w:val="000000"/>
        </w:rPr>
        <w:t>s</w:t>
      </w:r>
      <w:r w:rsidRPr="00404BD8">
        <w:rPr>
          <w:rFonts w:cs="Calibri"/>
          <w:color w:val="000000"/>
        </w:rPr>
        <w:t>sion</w:t>
      </w:r>
      <w:r w:rsidRPr="00947C63">
        <w:rPr>
          <w:rFonts w:cs="Calibri"/>
          <w:color w:val="000000"/>
        </w:rPr>
        <w:t xml:space="preserve"> </w:t>
      </w:r>
      <w:r w:rsidRPr="00404BD8">
        <w:rPr>
          <w:rFonts w:cs="Calibri"/>
          <w:color w:val="000000"/>
        </w:rPr>
        <w:t>a</w:t>
      </w:r>
      <w:r w:rsidRPr="00947C63">
        <w:rPr>
          <w:rFonts w:cs="Calibri"/>
          <w:color w:val="000000"/>
        </w:rPr>
        <w:t>n</w:t>
      </w:r>
      <w:r w:rsidRPr="00404BD8">
        <w:rPr>
          <w:rFonts w:cs="Calibri"/>
          <w:color w:val="000000"/>
        </w:rPr>
        <w:t xml:space="preserve">d </w:t>
      </w:r>
      <w:r w:rsidRPr="00947C63">
        <w:rPr>
          <w:rFonts w:cs="Calibri"/>
          <w:color w:val="000000"/>
        </w:rPr>
        <w:t>r</w:t>
      </w:r>
      <w:r w:rsidRPr="00404BD8">
        <w:rPr>
          <w:rFonts w:cs="Calibri"/>
          <w:color w:val="000000"/>
        </w:rPr>
        <w:t>e</w:t>
      </w:r>
      <w:r w:rsidRPr="00947C63">
        <w:rPr>
          <w:rFonts w:cs="Calibri"/>
          <w:color w:val="000000"/>
        </w:rPr>
        <w:t>p</w:t>
      </w:r>
      <w:r w:rsidRPr="00404BD8">
        <w:rPr>
          <w:rFonts w:cs="Calibri"/>
          <w:color w:val="000000"/>
        </w:rPr>
        <w:t>o</w:t>
      </w:r>
      <w:r w:rsidRPr="00947C63">
        <w:rPr>
          <w:rFonts w:cs="Calibri"/>
          <w:color w:val="000000"/>
        </w:rPr>
        <w:t>rt</w:t>
      </w:r>
      <w:r w:rsidRPr="00404BD8">
        <w:rPr>
          <w:rFonts w:cs="Calibri"/>
          <w:color w:val="000000"/>
        </w:rPr>
        <w:t>ing</w:t>
      </w:r>
      <w:r w:rsidRPr="00947C63">
        <w:rPr>
          <w:rFonts w:cs="Calibri"/>
          <w:color w:val="000000"/>
        </w:rPr>
        <w:t xml:space="preserve"> c</w:t>
      </w:r>
      <w:r w:rsidRPr="00404BD8">
        <w:rPr>
          <w:rFonts w:cs="Calibri"/>
          <w:color w:val="000000"/>
        </w:rPr>
        <w:t>o</w:t>
      </w:r>
      <w:r w:rsidRPr="00947C63">
        <w:rPr>
          <w:rFonts w:cs="Calibri"/>
          <w:color w:val="000000"/>
        </w:rPr>
        <w:t>m</w:t>
      </w:r>
      <w:r w:rsidRPr="00404BD8">
        <w:rPr>
          <w:rFonts w:cs="Calibri"/>
          <w:color w:val="000000"/>
        </w:rPr>
        <w:t>plian</w:t>
      </w:r>
      <w:r w:rsidRPr="00947C63">
        <w:rPr>
          <w:rFonts w:cs="Calibri"/>
          <w:color w:val="000000"/>
        </w:rPr>
        <w:t>c</w:t>
      </w:r>
      <w:r w:rsidRPr="00404BD8">
        <w:rPr>
          <w:rFonts w:cs="Calibri"/>
          <w:color w:val="000000"/>
        </w:rPr>
        <w:t>e a</w:t>
      </w:r>
      <w:r w:rsidRPr="00947C63">
        <w:rPr>
          <w:rFonts w:cs="Calibri"/>
          <w:color w:val="000000"/>
        </w:rPr>
        <w:t>n</w:t>
      </w:r>
      <w:r w:rsidRPr="00404BD8">
        <w:rPr>
          <w:rFonts w:cs="Calibri"/>
          <w:color w:val="000000"/>
        </w:rPr>
        <w:t xml:space="preserve">d </w:t>
      </w:r>
      <w:r w:rsidRPr="00947C63">
        <w:rPr>
          <w:rFonts w:cs="Calibri"/>
          <w:color w:val="000000"/>
        </w:rPr>
        <w:t>e</w:t>
      </w:r>
      <w:r w:rsidRPr="00404BD8">
        <w:rPr>
          <w:rFonts w:cs="Calibri"/>
          <w:color w:val="000000"/>
        </w:rPr>
        <w:t>s</w:t>
      </w:r>
      <w:r w:rsidRPr="00947C63">
        <w:rPr>
          <w:rFonts w:cs="Calibri"/>
          <w:color w:val="000000"/>
        </w:rPr>
        <w:t>c</w:t>
      </w:r>
      <w:r w:rsidRPr="00404BD8">
        <w:rPr>
          <w:rFonts w:cs="Calibri"/>
          <w:color w:val="000000"/>
        </w:rPr>
        <w:t>ala</w:t>
      </w:r>
      <w:r w:rsidRPr="00947C63">
        <w:rPr>
          <w:rFonts w:cs="Calibri"/>
          <w:color w:val="000000"/>
        </w:rPr>
        <w:t>t</w:t>
      </w:r>
      <w:r w:rsidRPr="00404BD8">
        <w:rPr>
          <w:rFonts w:cs="Calibri"/>
          <w:color w:val="000000"/>
        </w:rPr>
        <w:t>e</w:t>
      </w:r>
      <w:r w:rsidRPr="00947C63">
        <w:rPr>
          <w:rFonts w:cs="Calibri"/>
          <w:color w:val="000000"/>
        </w:rPr>
        <w:t xml:space="preserve"> t</w:t>
      </w:r>
      <w:r w:rsidRPr="00404BD8">
        <w:rPr>
          <w:rFonts w:cs="Calibri"/>
          <w:color w:val="000000"/>
        </w:rPr>
        <w:t>h</w:t>
      </w:r>
      <w:r w:rsidRPr="00947C63">
        <w:rPr>
          <w:rFonts w:cs="Calibri"/>
          <w:color w:val="000000"/>
        </w:rPr>
        <w:t>e</w:t>
      </w:r>
      <w:r w:rsidRPr="00404BD8">
        <w:rPr>
          <w:rFonts w:cs="Calibri"/>
          <w:color w:val="000000"/>
        </w:rPr>
        <w:t xml:space="preserve">se </w:t>
      </w:r>
      <w:r w:rsidRPr="00947C63">
        <w:rPr>
          <w:rFonts w:cs="Calibri"/>
          <w:color w:val="000000"/>
        </w:rPr>
        <w:t>a</w:t>
      </w:r>
      <w:r w:rsidRPr="00404BD8">
        <w:rPr>
          <w:rFonts w:cs="Calibri"/>
          <w:color w:val="000000"/>
        </w:rPr>
        <w:t>s</w:t>
      </w:r>
      <w:r w:rsidRPr="00947C63">
        <w:rPr>
          <w:rFonts w:cs="Calibri"/>
          <w:color w:val="000000"/>
        </w:rPr>
        <w:t xml:space="preserve"> </w:t>
      </w:r>
      <w:r w:rsidRPr="00404BD8">
        <w:rPr>
          <w:rFonts w:cs="Calibri"/>
          <w:color w:val="000000"/>
        </w:rPr>
        <w:t>a</w:t>
      </w:r>
      <w:r w:rsidRPr="00947C63">
        <w:rPr>
          <w:rFonts w:cs="Calibri"/>
          <w:color w:val="000000"/>
        </w:rPr>
        <w:t>p</w:t>
      </w:r>
      <w:r w:rsidRPr="00404BD8">
        <w:rPr>
          <w:rFonts w:cs="Calibri"/>
          <w:color w:val="000000"/>
        </w:rPr>
        <w:t>pr</w:t>
      </w:r>
      <w:r w:rsidRPr="00947C63">
        <w:rPr>
          <w:rFonts w:cs="Calibri"/>
          <w:color w:val="000000"/>
        </w:rPr>
        <w:t>o</w:t>
      </w:r>
      <w:r w:rsidRPr="00404BD8">
        <w:rPr>
          <w:rFonts w:cs="Calibri"/>
          <w:color w:val="000000"/>
        </w:rPr>
        <w:t>pria</w:t>
      </w:r>
      <w:r w:rsidRPr="00947C63">
        <w:rPr>
          <w:rFonts w:cs="Calibri"/>
          <w:color w:val="000000"/>
        </w:rPr>
        <w:t>t</w:t>
      </w:r>
      <w:r w:rsidRPr="00404BD8">
        <w:rPr>
          <w:rFonts w:cs="Calibri"/>
          <w:color w:val="000000"/>
        </w:rPr>
        <w:t>e</w:t>
      </w:r>
      <w:r w:rsidRPr="00947C63">
        <w:rPr>
          <w:rFonts w:cs="Calibri"/>
          <w:color w:val="000000"/>
        </w:rPr>
        <w:t xml:space="preserve"> </w:t>
      </w:r>
      <w:r w:rsidRPr="00404BD8">
        <w:rPr>
          <w:rFonts w:cs="Calibri"/>
          <w:color w:val="000000"/>
        </w:rPr>
        <w:t>in</w:t>
      </w:r>
      <w:r w:rsidRPr="00947C63">
        <w:rPr>
          <w:rFonts w:cs="Calibri"/>
          <w:color w:val="000000"/>
        </w:rPr>
        <w:t xml:space="preserve"> </w:t>
      </w:r>
      <w:r w:rsidRPr="00404BD8">
        <w:rPr>
          <w:rFonts w:cs="Calibri"/>
          <w:color w:val="000000"/>
        </w:rPr>
        <w:t>c</w:t>
      </w:r>
      <w:r w:rsidRPr="00947C63">
        <w:rPr>
          <w:rFonts w:cs="Calibri"/>
          <w:color w:val="000000"/>
        </w:rPr>
        <w:t>o</w:t>
      </w:r>
      <w:r w:rsidRPr="00404BD8">
        <w:rPr>
          <w:rFonts w:cs="Calibri"/>
          <w:color w:val="000000"/>
        </w:rPr>
        <w:t>n</w:t>
      </w:r>
      <w:r w:rsidRPr="00947C63">
        <w:rPr>
          <w:rFonts w:cs="Calibri"/>
          <w:color w:val="000000"/>
        </w:rPr>
        <w:t>j</w:t>
      </w:r>
      <w:r w:rsidRPr="00404BD8">
        <w:rPr>
          <w:rFonts w:cs="Calibri"/>
          <w:color w:val="000000"/>
        </w:rPr>
        <w:t>unction</w:t>
      </w:r>
      <w:r w:rsidRPr="00947C63">
        <w:rPr>
          <w:rFonts w:cs="Calibri"/>
          <w:color w:val="000000"/>
        </w:rPr>
        <w:t xml:space="preserve"> w</w:t>
      </w:r>
      <w:r w:rsidRPr="00404BD8">
        <w:rPr>
          <w:rFonts w:cs="Calibri"/>
          <w:color w:val="000000"/>
        </w:rPr>
        <w:t>ith</w:t>
      </w:r>
      <w:r w:rsidRPr="00947C63">
        <w:rPr>
          <w:rFonts w:cs="Calibri"/>
          <w:color w:val="000000"/>
        </w:rPr>
        <w:t xml:space="preserve"> </w:t>
      </w:r>
      <w:r w:rsidRPr="00404BD8">
        <w:rPr>
          <w:rFonts w:cs="Calibri"/>
          <w:color w:val="000000"/>
        </w:rPr>
        <w:t>oth</w:t>
      </w:r>
      <w:r w:rsidRPr="00947C63">
        <w:rPr>
          <w:rFonts w:cs="Calibri"/>
          <w:color w:val="000000"/>
        </w:rPr>
        <w:t>e</w:t>
      </w:r>
      <w:r w:rsidRPr="00404BD8">
        <w:rPr>
          <w:rFonts w:cs="Calibri"/>
          <w:color w:val="000000"/>
        </w:rPr>
        <w:t xml:space="preserve">r </w:t>
      </w:r>
      <w:r w:rsidRPr="00947C63">
        <w:rPr>
          <w:rFonts w:cs="Calibri"/>
          <w:color w:val="000000"/>
        </w:rPr>
        <w:t>m</w:t>
      </w:r>
      <w:r w:rsidRPr="00404BD8">
        <w:rPr>
          <w:rFonts w:cs="Calibri"/>
          <w:color w:val="000000"/>
        </w:rPr>
        <w:t>emb</w:t>
      </w:r>
      <w:r w:rsidRPr="00947C63">
        <w:rPr>
          <w:rFonts w:cs="Calibri"/>
          <w:color w:val="000000"/>
        </w:rPr>
        <w:t>e</w:t>
      </w:r>
      <w:r w:rsidRPr="00404BD8">
        <w:rPr>
          <w:rFonts w:cs="Calibri"/>
          <w:color w:val="000000"/>
        </w:rPr>
        <w:t>rs</w:t>
      </w:r>
      <w:r w:rsidRPr="00947C63">
        <w:rPr>
          <w:rFonts w:cs="Calibri"/>
          <w:color w:val="000000"/>
        </w:rPr>
        <w:t xml:space="preserve"> </w:t>
      </w:r>
      <w:r w:rsidRPr="00404BD8">
        <w:rPr>
          <w:rFonts w:cs="Calibri"/>
          <w:color w:val="000000"/>
        </w:rPr>
        <w:t>of</w:t>
      </w:r>
      <w:r w:rsidRPr="00947C63">
        <w:rPr>
          <w:rFonts w:cs="Calibri"/>
          <w:color w:val="000000"/>
        </w:rPr>
        <w:t xml:space="preserve"> </w:t>
      </w:r>
      <w:r w:rsidRPr="00404BD8">
        <w:rPr>
          <w:rFonts w:cs="Calibri"/>
          <w:color w:val="000000"/>
        </w:rPr>
        <w:t>t</w:t>
      </w:r>
      <w:r w:rsidRPr="00947C63">
        <w:rPr>
          <w:rFonts w:cs="Calibri"/>
          <w:color w:val="000000"/>
        </w:rPr>
        <w:t>h</w:t>
      </w:r>
      <w:r w:rsidRPr="00404BD8">
        <w:rPr>
          <w:rFonts w:cs="Calibri"/>
          <w:color w:val="000000"/>
        </w:rPr>
        <w:t>e t</w:t>
      </w:r>
      <w:r w:rsidRPr="00947C63">
        <w:rPr>
          <w:rFonts w:cs="Calibri"/>
          <w:color w:val="000000"/>
        </w:rPr>
        <w:t>e</w:t>
      </w:r>
      <w:r w:rsidRPr="00404BD8">
        <w:rPr>
          <w:rFonts w:cs="Calibri"/>
          <w:color w:val="000000"/>
        </w:rPr>
        <w:t>am</w:t>
      </w:r>
      <w:r w:rsidRPr="00947C63">
        <w:rPr>
          <w:rFonts w:cs="Calibri"/>
          <w:color w:val="000000"/>
        </w:rPr>
        <w:t xml:space="preserve"> a</w:t>
      </w:r>
      <w:r w:rsidRPr="00404BD8">
        <w:rPr>
          <w:rFonts w:cs="Calibri"/>
          <w:color w:val="000000"/>
        </w:rPr>
        <w:t>nd</w:t>
      </w:r>
      <w:r w:rsidRPr="00947C63">
        <w:rPr>
          <w:rFonts w:cs="Calibri"/>
          <w:color w:val="000000"/>
        </w:rPr>
        <w:t xml:space="preserve"> </w:t>
      </w:r>
      <w:r w:rsidRPr="00404BD8">
        <w:rPr>
          <w:rFonts w:cs="Calibri"/>
          <w:color w:val="000000"/>
        </w:rPr>
        <w:t>the</w:t>
      </w:r>
      <w:r w:rsidRPr="00947C63">
        <w:rPr>
          <w:rFonts w:cs="Calibri"/>
          <w:color w:val="000000"/>
        </w:rPr>
        <w:t xml:space="preserve"> </w:t>
      </w:r>
      <w:r w:rsidRPr="00404BD8">
        <w:rPr>
          <w:rFonts w:cs="Calibri"/>
          <w:color w:val="000000"/>
        </w:rPr>
        <w:t>Ti</w:t>
      </w:r>
      <w:r w:rsidRPr="00947C63">
        <w:rPr>
          <w:rFonts w:cs="Calibri"/>
          <w:color w:val="000000"/>
        </w:rPr>
        <w:t>t</w:t>
      </w:r>
      <w:r w:rsidRPr="00404BD8">
        <w:rPr>
          <w:rFonts w:cs="Calibri"/>
          <w:color w:val="000000"/>
        </w:rPr>
        <w:t>les t</w:t>
      </w:r>
      <w:r w:rsidRPr="00947C63">
        <w:rPr>
          <w:rFonts w:cs="Calibri"/>
          <w:color w:val="000000"/>
        </w:rPr>
        <w:t>e</w:t>
      </w:r>
      <w:r w:rsidRPr="00404BD8">
        <w:rPr>
          <w:rFonts w:cs="Calibri"/>
          <w:color w:val="000000"/>
        </w:rPr>
        <w:t>am.</w:t>
      </w:r>
    </w:p>
    <w:p w:rsidR="00947C63" w:rsidRDefault="00783A3A" w:rsidP="00B778DC">
      <w:pPr>
        <w:pStyle w:val="ListParagraph"/>
        <w:numPr>
          <w:ilvl w:val="0"/>
          <w:numId w:val="5"/>
        </w:numPr>
        <w:rPr>
          <w:rFonts w:cs="Calibri"/>
          <w:color w:val="000000"/>
        </w:rPr>
      </w:pPr>
      <w:r w:rsidRPr="00947C63">
        <w:rPr>
          <w:rFonts w:cs="Calibri"/>
          <w:color w:val="000000"/>
        </w:rPr>
        <w:t>Co</w:t>
      </w:r>
      <w:r w:rsidRPr="00947C63">
        <w:rPr>
          <w:rFonts w:cs="Calibri"/>
          <w:color w:val="000000"/>
          <w:spacing w:val="-6"/>
        </w:rPr>
        <w:t>m</w:t>
      </w:r>
      <w:r w:rsidRPr="00947C63">
        <w:rPr>
          <w:rFonts w:cs="Calibri"/>
          <w:color w:val="000000"/>
        </w:rPr>
        <w:t>p</w:t>
      </w:r>
      <w:r w:rsidRPr="00947C63">
        <w:rPr>
          <w:rFonts w:cs="Calibri"/>
          <w:color w:val="000000"/>
          <w:spacing w:val="-5"/>
        </w:rPr>
        <w:t>l</w:t>
      </w:r>
      <w:r w:rsidRPr="00947C63">
        <w:rPr>
          <w:rFonts w:cs="Calibri"/>
          <w:color w:val="000000"/>
        </w:rPr>
        <w:t>ian</w:t>
      </w:r>
      <w:r w:rsidRPr="00947C63">
        <w:rPr>
          <w:rFonts w:cs="Calibri"/>
          <w:color w:val="000000"/>
          <w:spacing w:val="-5"/>
        </w:rPr>
        <w:t>c</w:t>
      </w:r>
      <w:r w:rsidRPr="00947C63">
        <w:rPr>
          <w:rFonts w:cs="Calibri"/>
          <w:color w:val="000000"/>
        </w:rPr>
        <w:t>e</w:t>
      </w:r>
      <w:r w:rsidRPr="00947C63">
        <w:rPr>
          <w:rFonts w:cs="Calibri"/>
          <w:color w:val="000000"/>
          <w:spacing w:val="-4"/>
        </w:rPr>
        <w:t xml:space="preserve"> </w:t>
      </w:r>
      <w:r w:rsidRPr="00947C63">
        <w:rPr>
          <w:rFonts w:cs="Calibri"/>
          <w:color w:val="000000"/>
        </w:rPr>
        <w:t>r</w:t>
      </w:r>
      <w:r w:rsidRPr="00947C63">
        <w:rPr>
          <w:rFonts w:cs="Calibri"/>
          <w:color w:val="000000"/>
          <w:spacing w:val="-4"/>
        </w:rPr>
        <w:t>e</w:t>
      </w:r>
      <w:r w:rsidRPr="00947C63">
        <w:rPr>
          <w:rFonts w:cs="Calibri"/>
          <w:color w:val="000000"/>
        </w:rPr>
        <w:t>lat</w:t>
      </w:r>
      <w:r w:rsidRPr="00947C63">
        <w:rPr>
          <w:rFonts w:cs="Calibri"/>
          <w:color w:val="000000"/>
          <w:spacing w:val="-4"/>
        </w:rPr>
        <w:t>e</w:t>
      </w:r>
      <w:r w:rsidRPr="00947C63">
        <w:rPr>
          <w:rFonts w:cs="Calibri"/>
          <w:color w:val="000000"/>
        </w:rPr>
        <w:t xml:space="preserve">d </w:t>
      </w:r>
      <w:r w:rsidRPr="00947C63">
        <w:rPr>
          <w:rFonts w:cs="Calibri"/>
          <w:color w:val="000000"/>
          <w:spacing w:val="-4"/>
        </w:rPr>
        <w:t>t</w:t>
      </w:r>
      <w:r w:rsidRPr="00947C63">
        <w:rPr>
          <w:rFonts w:cs="Calibri"/>
          <w:color w:val="000000"/>
        </w:rPr>
        <w:t xml:space="preserve">o </w:t>
      </w:r>
      <w:r w:rsidRPr="00947C63">
        <w:rPr>
          <w:rFonts w:cs="Calibri"/>
          <w:color w:val="000000"/>
          <w:spacing w:val="-6"/>
        </w:rPr>
        <w:t>t</w:t>
      </w:r>
      <w:r w:rsidRPr="00947C63">
        <w:rPr>
          <w:rFonts w:cs="Calibri"/>
          <w:color w:val="000000"/>
        </w:rPr>
        <w:t>it</w:t>
      </w:r>
      <w:r w:rsidRPr="00947C63">
        <w:rPr>
          <w:rFonts w:cs="Calibri"/>
          <w:color w:val="000000"/>
          <w:spacing w:val="4"/>
        </w:rPr>
        <w:t>l</w:t>
      </w:r>
      <w:r w:rsidRPr="00947C63">
        <w:rPr>
          <w:rFonts w:cs="Calibri"/>
          <w:color w:val="000000"/>
        </w:rPr>
        <w:t>es</w:t>
      </w:r>
      <w:r w:rsidRPr="00947C63">
        <w:rPr>
          <w:rFonts w:cs="Calibri"/>
          <w:color w:val="000000"/>
          <w:spacing w:val="-4"/>
        </w:rPr>
        <w:t xml:space="preserve"> a</w:t>
      </w:r>
      <w:r w:rsidRPr="00947C63">
        <w:rPr>
          <w:rFonts w:cs="Calibri"/>
          <w:color w:val="000000"/>
        </w:rPr>
        <w:t>nd</w:t>
      </w:r>
      <w:r w:rsidRPr="00947C63">
        <w:rPr>
          <w:rFonts w:cs="Calibri"/>
          <w:color w:val="000000"/>
          <w:spacing w:val="-3"/>
        </w:rPr>
        <w:t xml:space="preserve"> </w:t>
      </w:r>
      <w:r w:rsidRPr="00947C63">
        <w:rPr>
          <w:rFonts w:cs="Calibri"/>
          <w:color w:val="000000"/>
        </w:rPr>
        <w:t>l</w:t>
      </w:r>
      <w:r w:rsidRPr="00947C63">
        <w:rPr>
          <w:rFonts w:cs="Calibri"/>
          <w:color w:val="000000"/>
          <w:spacing w:val="5"/>
        </w:rPr>
        <w:t>i</w:t>
      </w:r>
      <w:r w:rsidRPr="00947C63">
        <w:rPr>
          <w:rFonts w:cs="Calibri"/>
          <w:color w:val="000000"/>
        </w:rPr>
        <w:t>c</w:t>
      </w:r>
      <w:r w:rsidRPr="00947C63">
        <w:rPr>
          <w:rFonts w:cs="Calibri"/>
          <w:color w:val="000000"/>
          <w:spacing w:val="-5"/>
        </w:rPr>
        <w:t>e</w:t>
      </w:r>
      <w:r w:rsidRPr="00947C63">
        <w:rPr>
          <w:rFonts w:cs="Calibri"/>
          <w:color w:val="000000"/>
        </w:rPr>
        <w:t>n</w:t>
      </w:r>
      <w:r w:rsidRPr="00947C63">
        <w:rPr>
          <w:rFonts w:cs="Calibri"/>
          <w:color w:val="000000"/>
          <w:spacing w:val="-3"/>
        </w:rPr>
        <w:t>c</w:t>
      </w:r>
      <w:r w:rsidRPr="00947C63">
        <w:rPr>
          <w:rFonts w:cs="Calibri"/>
          <w:color w:val="000000"/>
        </w:rPr>
        <w:t>es:</w:t>
      </w:r>
    </w:p>
    <w:p w:rsidR="00783A3A" w:rsidRPr="00947C63" w:rsidRDefault="00783A3A" w:rsidP="00947C63">
      <w:pPr>
        <w:pStyle w:val="ListParagraph"/>
        <w:ind w:left="735"/>
        <w:rPr>
          <w:rFonts w:cs="Calibri"/>
          <w:color w:val="000000"/>
        </w:rPr>
      </w:pPr>
      <w:r w:rsidRPr="00947C63">
        <w:rPr>
          <w:rFonts w:cs="Calibri"/>
          <w:color w:val="000000"/>
        </w:rPr>
        <w:t>This</w:t>
      </w:r>
      <w:r w:rsidRPr="00947C63">
        <w:rPr>
          <w:rFonts w:cs="Calibri"/>
          <w:color w:val="000000"/>
          <w:spacing w:val="-8"/>
        </w:rPr>
        <w:t xml:space="preserve"> </w:t>
      </w:r>
      <w:r w:rsidRPr="00947C63">
        <w:rPr>
          <w:rFonts w:cs="Calibri"/>
          <w:color w:val="000000"/>
        </w:rPr>
        <w:t>involves</w:t>
      </w:r>
      <w:r w:rsidRPr="00947C63">
        <w:rPr>
          <w:rFonts w:cs="Calibri"/>
          <w:color w:val="000000"/>
          <w:spacing w:val="-4"/>
        </w:rPr>
        <w:t xml:space="preserve"> </w:t>
      </w:r>
      <w:r w:rsidRPr="00947C63">
        <w:rPr>
          <w:rFonts w:cs="Calibri"/>
          <w:color w:val="000000"/>
        </w:rPr>
        <w:t>d</w:t>
      </w:r>
      <w:r w:rsidRPr="00947C63">
        <w:rPr>
          <w:rFonts w:cs="Calibri"/>
          <w:color w:val="000000"/>
          <w:spacing w:val="-4"/>
        </w:rPr>
        <w:t>e</w:t>
      </w:r>
      <w:r w:rsidRPr="00947C63">
        <w:rPr>
          <w:rFonts w:cs="Calibri"/>
          <w:color w:val="000000"/>
        </w:rPr>
        <w:t>v</w:t>
      </w:r>
      <w:r w:rsidRPr="00947C63">
        <w:rPr>
          <w:rFonts w:cs="Calibri"/>
          <w:color w:val="000000"/>
          <w:spacing w:val="-5"/>
        </w:rPr>
        <w:t>e</w:t>
      </w:r>
      <w:r w:rsidRPr="00947C63">
        <w:rPr>
          <w:rFonts w:cs="Calibri"/>
          <w:color w:val="000000"/>
        </w:rPr>
        <w:t>lopi</w:t>
      </w:r>
      <w:r w:rsidRPr="00947C63">
        <w:rPr>
          <w:rFonts w:cs="Calibri"/>
          <w:color w:val="000000"/>
          <w:spacing w:val="-3"/>
        </w:rPr>
        <w:t>n</w:t>
      </w:r>
      <w:r w:rsidRPr="00947C63">
        <w:rPr>
          <w:rFonts w:cs="Calibri"/>
          <w:color w:val="000000"/>
        </w:rPr>
        <w:t>g, i</w:t>
      </w:r>
      <w:r w:rsidRPr="00947C63">
        <w:rPr>
          <w:rFonts w:cs="Calibri"/>
          <w:color w:val="000000"/>
          <w:spacing w:val="-3"/>
        </w:rPr>
        <w:t>m</w:t>
      </w:r>
      <w:r w:rsidRPr="00947C63">
        <w:rPr>
          <w:rFonts w:cs="Calibri"/>
          <w:color w:val="000000"/>
        </w:rPr>
        <w:t>pl</w:t>
      </w:r>
      <w:r w:rsidRPr="00947C63">
        <w:rPr>
          <w:rFonts w:cs="Calibri"/>
          <w:color w:val="000000"/>
          <w:spacing w:val="-4"/>
        </w:rPr>
        <w:t>em</w:t>
      </w:r>
      <w:r w:rsidRPr="00947C63">
        <w:rPr>
          <w:rFonts w:cs="Calibri"/>
          <w:color w:val="000000"/>
        </w:rPr>
        <w:t>e</w:t>
      </w:r>
      <w:r w:rsidRPr="00947C63">
        <w:rPr>
          <w:rFonts w:cs="Calibri"/>
          <w:color w:val="000000"/>
          <w:spacing w:val="-5"/>
        </w:rPr>
        <w:t>n</w:t>
      </w:r>
      <w:r w:rsidRPr="00947C63">
        <w:rPr>
          <w:rFonts w:cs="Calibri"/>
          <w:color w:val="000000"/>
        </w:rPr>
        <w:t xml:space="preserve">t </w:t>
      </w:r>
      <w:r w:rsidRPr="00947C63">
        <w:rPr>
          <w:rFonts w:cs="Calibri"/>
          <w:color w:val="000000"/>
          <w:spacing w:val="-4"/>
        </w:rPr>
        <w:t>a</w:t>
      </w:r>
      <w:r w:rsidRPr="00947C63">
        <w:rPr>
          <w:rFonts w:cs="Calibri"/>
          <w:color w:val="000000"/>
        </w:rPr>
        <w:t>nd</w:t>
      </w:r>
      <w:r w:rsidRPr="00947C63">
        <w:rPr>
          <w:rFonts w:cs="Calibri"/>
          <w:color w:val="000000"/>
          <w:spacing w:val="-4"/>
        </w:rPr>
        <w:t xml:space="preserve"> </w:t>
      </w:r>
      <w:r w:rsidRPr="00947C63">
        <w:rPr>
          <w:rFonts w:cs="Calibri"/>
          <w:color w:val="000000"/>
          <w:spacing w:val="-6"/>
        </w:rPr>
        <w:t>m</w:t>
      </w:r>
      <w:r w:rsidRPr="00947C63">
        <w:rPr>
          <w:rFonts w:cs="Calibri"/>
          <w:color w:val="000000"/>
        </w:rPr>
        <w:t>ain</w:t>
      </w:r>
      <w:r w:rsidRPr="00947C63">
        <w:rPr>
          <w:rFonts w:cs="Calibri"/>
          <w:color w:val="000000"/>
          <w:spacing w:val="-4"/>
        </w:rPr>
        <w:t>t</w:t>
      </w:r>
      <w:r w:rsidRPr="00947C63">
        <w:rPr>
          <w:rFonts w:cs="Calibri"/>
          <w:color w:val="000000"/>
        </w:rPr>
        <w:t>ain</w:t>
      </w:r>
      <w:r w:rsidRPr="00947C63">
        <w:rPr>
          <w:rFonts w:cs="Calibri"/>
          <w:color w:val="000000"/>
          <w:spacing w:val="-3"/>
        </w:rPr>
        <w:t xml:space="preserve"> </w:t>
      </w:r>
      <w:r w:rsidRPr="00947C63">
        <w:rPr>
          <w:rFonts w:cs="Calibri"/>
          <w:color w:val="000000"/>
        </w:rPr>
        <w:t>ov</w:t>
      </w:r>
      <w:r w:rsidRPr="00947C63">
        <w:rPr>
          <w:rFonts w:cs="Calibri"/>
          <w:color w:val="000000"/>
          <w:spacing w:val="-6"/>
        </w:rPr>
        <w:t>e</w:t>
      </w:r>
      <w:r w:rsidRPr="00947C63">
        <w:rPr>
          <w:rFonts w:cs="Calibri"/>
          <w:color w:val="000000"/>
        </w:rPr>
        <w:t>r</w:t>
      </w:r>
      <w:r w:rsidRPr="00947C63">
        <w:rPr>
          <w:rFonts w:cs="Calibri"/>
          <w:color w:val="000000"/>
          <w:spacing w:val="-4"/>
        </w:rPr>
        <w:t>s</w:t>
      </w:r>
      <w:r w:rsidRPr="00947C63">
        <w:rPr>
          <w:rFonts w:cs="Calibri"/>
          <w:color w:val="000000"/>
        </w:rPr>
        <w:t>i</w:t>
      </w:r>
      <w:r w:rsidRPr="00947C63">
        <w:rPr>
          <w:rFonts w:cs="Calibri"/>
          <w:color w:val="000000"/>
          <w:spacing w:val="4"/>
        </w:rPr>
        <w:t>g</w:t>
      </w:r>
      <w:r w:rsidRPr="00947C63">
        <w:rPr>
          <w:rFonts w:cs="Calibri"/>
          <w:color w:val="000000"/>
        </w:rPr>
        <w:t>ht</w:t>
      </w:r>
      <w:r w:rsidRPr="00947C63">
        <w:rPr>
          <w:rFonts w:cs="Calibri"/>
          <w:color w:val="000000"/>
          <w:spacing w:val="-3"/>
        </w:rPr>
        <w:t xml:space="preserve"> </w:t>
      </w:r>
      <w:r w:rsidRPr="00947C63">
        <w:rPr>
          <w:rFonts w:cs="Calibri"/>
          <w:color w:val="000000"/>
        </w:rPr>
        <w:t>of</w:t>
      </w:r>
      <w:r w:rsidRPr="00947C63">
        <w:rPr>
          <w:rFonts w:cs="Calibri"/>
          <w:color w:val="000000"/>
          <w:spacing w:val="-4"/>
        </w:rPr>
        <w:t xml:space="preserve"> </w:t>
      </w:r>
      <w:r w:rsidRPr="00947C63">
        <w:rPr>
          <w:rFonts w:cs="Calibri"/>
          <w:color w:val="000000"/>
        </w:rPr>
        <w:t>a</w:t>
      </w:r>
      <w:r w:rsidRPr="00947C63">
        <w:rPr>
          <w:rFonts w:cs="Calibri"/>
          <w:color w:val="000000"/>
          <w:spacing w:val="-4"/>
        </w:rPr>
        <w:t xml:space="preserve"> </w:t>
      </w:r>
      <w:r w:rsidRPr="00947C63">
        <w:rPr>
          <w:rFonts w:cs="Calibri"/>
          <w:color w:val="000000"/>
        </w:rPr>
        <w:t>c</w:t>
      </w:r>
      <w:r w:rsidRPr="00947C63">
        <w:rPr>
          <w:rFonts w:cs="Calibri"/>
          <w:color w:val="000000"/>
          <w:spacing w:val="-4"/>
        </w:rPr>
        <w:t>o</w:t>
      </w:r>
      <w:r w:rsidRPr="00947C63">
        <w:rPr>
          <w:rFonts w:cs="Calibri"/>
          <w:color w:val="000000"/>
        </w:rPr>
        <w:t>mp</w:t>
      </w:r>
      <w:r w:rsidRPr="00947C63">
        <w:rPr>
          <w:rFonts w:cs="Calibri"/>
          <w:color w:val="000000"/>
          <w:spacing w:val="4"/>
        </w:rPr>
        <w:t>l</w:t>
      </w:r>
      <w:r w:rsidRPr="00947C63">
        <w:rPr>
          <w:rFonts w:cs="Calibri"/>
          <w:color w:val="000000"/>
        </w:rPr>
        <w:t>ian</w:t>
      </w:r>
      <w:r w:rsidRPr="00947C63">
        <w:rPr>
          <w:rFonts w:cs="Calibri"/>
          <w:color w:val="000000"/>
          <w:spacing w:val="-5"/>
        </w:rPr>
        <w:t>c</w:t>
      </w:r>
      <w:r w:rsidRPr="00947C63">
        <w:rPr>
          <w:rFonts w:cs="Calibri"/>
          <w:color w:val="000000"/>
        </w:rPr>
        <w:t>e</w:t>
      </w:r>
      <w:r w:rsidRPr="00947C63">
        <w:rPr>
          <w:rFonts w:cs="Calibri"/>
          <w:color w:val="000000"/>
          <w:spacing w:val="-4"/>
        </w:rPr>
        <w:t xml:space="preserve"> </w:t>
      </w:r>
      <w:r w:rsidRPr="00947C63">
        <w:rPr>
          <w:rFonts w:cs="Calibri"/>
          <w:color w:val="000000"/>
        </w:rPr>
        <w:t>f</w:t>
      </w:r>
      <w:r w:rsidRPr="00947C63">
        <w:rPr>
          <w:rFonts w:cs="Calibri"/>
          <w:color w:val="000000"/>
          <w:spacing w:val="-3"/>
        </w:rPr>
        <w:t>r</w:t>
      </w:r>
      <w:r w:rsidRPr="00947C63">
        <w:rPr>
          <w:rFonts w:cs="Calibri"/>
          <w:color w:val="000000"/>
        </w:rPr>
        <w:t>amewo</w:t>
      </w:r>
      <w:r w:rsidRPr="00947C63">
        <w:rPr>
          <w:rFonts w:cs="Calibri"/>
          <w:color w:val="000000"/>
          <w:spacing w:val="-5"/>
        </w:rPr>
        <w:t>r</w:t>
      </w:r>
      <w:r w:rsidRPr="00947C63">
        <w:rPr>
          <w:rFonts w:cs="Calibri"/>
          <w:color w:val="000000"/>
        </w:rPr>
        <w:t>k to</w:t>
      </w:r>
      <w:r w:rsidRPr="00947C63">
        <w:rPr>
          <w:rFonts w:cs="Calibri"/>
          <w:color w:val="000000"/>
          <w:spacing w:val="-4"/>
        </w:rPr>
        <w:t xml:space="preserve"> </w:t>
      </w:r>
      <w:r w:rsidRPr="00947C63">
        <w:rPr>
          <w:rFonts w:cs="Calibri"/>
          <w:color w:val="000000"/>
        </w:rPr>
        <w:t>s</w:t>
      </w:r>
      <w:r w:rsidRPr="00947C63">
        <w:rPr>
          <w:rFonts w:cs="Calibri"/>
          <w:color w:val="000000"/>
          <w:spacing w:val="-3"/>
        </w:rPr>
        <w:t>u</w:t>
      </w:r>
      <w:r w:rsidRPr="00947C63">
        <w:rPr>
          <w:rFonts w:cs="Calibri"/>
          <w:color w:val="000000"/>
        </w:rPr>
        <w:t>pp</w:t>
      </w:r>
      <w:r w:rsidRPr="00947C63">
        <w:rPr>
          <w:rFonts w:cs="Calibri"/>
          <w:color w:val="000000"/>
          <w:spacing w:val="-4"/>
        </w:rPr>
        <w:t>o</w:t>
      </w:r>
      <w:r w:rsidRPr="00947C63">
        <w:rPr>
          <w:rFonts w:cs="Calibri"/>
          <w:color w:val="000000"/>
          <w:spacing w:val="5"/>
        </w:rPr>
        <w:t>r</w:t>
      </w:r>
      <w:r w:rsidRPr="00947C63">
        <w:rPr>
          <w:rFonts w:cs="Calibri"/>
          <w:color w:val="000000"/>
        </w:rPr>
        <w:t xml:space="preserve">t </w:t>
      </w:r>
      <w:r w:rsidRPr="00947C63">
        <w:rPr>
          <w:rFonts w:cs="Calibri"/>
          <w:color w:val="000000"/>
          <w:spacing w:val="-6"/>
        </w:rPr>
        <w:t>N</w:t>
      </w:r>
      <w:r w:rsidRPr="00947C63">
        <w:rPr>
          <w:rFonts w:cs="Calibri"/>
          <w:color w:val="000000"/>
          <w:spacing w:val="-3"/>
        </w:rPr>
        <w:t>O</w:t>
      </w:r>
      <w:r w:rsidRPr="00947C63">
        <w:rPr>
          <w:rFonts w:cs="Calibri"/>
          <w:color w:val="000000"/>
        </w:rPr>
        <w:t>PTA’s</w:t>
      </w:r>
      <w:r w:rsidRPr="00947C63">
        <w:rPr>
          <w:rFonts w:cs="Calibri"/>
          <w:color w:val="000000"/>
          <w:spacing w:val="-5"/>
        </w:rPr>
        <w:t xml:space="preserve"> </w:t>
      </w:r>
      <w:r w:rsidRPr="00947C63">
        <w:rPr>
          <w:rFonts w:cs="Calibri"/>
          <w:color w:val="000000"/>
        </w:rPr>
        <w:t>in</w:t>
      </w:r>
      <w:r w:rsidRPr="00947C63">
        <w:rPr>
          <w:rFonts w:cs="Calibri"/>
          <w:color w:val="000000"/>
          <w:spacing w:val="-3"/>
        </w:rPr>
        <w:t>t</w:t>
      </w:r>
      <w:r w:rsidRPr="00947C63">
        <w:rPr>
          <w:rFonts w:cs="Calibri"/>
          <w:color w:val="000000"/>
        </w:rPr>
        <w:t>e</w:t>
      </w:r>
      <w:r w:rsidRPr="00947C63">
        <w:rPr>
          <w:rFonts w:cs="Calibri"/>
          <w:color w:val="000000"/>
          <w:spacing w:val="-4"/>
        </w:rPr>
        <w:t>r</w:t>
      </w:r>
      <w:r w:rsidRPr="00947C63">
        <w:rPr>
          <w:rFonts w:cs="Calibri"/>
          <w:color w:val="000000"/>
        </w:rPr>
        <w:t>n</w:t>
      </w:r>
      <w:r w:rsidRPr="00947C63">
        <w:rPr>
          <w:rFonts w:cs="Calibri"/>
          <w:color w:val="000000"/>
          <w:spacing w:val="-5"/>
        </w:rPr>
        <w:t>a</w:t>
      </w:r>
      <w:r w:rsidRPr="00947C63">
        <w:rPr>
          <w:rFonts w:cs="Calibri"/>
          <w:color w:val="000000"/>
        </w:rPr>
        <w:t>l and</w:t>
      </w:r>
      <w:r w:rsidRPr="00947C63">
        <w:rPr>
          <w:rFonts w:cs="Calibri"/>
          <w:color w:val="000000"/>
          <w:spacing w:val="-3"/>
        </w:rPr>
        <w:t xml:space="preserve"> </w:t>
      </w:r>
      <w:r w:rsidRPr="00947C63">
        <w:rPr>
          <w:rFonts w:cs="Calibri"/>
          <w:color w:val="000000"/>
          <w:spacing w:val="-4"/>
        </w:rPr>
        <w:t>e</w:t>
      </w:r>
      <w:r w:rsidRPr="00947C63">
        <w:rPr>
          <w:rFonts w:cs="Calibri"/>
          <w:color w:val="000000"/>
        </w:rPr>
        <w:t>xt</w:t>
      </w:r>
      <w:r w:rsidRPr="00947C63">
        <w:rPr>
          <w:rFonts w:cs="Calibri"/>
          <w:color w:val="000000"/>
          <w:spacing w:val="-4"/>
        </w:rPr>
        <w:t>e</w:t>
      </w:r>
      <w:r w:rsidRPr="00947C63">
        <w:rPr>
          <w:rFonts w:cs="Calibri"/>
          <w:color w:val="000000"/>
        </w:rPr>
        <w:t>rn</w:t>
      </w:r>
      <w:r w:rsidRPr="00947C63">
        <w:rPr>
          <w:rFonts w:cs="Calibri"/>
          <w:color w:val="000000"/>
          <w:spacing w:val="-6"/>
        </w:rPr>
        <w:t>a</w:t>
      </w:r>
      <w:r w:rsidRPr="00947C63">
        <w:rPr>
          <w:rFonts w:cs="Calibri"/>
          <w:color w:val="000000"/>
        </w:rPr>
        <w:t>l obl</w:t>
      </w:r>
      <w:r w:rsidRPr="00947C63">
        <w:rPr>
          <w:rFonts w:cs="Calibri"/>
          <w:color w:val="000000"/>
          <w:spacing w:val="3"/>
        </w:rPr>
        <w:t>i</w:t>
      </w:r>
      <w:r w:rsidRPr="00947C63">
        <w:rPr>
          <w:rFonts w:cs="Calibri"/>
          <w:color w:val="000000"/>
        </w:rPr>
        <w:t>gation</w:t>
      </w:r>
      <w:r w:rsidRPr="00947C63">
        <w:rPr>
          <w:rFonts w:cs="Calibri"/>
          <w:color w:val="000000"/>
          <w:spacing w:val="-4"/>
        </w:rPr>
        <w:t>s</w:t>
      </w:r>
      <w:r w:rsidRPr="00947C63">
        <w:rPr>
          <w:rFonts w:cs="Calibri"/>
          <w:color w:val="000000"/>
        </w:rPr>
        <w:t>. The</w:t>
      </w:r>
      <w:r w:rsidRPr="00947C63">
        <w:rPr>
          <w:rFonts w:cs="Calibri"/>
          <w:color w:val="000000"/>
          <w:spacing w:val="-5"/>
        </w:rPr>
        <w:t xml:space="preserve"> </w:t>
      </w:r>
      <w:r w:rsidRPr="00947C63">
        <w:rPr>
          <w:rFonts w:cs="Calibri"/>
          <w:color w:val="000000"/>
          <w:spacing w:val="-4"/>
        </w:rPr>
        <w:t>c</w:t>
      </w:r>
      <w:r w:rsidRPr="00947C63">
        <w:rPr>
          <w:rFonts w:cs="Calibri"/>
          <w:color w:val="000000"/>
        </w:rPr>
        <w:t>ompl</w:t>
      </w:r>
      <w:r w:rsidRPr="00947C63">
        <w:rPr>
          <w:rFonts w:cs="Calibri"/>
          <w:color w:val="000000"/>
          <w:spacing w:val="5"/>
        </w:rPr>
        <w:t>i</w:t>
      </w:r>
      <w:r w:rsidRPr="00947C63">
        <w:rPr>
          <w:rFonts w:cs="Calibri"/>
          <w:color w:val="000000"/>
        </w:rPr>
        <w:t>a</w:t>
      </w:r>
      <w:r w:rsidRPr="00947C63">
        <w:rPr>
          <w:rFonts w:cs="Calibri"/>
          <w:color w:val="000000"/>
          <w:spacing w:val="-4"/>
        </w:rPr>
        <w:t>n</w:t>
      </w:r>
      <w:r w:rsidRPr="00947C63">
        <w:rPr>
          <w:rFonts w:cs="Calibri"/>
          <w:color w:val="000000"/>
        </w:rPr>
        <w:t>ce</w:t>
      </w:r>
      <w:r w:rsidRPr="00947C63">
        <w:rPr>
          <w:rFonts w:cs="Calibri"/>
          <w:color w:val="000000"/>
          <w:spacing w:val="-5"/>
        </w:rPr>
        <w:t xml:space="preserve"> </w:t>
      </w:r>
      <w:r w:rsidRPr="00947C63">
        <w:rPr>
          <w:rFonts w:cs="Calibri"/>
          <w:color w:val="000000"/>
        </w:rPr>
        <w:t>f</w:t>
      </w:r>
      <w:r w:rsidRPr="00947C63">
        <w:rPr>
          <w:rFonts w:cs="Calibri"/>
          <w:color w:val="000000"/>
          <w:spacing w:val="-4"/>
        </w:rPr>
        <w:t>u</w:t>
      </w:r>
      <w:r w:rsidRPr="00947C63">
        <w:rPr>
          <w:rFonts w:cs="Calibri"/>
          <w:color w:val="000000"/>
        </w:rPr>
        <w:t>n</w:t>
      </w:r>
      <w:r w:rsidRPr="00947C63">
        <w:rPr>
          <w:rFonts w:cs="Calibri"/>
          <w:color w:val="000000"/>
          <w:spacing w:val="-3"/>
        </w:rPr>
        <w:t>ct</w:t>
      </w:r>
      <w:r w:rsidRPr="00947C63">
        <w:rPr>
          <w:rFonts w:cs="Calibri"/>
          <w:color w:val="000000"/>
        </w:rPr>
        <w:t>ion includ</w:t>
      </w:r>
      <w:r w:rsidRPr="00947C63">
        <w:rPr>
          <w:rFonts w:cs="Calibri"/>
          <w:color w:val="000000"/>
          <w:spacing w:val="-6"/>
        </w:rPr>
        <w:t>e</w:t>
      </w:r>
      <w:r w:rsidRPr="00947C63">
        <w:rPr>
          <w:rFonts w:cs="Calibri"/>
          <w:color w:val="000000"/>
        </w:rPr>
        <w:t>s:</w:t>
      </w:r>
    </w:p>
    <w:p w:rsidR="00783A3A" w:rsidRPr="00586624"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586624">
        <w:rPr>
          <w:rFonts w:cs="Calibri"/>
          <w:color w:val="000000"/>
        </w:rPr>
        <w:t>Monitor and maintain appropriate records of titleholders' compliance with the regulatory regime, including title conditions, reporting and other requirements as specified in the OPGGSA, associated legislation a</w:t>
      </w:r>
      <w:r w:rsidR="00947C63">
        <w:rPr>
          <w:rFonts w:cs="Calibri"/>
          <w:color w:val="000000"/>
        </w:rPr>
        <w:t>nd regulations</w:t>
      </w:r>
      <w:r w:rsidR="002F5B03">
        <w:rPr>
          <w:rFonts w:cs="Calibri"/>
          <w:color w:val="000000"/>
        </w:rPr>
        <w:t>.</w:t>
      </w:r>
    </w:p>
    <w:p w:rsidR="00783A3A" w:rsidRPr="00586624"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586624">
        <w:rPr>
          <w:rFonts w:cs="Calibri"/>
          <w:color w:val="000000"/>
        </w:rPr>
        <w:t>Identify instances of major non-compliance and liaise with those titleholders to enforce compliance in accord</w:t>
      </w:r>
      <w:r w:rsidR="00947C63">
        <w:rPr>
          <w:rFonts w:cs="Calibri"/>
          <w:color w:val="000000"/>
        </w:rPr>
        <w:t>ance with the regulatory regime</w:t>
      </w:r>
      <w:r w:rsidR="002F5B03">
        <w:rPr>
          <w:rFonts w:cs="Calibri"/>
          <w:color w:val="000000"/>
        </w:rPr>
        <w:t>.</w:t>
      </w:r>
    </w:p>
    <w:p w:rsidR="00783A3A" w:rsidRPr="00586624"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586624">
        <w:rPr>
          <w:rFonts w:cs="Calibri"/>
          <w:color w:val="000000"/>
        </w:rPr>
        <w:t xml:space="preserve">Internal quality assurance: develop quality management systems including process documentation for NOPTA to deliver standards accreditation and quantified </w:t>
      </w:r>
      <w:r w:rsidR="00947C63">
        <w:rPr>
          <w:rFonts w:cs="Calibri"/>
          <w:color w:val="000000"/>
        </w:rPr>
        <w:t>business improvement objectives</w:t>
      </w:r>
      <w:r w:rsidR="002F5B03">
        <w:rPr>
          <w:rFonts w:cs="Calibri"/>
          <w:color w:val="000000"/>
        </w:rPr>
        <w:t>.</w:t>
      </w:r>
    </w:p>
    <w:p w:rsidR="00783A3A" w:rsidRPr="00586624"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586624">
        <w:rPr>
          <w:rFonts w:cs="Calibri"/>
          <w:color w:val="000000"/>
        </w:rPr>
        <w:t xml:space="preserve">Legal function e.g. develop and publish guidance material to industry on the application and interpretation of legislation and associated regulations by </w:t>
      </w:r>
      <w:r w:rsidRPr="00586624">
        <w:rPr>
          <w:rFonts w:cs="Calibri"/>
          <w:color w:val="000000"/>
        </w:rPr>
        <w:lastRenderedPageBreak/>
        <w:t>NOPTA, manage delegations of function and pow</w:t>
      </w:r>
      <w:r w:rsidR="00947C63">
        <w:rPr>
          <w:rFonts w:cs="Calibri"/>
          <w:color w:val="000000"/>
        </w:rPr>
        <w:t>ers of the Titles Administrator</w:t>
      </w:r>
      <w:r w:rsidR="002F5B03">
        <w:rPr>
          <w:rFonts w:cs="Calibri"/>
          <w:color w:val="000000"/>
        </w:rPr>
        <w:t>.</w:t>
      </w:r>
    </w:p>
    <w:p w:rsidR="00783A3A" w:rsidRPr="00586624"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586624">
        <w:rPr>
          <w:rFonts w:cs="Calibri"/>
          <w:color w:val="000000"/>
        </w:rPr>
        <w:t>Ext</w:t>
      </w:r>
      <w:r>
        <w:rPr>
          <w:rFonts w:cs="Calibri"/>
          <w:color w:val="000000"/>
        </w:rPr>
        <w:t>ernal compliance: this function</w:t>
      </w:r>
      <w:r w:rsidRPr="00586624">
        <w:rPr>
          <w:rFonts w:cs="Calibri"/>
          <w:color w:val="000000"/>
        </w:rPr>
        <w:t xml:space="preserve"> involves identifying key risk areas and determining how well title holders are c</w:t>
      </w:r>
      <w:r w:rsidR="00947C63">
        <w:rPr>
          <w:rFonts w:cs="Calibri"/>
          <w:color w:val="000000"/>
        </w:rPr>
        <w:t>omplying with their obligations</w:t>
      </w:r>
      <w:r w:rsidR="002F5B03">
        <w:rPr>
          <w:rFonts w:cs="Calibri"/>
          <w:color w:val="000000"/>
        </w:rPr>
        <w:t>.</w:t>
      </w:r>
    </w:p>
    <w:p w:rsidR="00783A3A" w:rsidRPr="00586624"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586624">
        <w:rPr>
          <w:rFonts w:cs="Calibri"/>
          <w:color w:val="000000"/>
        </w:rPr>
        <w:t>Conduct financial assessments for acreage release pr</w:t>
      </w:r>
      <w:r w:rsidR="00947C63">
        <w:rPr>
          <w:rFonts w:cs="Calibri"/>
          <w:color w:val="000000"/>
        </w:rPr>
        <w:t>ocess and application processes</w:t>
      </w:r>
      <w:r w:rsidR="002F5B03">
        <w:rPr>
          <w:rFonts w:cs="Calibri"/>
          <w:color w:val="000000"/>
        </w:rPr>
        <w:t>.</w:t>
      </w:r>
    </w:p>
    <w:p w:rsidR="00783A3A" w:rsidRPr="00586624" w:rsidRDefault="00783A3A" w:rsidP="00B778DC">
      <w:pPr>
        <w:pStyle w:val="ListParagraph"/>
        <w:numPr>
          <w:ilvl w:val="0"/>
          <w:numId w:val="6"/>
        </w:numPr>
        <w:spacing w:before="100" w:beforeAutospacing="1" w:after="100" w:afterAutospacing="1"/>
        <w:ind w:left="1451" w:hanging="357"/>
        <w:contextualSpacing w:val="0"/>
        <w:rPr>
          <w:rFonts w:cs="Calibri"/>
          <w:color w:val="000000"/>
        </w:rPr>
      </w:pPr>
      <w:r w:rsidRPr="00586624">
        <w:rPr>
          <w:rFonts w:cs="Calibri"/>
          <w:color w:val="000000"/>
        </w:rPr>
        <w:t>Identify issues within current legislation that impact upon the operations of NOPTA or create excessive regulatory burden on industry and drive changes in conjunction with Offshore Resources Branch within the Department.</w:t>
      </w:r>
    </w:p>
    <w:p w:rsidR="00783A3A" w:rsidRPr="00947C63" w:rsidRDefault="00783A3A" w:rsidP="000A1C93">
      <w:pPr>
        <w:pStyle w:val="Heading3"/>
      </w:pPr>
      <w:r w:rsidRPr="00947C63">
        <w:t>Information &amp; Communication Technology</w:t>
      </w:r>
    </w:p>
    <w:p w:rsidR="00783A3A" w:rsidRPr="00586624" w:rsidRDefault="00783A3A" w:rsidP="00783A3A">
      <w:pPr>
        <w:rPr>
          <w:rFonts w:cs="Calibri"/>
          <w:color w:val="000000"/>
        </w:rPr>
      </w:pPr>
      <w:r w:rsidRPr="00586624">
        <w:rPr>
          <w:rFonts w:cs="Calibri"/>
          <w:color w:val="000000"/>
        </w:rPr>
        <w:t>The</w:t>
      </w:r>
      <w:r w:rsidRPr="00586624">
        <w:rPr>
          <w:rFonts w:cs="Calibri"/>
          <w:color w:val="000000"/>
          <w:spacing w:val="-10"/>
        </w:rPr>
        <w:t xml:space="preserve"> </w:t>
      </w:r>
      <w:r w:rsidRPr="00586624">
        <w:rPr>
          <w:rFonts w:cs="Calibri"/>
          <w:color w:val="000000"/>
        </w:rPr>
        <w:t>Inf</w:t>
      </w:r>
      <w:r w:rsidRPr="00586624">
        <w:rPr>
          <w:rFonts w:cs="Calibri"/>
          <w:color w:val="000000"/>
          <w:spacing w:val="-4"/>
        </w:rPr>
        <w:t>o</w:t>
      </w:r>
      <w:r w:rsidRPr="00586624">
        <w:rPr>
          <w:rFonts w:cs="Calibri"/>
          <w:color w:val="000000"/>
        </w:rPr>
        <w:t>rma</w:t>
      </w:r>
      <w:r w:rsidRPr="00586624">
        <w:rPr>
          <w:rFonts w:cs="Calibri"/>
          <w:color w:val="000000"/>
          <w:spacing w:val="-5"/>
        </w:rPr>
        <w:t>t</w:t>
      </w:r>
      <w:r w:rsidRPr="00586624">
        <w:rPr>
          <w:rFonts w:cs="Calibri"/>
          <w:color w:val="000000"/>
        </w:rPr>
        <w:t xml:space="preserve">ion </w:t>
      </w:r>
      <w:r w:rsidRPr="00586624">
        <w:rPr>
          <w:rFonts w:cs="Calibri"/>
          <w:color w:val="000000"/>
          <w:spacing w:val="-6"/>
        </w:rPr>
        <w:t>a</w:t>
      </w:r>
      <w:r w:rsidRPr="00586624">
        <w:rPr>
          <w:rFonts w:cs="Calibri"/>
          <w:color w:val="000000"/>
        </w:rPr>
        <w:t>nd</w:t>
      </w:r>
      <w:r w:rsidRPr="00586624">
        <w:rPr>
          <w:rFonts w:cs="Calibri"/>
          <w:color w:val="000000"/>
          <w:spacing w:val="-3"/>
        </w:rPr>
        <w:t xml:space="preserve"> </w:t>
      </w:r>
      <w:r w:rsidRPr="00586624">
        <w:rPr>
          <w:rFonts w:cs="Calibri"/>
          <w:color w:val="000000"/>
        </w:rPr>
        <w:t>Comm</w:t>
      </w:r>
      <w:r w:rsidRPr="00586624">
        <w:rPr>
          <w:rFonts w:cs="Calibri"/>
          <w:color w:val="000000"/>
          <w:spacing w:val="-4"/>
        </w:rPr>
        <w:t>u</w:t>
      </w:r>
      <w:r w:rsidRPr="00586624">
        <w:rPr>
          <w:rFonts w:cs="Calibri"/>
          <w:color w:val="000000"/>
        </w:rPr>
        <w:t>nic</w:t>
      </w:r>
      <w:r w:rsidRPr="00586624">
        <w:rPr>
          <w:rFonts w:cs="Calibri"/>
          <w:color w:val="000000"/>
          <w:spacing w:val="-4"/>
        </w:rPr>
        <w:t>a</w:t>
      </w:r>
      <w:r w:rsidRPr="00586624">
        <w:rPr>
          <w:rFonts w:cs="Calibri"/>
          <w:color w:val="000000"/>
        </w:rPr>
        <w:t>tions</w:t>
      </w:r>
      <w:r w:rsidRPr="00586624">
        <w:rPr>
          <w:rFonts w:cs="Calibri"/>
          <w:color w:val="000000"/>
          <w:spacing w:val="-3"/>
        </w:rPr>
        <w:t xml:space="preserve"> </w:t>
      </w:r>
      <w:r w:rsidRPr="00586624">
        <w:rPr>
          <w:rFonts w:cs="Calibri"/>
          <w:color w:val="000000"/>
        </w:rPr>
        <w:t>T</w:t>
      </w:r>
      <w:r w:rsidRPr="00586624">
        <w:rPr>
          <w:rFonts w:cs="Calibri"/>
          <w:color w:val="000000"/>
          <w:spacing w:val="-5"/>
        </w:rPr>
        <w:t>e</w:t>
      </w:r>
      <w:r w:rsidRPr="00586624">
        <w:rPr>
          <w:rFonts w:cs="Calibri"/>
          <w:color w:val="000000"/>
        </w:rPr>
        <w:t>c</w:t>
      </w:r>
      <w:r w:rsidRPr="00586624">
        <w:rPr>
          <w:rFonts w:cs="Calibri"/>
          <w:color w:val="000000"/>
          <w:spacing w:val="-6"/>
        </w:rPr>
        <w:t>h</w:t>
      </w:r>
      <w:r w:rsidRPr="00586624">
        <w:rPr>
          <w:rFonts w:cs="Calibri"/>
          <w:color w:val="000000"/>
        </w:rPr>
        <w:t>nology t</w:t>
      </w:r>
      <w:r w:rsidRPr="00586624">
        <w:rPr>
          <w:rFonts w:cs="Calibri"/>
          <w:color w:val="000000"/>
          <w:spacing w:val="-5"/>
        </w:rPr>
        <w:t>e</w:t>
      </w:r>
      <w:r w:rsidRPr="00586624">
        <w:rPr>
          <w:rFonts w:cs="Calibri"/>
          <w:color w:val="000000"/>
        </w:rPr>
        <w:t xml:space="preserve">am </w:t>
      </w:r>
      <w:r w:rsidRPr="00586624">
        <w:rPr>
          <w:rFonts w:cs="Calibri"/>
          <w:color w:val="000000"/>
          <w:spacing w:val="-4"/>
        </w:rPr>
        <w:t>r</w:t>
      </w:r>
      <w:r w:rsidRPr="00586624">
        <w:rPr>
          <w:rFonts w:cs="Calibri"/>
          <w:color w:val="000000"/>
        </w:rPr>
        <w:t>e</w:t>
      </w:r>
      <w:r w:rsidRPr="00586624">
        <w:rPr>
          <w:rFonts w:cs="Calibri"/>
          <w:color w:val="000000"/>
          <w:spacing w:val="-5"/>
        </w:rPr>
        <w:t>p</w:t>
      </w:r>
      <w:r w:rsidRPr="00586624">
        <w:rPr>
          <w:rFonts w:cs="Calibri"/>
          <w:color w:val="000000"/>
        </w:rPr>
        <w:t>o</w:t>
      </w:r>
      <w:r w:rsidRPr="00586624">
        <w:rPr>
          <w:rFonts w:cs="Calibri"/>
          <w:color w:val="000000"/>
          <w:spacing w:val="-4"/>
        </w:rPr>
        <w:t>r</w:t>
      </w:r>
      <w:r w:rsidRPr="00586624">
        <w:rPr>
          <w:rFonts w:cs="Calibri"/>
          <w:color w:val="000000"/>
          <w:spacing w:val="-3"/>
        </w:rPr>
        <w:t>t</w:t>
      </w:r>
      <w:r w:rsidRPr="00586624">
        <w:rPr>
          <w:rFonts w:cs="Calibri"/>
          <w:color w:val="000000"/>
        </w:rPr>
        <w:t>s</w:t>
      </w:r>
      <w:r w:rsidRPr="00586624">
        <w:rPr>
          <w:rFonts w:cs="Calibri"/>
          <w:color w:val="000000"/>
          <w:spacing w:val="-3"/>
        </w:rPr>
        <w:t xml:space="preserve"> </w:t>
      </w:r>
      <w:r w:rsidRPr="00586624">
        <w:rPr>
          <w:rFonts w:cs="Calibri"/>
          <w:color w:val="000000"/>
        </w:rPr>
        <w:t>dire</w:t>
      </w:r>
      <w:r w:rsidRPr="00586624">
        <w:rPr>
          <w:rFonts w:cs="Calibri"/>
          <w:color w:val="000000"/>
          <w:spacing w:val="-5"/>
        </w:rPr>
        <w:t>c</w:t>
      </w:r>
      <w:r w:rsidRPr="00586624">
        <w:rPr>
          <w:rFonts w:cs="Calibri"/>
          <w:color w:val="000000"/>
          <w:spacing w:val="-3"/>
        </w:rPr>
        <w:t>t</w:t>
      </w:r>
      <w:r w:rsidRPr="00586624">
        <w:rPr>
          <w:rFonts w:cs="Calibri"/>
          <w:color w:val="000000"/>
        </w:rPr>
        <w:t>ly</w:t>
      </w:r>
      <w:r w:rsidRPr="00586624">
        <w:rPr>
          <w:rFonts w:cs="Calibri"/>
          <w:color w:val="000000"/>
          <w:spacing w:val="1"/>
        </w:rPr>
        <w:t xml:space="preserve"> </w:t>
      </w:r>
      <w:r w:rsidRPr="00586624">
        <w:rPr>
          <w:rFonts w:cs="Calibri"/>
          <w:color w:val="000000"/>
        </w:rPr>
        <w:t>to the</w:t>
      </w:r>
      <w:r w:rsidRPr="00586624">
        <w:rPr>
          <w:rFonts w:cs="Calibri"/>
          <w:color w:val="000000"/>
          <w:spacing w:val="-4"/>
        </w:rPr>
        <w:t xml:space="preserve"> </w:t>
      </w:r>
      <w:r w:rsidRPr="00586624">
        <w:rPr>
          <w:rFonts w:cs="Calibri"/>
          <w:color w:val="000000"/>
        </w:rPr>
        <w:t>Compl</w:t>
      </w:r>
      <w:r w:rsidRPr="00586624">
        <w:rPr>
          <w:rFonts w:cs="Calibri"/>
          <w:color w:val="000000"/>
          <w:spacing w:val="5"/>
        </w:rPr>
        <w:t>i</w:t>
      </w:r>
      <w:r w:rsidRPr="00586624">
        <w:rPr>
          <w:rFonts w:cs="Calibri"/>
          <w:color w:val="000000"/>
        </w:rPr>
        <w:t>a</w:t>
      </w:r>
      <w:r w:rsidRPr="00586624">
        <w:rPr>
          <w:rFonts w:cs="Calibri"/>
          <w:color w:val="000000"/>
          <w:spacing w:val="-4"/>
        </w:rPr>
        <w:t>n</w:t>
      </w:r>
      <w:r w:rsidRPr="00586624">
        <w:rPr>
          <w:rFonts w:cs="Calibri"/>
          <w:color w:val="000000"/>
        </w:rPr>
        <w:t>ce &amp;</w:t>
      </w:r>
      <w:r w:rsidRPr="00586624">
        <w:rPr>
          <w:rFonts w:cs="Calibri"/>
          <w:color w:val="000000"/>
          <w:spacing w:val="-8"/>
        </w:rPr>
        <w:t xml:space="preserve"> </w:t>
      </w:r>
      <w:r w:rsidRPr="00586624">
        <w:rPr>
          <w:rFonts w:cs="Calibri"/>
          <w:color w:val="000000"/>
        </w:rPr>
        <w:t>O</w:t>
      </w:r>
      <w:r w:rsidRPr="00586624">
        <w:rPr>
          <w:rFonts w:cs="Calibri"/>
          <w:color w:val="000000"/>
          <w:spacing w:val="-6"/>
        </w:rPr>
        <w:t>p</w:t>
      </w:r>
      <w:r w:rsidRPr="00586624">
        <w:rPr>
          <w:rFonts w:cs="Calibri"/>
          <w:color w:val="000000"/>
        </w:rPr>
        <w:t>e</w:t>
      </w:r>
      <w:r w:rsidRPr="00586624">
        <w:rPr>
          <w:rFonts w:cs="Calibri"/>
          <w:color w:val="000000"/>
          <w:spacing w:val="-4"/>
        </w:rPr>
        <w:t>r</w:t>
      </w:r>
      <w:r w:rsidRPr="00586624">
        <w:rPr>
          <w:rFonts w:cs="Calibri"/>
          <w:color w:val="000000"/>
        </w:rPr>
        <w:t>a</w:t>
      </w:r>
      <w:r w:rsidRPr="00586624">
        <w:rPr>
          <w:rFonts w:cs="Calibri"/>
          <w:color w:val="000000"/>
          <w:spacing w:val="-4"/>
        </w:rPr>
        <w:t>t</w:t>
      </w:r>
      <w:r w:rsidRPr="00586624">
        <w:rPr>
          <w:rFonts w:cs="Calibri"/>
          <w:color w:val="000000"/>
        </w:rPr>
        <w:t>ions</w:t>
      </w:r>
      <w:r w:rsidRPr="00586624">
        <w:rPr>
          <w:rFonts w:cs="Calibri"/>
          <w:color w:val="000000"/>
          <w:spacing w:val="-3"/>
        </w:rPr>
        <w:t xml:space="preserve"> </w:t>
      </w:r>
      <w:r w:rsidRPr="00586624">
        <w:rPr>
          <w:rFonts w:cs="Calibri"/>
          <w:color w:val="000000"/>
        </w:rPr>
        <w:t>S</w:t>
      </w:r>
      <w:r w:rsidRPr="00586624">
        <w:rPr>
          <w:rFonts w:cs="Calibri"/>
          <w:color w:val="000000"/>
          <w:spacing w:val="-5"/>
        </w:rPr>
        <w:t>u</w:t>
      </w:r>
      <w:r w:rsidRPr="00586624">
        <w:rPr>
          <w:rFonts w:cs="Calibri"/>
          <w:color w:val="000000"/>
        </w:rPr>
        <w:t>p</w:t>
      </w:r>
      <w:r w:rsidRPr="00586624">
        <w:rPr>
          <w:rFonts w:cs="Calibri"/>
          <w:color w:val="000000"/>
          <w:spacing w:val="4"/>
        </w:rPr>
        <w:t>p</w:t>
      </w:r>
      <w:r w:rsidRPr="00586624">
        <w:rPr>
          <w:rFonts w:cs="Calibri"/>
          <w:color w:val="000000"/>
        </w:rPr>
        <w:t>o</w:t>
      </w:r>
      <w:r w:rsidRPr="00586624">
        <w:rPr>
          <w:rFonts w:cs="Calibri"/>
          <w:color w:val="000000"/>
          <w:spacing w:val="-4"/>
        </w:rPr>
        <w:t>r</w:t>
      </w:r>
      <w:r w:rsidRPr="00586624">
        <w:rPr>
          <w:rFonts w:cs="Calibri"/>
          <w:color w:val="000000"/>
        </w:rPr>
        <w:t>t</w:t>
      </w:r>
      <w:r w:rsidRPr="00586624">
        <w:rPr>
          <w:rFonts w:cs="Calibri"/>
          <w:color w:val="000000"/>
          <w:spacing w:val="-3"/>
        </w:rPr>
        <w:t xml:space="preserve"> </w:t>
      </w:r>
      <w:r w:rsidRPr="00586624">
        <w:rPr>
          <w:rFonts w:cs="Calibri"/>
          <w:color w:val="000000"/>
        </w:rPr>
        <w:t>tea</w:t>
      </w:r>
      <w:r w:rsidRPr="00586624">
        <w:rPr>
          <w:rFonts w:cs="Calibri"/>
          <w:color w:val="000000"/>
          <w:spacing w:val="-7"/>
        </w:rPr>
        <w:t>m</w:t>
      </w:r>
      <w:r w:rsidRPr="00586624">
        <w:rPr>
          <w:rFonts w:cs="Calibri"/>
          <w:color w:val="000000"/>
        </w:rPr>
        <w:t>.</w:t>
      </w:r>
      <w:r w:rsidRPr="00586624">
        <w:rPr>
          <w:rFonts w:cs="Calibri"/>
          <w:color w:val="000000"/>
          <w:spacing w:val="1"/>
        </w:rPr>
        <w:t xml:space="preserve"> </w:t>
      </w:r>
      <w:r w:rsidRPr="00586624">
        <w:rPr>
          <w:rFonts w:cs="Calibri"/>
          <w:color w:val="000000"/>
        </w:rPr>
        <w:t>Its</w:t>
      </w:r>
      <w:r>
        <w:rPr>
          <w:rFonts w:cs="Calibri"/>
          <w:color w:val="000000"/>
        </w:rPr>
        <w:t xml:space="preserve"> core</w:t>
      </w:r>
      <w:r w:rsidRPr="00586624">
        <w:rPr>
          <w:rFonts w:cs="Calibri"/>
          <w:color w:val="000000"/>
        </w:rPr>
        <w:t xml:space="preserve"> </w:t>
      </w:r>
      <w:r w:rsidRPr="00586624">
        <w:rPr>
          <w:rFonts w:cs="Calibri"/>
          <w:color w:val="000000"/>
          <w:spacing w:val="-4"/>
        </w:rPr>
        <w:t>f</w:t>
      </w:r>
      <w:r w:rsidRPr="00586624">
        <w:rPr>
          <w:rFonts w:cs="Calibri"/>
          <w:color w:val="000000"/>
        </w:rPr>
        <w:t>u</w:t>
      </w:r>
      <w:r w:rsidRPr="00586624">
        <w:rPr>
          <w:rFonts w:cs="Calibri"/>
          <w:color w:val="000000"/>
          <w:spacing w:val="-4"/>
        </w:rPr>
        <w:t>n</w:t>
      </w:r>
      <w:r w:rsidRPr="00586624">
        <w:rPr>
          <w:rFonts w:cs="Calibri"/>
          <w:color w:val="000000"/>
        </w:rPr>
        <w:t>c</w:t>
      </w:r>
      <w:r w:rsidRPr="00586624">
        <w:rPr>
          <w:rFonts w:cs="Calibri"/>
          <w:color w:val="000000"/>
          <w:spacing w:val="-4"/>
        </w:rPr>
        <w:t>t</w:t>
      </w:r>
      <w:r w:rsidRPr="00586624">
        <w:rPr>
          <w:rFonts w:cs="Calibri"/>
          <w:color w:val="000000"/>
        </w:rPr>
        <w:t>ions</w:t>
      </w:r>
      <w:r w:rsidRPr="00586624">
        <w:rPr>
          <w:rFonts w:cs="Calibri"/>
          <w:color w:val="000000"/>
          <w:spacing w:val="-3"/>
        </w:rPr>
        <w:t xml:space="preserve"> </w:t>
      </w:r>
      <w:r>
        <w:rPr>
          <w:rFonts w:cs="Calibri"/>
          <w:color w:val="000000"/>
          <w:spacing w:val="-6"/>
        </w:rPr>
        <w:t>are</w:t>
      </w:r>
      <w:r w:rsidRPr="00586624">
        <w:rPr>
          <w:rFonts w:cs="Calibri"/>
          <w:color w:val="000000"/>
        </w:rPr>
        <w:t>:</w:t>
      </w:r>
    </w:p>
    <w:p w:rsidR="00783A3A" w:rsidRPr="00947C63" w:rsidRDefault="00783A3A" w:rsidP="00B778DC">
      <w:pPr>
        <w:pStyle w:val="ListParagraph"/>
        <w:numPr>
          <w:ilvl w:val="0"/>
          <w:numId w:val="7"/>
        </w:numPr>
        <w:spacing w:before="100" w:beforeAutospacing="1" w:after="100" w:afterAutospacing="1"/>
        <w:ind w:left="714" w:hanging="357"/>
        <w:contextualSpacing w:val="0"/>
        <w:rPr>
          <w:rFonts w:cs="Calibri"/>
          <w:color w:val="000000"/>
        </w:rPr>
      </w:pPr>
      <w:r w:rsidRPr="00947C63">
        <w:rPr>
          <w:rFonts w:cs="Calibri"/>
          <w:color w:val="000000"/>
        </w:rPr>
        <w:t>Im</w:t>
      </w:r>
      <w:r w:rsidR="00947C63">
        <w:rPr>
          <w:rFonts w:cs="Calibri"/>
          <w:color w:val="000000"/>
        </w:rPr>
        <w:t>plementing NOPTA’s ICT strategy</w:t>
      </w:r>
      <w:r w:rsidR="002F5B03">
        <w:rPr>
          <w:rFonts w:cs="Calibri"/>
          <w:color w:val="000000"/>
        </w:rPr>
        <w:t>.</w:t>
      </w:r>
    </w:p>
    <w:p w:rsidR="00783A3A" w:rsidRPr="00947C63" w:rsidRDefault="00783A3A" w:rsidP="00B778DC">
      <w:pPr>
        <w:pStyle w:val="ListParagraph"/>
        <w:numPr>
          <w:ilvl w:val="0"/>
          <w:numId w:val="7"/>
        </w:numPr>
        <w:spacing w:before="100" w:beforeAutospacing="1" w:after="100" w:afterAutospacing="1"/>
        <w:ind w:left="714" w:hanging="357"/>
        <w:contextualSpacing w:val="0"/>
        <w:rPr>
          <w:rFonts w:cs="Calibri"/>
          <w:color w:val="000000"/>
        </w:rPr>
      </w:pPr>
      <w:r w:rsidRPr="00947C63">
        <w:rPr>
          <w:rFonts w:cs="Calibri"/>
          <w:color w:val="000000"/>
        </w:rPr>
        <w:t>Developing, implementing and monitoring service levels with external ICT providers and managing the ongoing re</w:t>
      </w:r>
      <w:r w:rsidR="00947C63">
        <w:rPr>
          <w:rFonts w:cs="Calibri"/>
          <w:color w:val="000000"/>
        </w:rPr>
        <w:t>lationship with these providers</w:t>
      </w:r>
      <w:r w:rsidR="002F5B03">
        <w:rPr>
          <w:rFonts w:cs="Calibri"/>
          <w:color w:val="000000"/>
        </w:rPr>
        <w:t>.</w:t>
      </w:r>
    </w:p>
    <w:p w:rsidR="00783A3A" w:rsidRPr="00947C63" w:rsidRDefault="00783A3A" w:rsidP="00B778DC">
      <w:pPr>
        <w:pStyle w:val="ListParagraph"/>
        <w:numPr>
          <w:ilvl w:val="0"/>
          <w:numId w:val="7"/>
        </w:numPr>
        <w:spacing w:before="100" w:beforeAutospacing="1" w:after="100" w:afterAutospacing="1"/>
        <w:ind w:left="714" w:hanging="357"/>
        <w:contextualSpacing w:val="0"/>
        <w:rPr>
          <w:rFonts w:cs="Calibri"/>
          <w:color w:val="000000"/>
        </w:rPr>
      </w:pPr>
      <w:r w:rsidRPr="00947C63">
        <w:rPr>
          <w:rFonts w:cs="Calibri"/>
          <w:color w:val="000000"/>
        </w:rPr>
        <w:t>Facilitating the development and administration of NOPTA’s client and internal business tools (including the National Electronic Approvals Tracking System, Collaboration and primary office and business software) for the purpose of improving productivity, monitoring and reporting.</w:t>
      </w:r>
    </w:p>
    <w:p w:rsidR="00783A3A" w:rsidRPr="00947C63" w:rsidRDefault="00783A3A" w:rsidP="000A1C93">
      <w:pPr>
        <w:pStyle w:val="Heading3"/>
      </w:pPr>
      <w:r w:rsidRPr="00947C63">
        <w:t>Geoscience engineering</w:t>
      </w:r>
    </w:p>
    <w:p w:rsidR="00783A3A" w:rsidRPr="00E46761" w:rsidRDefault="00783A3A" w:rsidP="00783A3A">
      <w:pPr>
        <w:rPr>
          <w:rFonts w:cs="Calibri"/>
          <w:color w:val="000000"/>
        </w:rPr>
      </w:pPr>
      <w:r w:rsidRPr="00E46761">
        <w:rPr>
          <w:rFonts w:cs="Calibri"/>
          <w:color w:val="000000"/>
        </w:rPr>
        <w:t>This business unit facilitates the exploration and development of Australia’s offshore</w:t>
      </w:r>
      <w:r>
        <w:rPr>
          <w:rFonts w:cs="Calibri"/>
          <w:color w:val="000000"/>
        </w:rPr>
        <w:t xml:space="preserve"> </w:t>
      </w:r>
      <w:r w:rsidRPr="00E46761">
        <w:rPr>
          <w:rFonts w:cs="Calibri"/>
          <w:color w:val="000000"/>
        </w:rPr>
        <w:t>petroleum resources through the provision of high quality geoscience and engineering advice in relation to Titles administration, acreage release and resource management. The business unit has three main roles:</w:t>
      </w:r>
    </w:p>
    <w:p w:rsidR="00783A3A" w:rsidRPr="007D23EE" w:rsidRDefault="00783A3A" w:rsidP="00783A3A">
      <w:pPr>
        <w:rPr>
          <w:color w:val="000000"/>
          <w:sz w:val="20"/>
          <w:szCs w:val="20"/>
        </w:rPr>
      </w:pPr>
    </w:p>
    <w:p w:rsidR="00783A3A" w:rsidRPr="002F5B03" w:rsidRDefault="00783A3A" w:rsidP="00B778DC">
      <w:pPr>
        <w:pStyle w:val="ListParagraph"/>
        <w:numPr>
          <w:ilvl w:val="0"/>
          <w:numId w:val="8"/>
        </w:numPr>
        <w:rPr>
          <w:rFonts w:cs="Calibri"/>
          <w:color w:val="000000"/>
        </w:rPr>
      </w:pPr>
      <w:r w:rsidRPr="002F5B03">
        <w:rPr>
          <w:rFonts w:cs="Calibri"/>
          <w:color w:val="000000"/>
        </w:rPr>
        <w:t>Providing geotechnical analysis and advice on the assessment of applications for titles, assessment of Field Development Plans and other general technical support (associated with the Titles Function and Data Management quality</w:t>
      </w:r>
      <w:r w:rsidR="002F5B03">
        <w:rPr>
          <w:rFonts w:cs="Calibri"/>
          <w:color w:val="000000"/>
        </w:rPr>
        <w:t>).</w:t>
      </w:r>
    </w:p>
    <w:p w:rsidR="00783A3A" w:rsidRPr="002F5B03" w:rsidRDefault="00783A3A" w:rsidP="00B778DC">
      <w:pPr>
        <w:pStyle w:val="ListParagraph"/>
        <w:numPr>
          <w:ilvl w:val="0"/>
          <w:numId w:val="8"/>
        </w:numPr>
        <w:rPr>
          <w:rFonts w:cs="Calibri"/>
          <w:color w:val="000000"/>
        </w:rPr>
      </w:pPr>
      <w:r w:rsidRPr="002F5B03">
        <w:rPr>
          <w:rFonts w:cs="Calibri"/>
          <w:color w:val="000000"/>
        </w:rPr>
        <w:t>P</w:t>
      </w:r>
      <w:r w:rsidRPr="002F5B03">
        <w:rPr>
          <w:rFonts w:cs="Calibri"/>
          <w:color w:val="000000"/>
          <w:spacing w:val="-5"/>
        </w:rPr>
        <w:t>r</w:t>
      </w:r>
      <w:r w:rsidRPr="002F5B03">
        <w:rPr>
          <w:rFonts w:cs="Calibri"/>
          <w:color w:val="000000"/>
        </w:rPr>
        <w:t>ovi</w:t>
      </w:r>
      <w:r w:rsidRPr="002F5B03">
        <w:rPr>
          <w:rFonts w:cs="Calibri"/>
          <w:color w:val="000000"/>
          <w:spacing w:val="-5"/>
        </w:rPr>
        <w:t>d</w:t>
      </w:r>
      <w:r w:rsidRPr="002F5B03">
        <w:rPr>
          <w:rFonts w:cs="Calibri"/>
          <w:color w:val="000000"/>
        </w:rPr>
        <w:t xml:space="preserve">ing </w:t>
      </w:r>
      <w:r w:rsidRPr="002F5B03">
        <w:rPr>
          <w:rFonts w:cs="Calibri"/>
          <w:color w:val="000000"/>
          <w:spacing w:val="-5"/>
        </w:rPr>
        <w:t>g</w:t>
      </w:r>
      <w:r w:rsidRPr="002F5B03">
        <w:rPr>
          <w:rFonts w:cs="Calibri"/>
          <w:color w:val="000000"/>
        </w:rPr>
        <w:t>e</w:t>
      </w:r>
      <w:r w:rsidRPr="002F5B03">
        <w:rPr>
          <w:rFonts w:cs="Calibri"/>
          <w:color w:val="000000"/>
          <w:spacing w:val="-5"/>
        </w:rPr>
        <w:t>o</w:t>
      </w:r>
      <w:r w:rsidRPr="002F5B03">
        <w:rPr>
          <w:rFonts w:cs="Calibri"/>
          <w:color w:val="000000"/>
        </w:rPr>
        <w:t>t</w:t>
      </w:r>
      <w:r w:rsidRPr="002F5B03">
        <w:rPr>
          <w:rFonts w:cs="Calibri"/>
          <w:color w:val="000000"/>
          <w:spacing w:val="-4"/>
        </w:rPr>
        <w:t>e</w:t>
      </w:r>
      <w:r w:rsidRPr="002F5B03">
        <w:rPr>
          <w:rFonts w:cs="Calibri"/>
          <w:color w:val="000000"/>
        </w:rPr>
        <w:t>c</w:t>
      </w:r>
      <w:r w:rsidRPr="002F5B03">
        <w:rPr>
          <w:rFonts w:cs="Calibri"/>
          <w:color w:val="000000"/>
          <w:spacing w:val="-4"/>
        </w:rPr>
        <w:t>h</w:t>
      </w:r>
      <w:r w:rsidRPr="002F5B03">
        <w:rPr>
          <w:rFonts w:cs="Calibri"/>
          <w:color w:val="000000"/>
        </w:rPr>
        <w:t>nic</w:t>
      </w:r>
      <w:r w:rsidRPr="002F5B03">
        <w:rPr>
          <w:rFonts w:cs="Calibri"/>
          <w:color w:val="000000"/>
          <w:spacing w:val="-6"/>
        </w:rPr>
        <w:t>a</w:t>
      </w:r>
      <w:r w:rsidRPr="002F5B03">
        <w:rPr>
          <w:rFonts w:cs="Calibri"/>
          <w:color w:val="000000"/>
        </w:rPr>
        <w:t>l an</w:t>
      </w:r>
      <w:r w:rsidRPr="002F5B03">
        <w:rPr>
          <w:rFonts w:cs="Calibri"/>
          <w:color w:val="000000"/>
          <w:spacing w:val="-5"/>
        </w:rPr>
        <w:t>a</w:t>
      </w:r>
      <w:r w:rsidRPr="002F5B03">
        <w:rPr>
          <w:rFonts w:cs="Calibri"/>
          <w:color w:val="000000"/>
        </w:rPr>
        <w:t>ly</w:t>
      </w:r>
      <w:r w:rsidRPr="002F5B03">
        <w:rPr>
          <w:rFonts w:cs="Calibri"/>
          <w:color w:val="000000"/>
          <w:spacing w:val="-4"/>
        </w:rPr>
        <w:t>s</w:t>
      </w:r>
      <w:r w:rsidRPr="002F5B03">
        <w:rPr>
          <w:rFonts w:cs="Calibri"/>
          <w:color w:val="000000"/>
        </w:rPr>
        <w:t xml:space="preserve">is </w:t>
      </w:r>
      <w:r w:rsidRPr="002F5B03">
        <w:rPr>
          <w:rFonts w:cs="Calibri"/>
          <w:color w:val="000000"/>
          <w:spacing w:val="-4"/>
        </w:rPr>
        <w:t>a</w:t>
      </w:r>
      <w:r w:rsidRPr="002F5B03">
        <w:rPr>
          <w:rFonts w:cs="Calibri"/>
          <w:color w:val="000000"/>
        </w:rPr>
        <w:t>nd</w:t>
      </w:r>
      <w:r w:rsidRPr="002F5B03">
        <w:rPr>
          <w:rFonts w:cs="Calibri"/>
          <w:color w:val="000000"/>
          <w:spacing w:val="-3"/>
        </w:rPr>
        <w:t xml:space="preserve"> </w:t>
      </w:r>
      <w:r w:rsidRPr="002F5B03">
        <w:rPr>
          <w:rFonts w:cs="Calibri"/>
          <w:color w:val="000000"/>
        </w:rPr>
        <w:t>a</w:t>
      </w:r>
      <w:r w:rsidRPr="002F5B03">
        <w:rPr>
          <w:rFonts w:cs="Calibri"/>
          <w:color w:val="000000"/>
          <w:spacing w:val="-4"/>
        </w:rPr>
        <w:t>d</w:t>
      </w:r>
      <w:r w:rsidRPr="002F5B03">
        <w:rPr>
          <w:rFonts w:cs="Calibri"/>
          <w:color w:val="000000"/>
        </w:rPr>
        <w:t>v</w:t>
      </w:r>
      <w:r w:rsidRPr="002F5B03">
        <w:rPr>
          <w:rFonts w:cs="Calibri"/>
          <w:color w:val="000000"/>
          <w:spacing w:val="4"/>
        </w:rPr>
        <w:t>i</w:t>
      </w:r>
      <w:r w:rsidRPr="002F5B03">
        <w:rPr>
          <w:rFonts w:cs="Calibri"/>
          <w:color w:val="000000"/>
        </w:rPr>
        <w:t>ce</w:t>
      </w:r>
      <w:r w:rsidRPr="002F5B03">
        <w:rPr>
          <w:rFonts w:cs="Calibri"/>
          <w:color w:val="000000"/>
          <w:spacing w:val="-5"/>
        </w:rPr>
        <w:t xml:space="preserve"> </w:t>
      </w:r>
      <w:r w:rsidRPr="002F5B03">
        <w:rPr>
          <w:rFonts w:cs="Calibri"/>
          <w:color w:val="000000"/>
        </w:rPr>
        <w:t>on</w:t>
      </w:r>
      <w:r w:rsidRPr="002F5B03">
        <w:rPr>
          <w:rFonts w:cs="Calibri"/>
          <w:color w:val="000000"/>
          <w:spacing w:val="-4"/>
        </w:rPr>
        <w:t xml:space="preserve"> </w:t>
      </w:r>
      <w:r w:rsidRPr="002F5B03">
        <w:rPr>
          <w:rFonts w:cs="Calibri"/>
          <w:color w:val="000000"/>
        </w:rPr>
        <w:t>t</w:t>
      </w:r>
      <w:r w:rsidRPr="002F5B03">
        <w:rPr>
          <w:rFonts w:cs="Calibri"/>
          <w:color w:val="000000"/>
          <w:spacing w:val="-4"/>
        </w:rPr>
        <w:t>h</w:t>
      </w:r>
      <w:r w:rsidRPr="002F5B03">
        <w:rPr>
          <w:rFonts w:cs="Calibri"/>
          <w:color w:val="000000"/>
        </w:rPr>
        <w:t>e</w:t>
      </w:r>
      <w:r w:rsidRPr="002F5B03">
        <w:rPr>
          <w:rFonts w:cs="Calibri"/>
          <w:color w:val="000000"/>
          <w:spacing w:val="-4"/>
        </w:rPr>
        <w:t xml:space="preserve"> </w:t>
      </w:r>
      <w:r w:rsidRPr="002F5B03">
        <w:rPr>
          <w:rFonts w:cs="Calibri"/>
          <w:color w:val="000000"/>
        </w:rPr>
        <w:t>a</w:t>
      </w:r>
      <w:r w:rsidRPr="002F5B03">
        <w:rPr>
          <w:rFonts w:cs="Calibri"/>
          <w:color w:val="000000"/>
          <w:spacing w:val="-5"/>
        </w:rPr>
        <w:t>s</w:t>
      </w:r>
      <w:r w:rsidRPr="002F5B03">
        <w:rPr>
          <w:rFonts w:cs="Calibri"/>
          <w:color w:val="000000"/>
        </w:rPr>
        <w:t>sess</w:t>
      </w:r>
      <w:r w:rsidRPr="002F5B03">
        <w:rPr>
          <w:rFonts w:cs="Calibri"/>
          <w:color w:val="000000"/>
          <w:spacing w:val="-5"/>
        </w:rPr>
        <w:t>m</w:t>
      </w:r>
      <w:r w:rsidRPr="002F5B03">
        <w:rPr>
          <w:rFonts w:cs="Calibri"/>
          <w:color w:val="000000"/>
        </w:rPr>
        <w:t xml:space="preserve">ent </w:t>
      </w:r>
      <w:r w:rsidRPr="002F5B03">
        <w:rPr>
          <w:rFonts w:cs="Calibri"/>
          <w:color w:val="000000"/>
          <w:spacing w:val="-5"/>
        </w:rPr>
        <w:t>o</w:t>
      </w:r>
      <w:r w:rsidRPr="002F5B03">
        <w:rPr>
          <w:rFonts w:cs="Calibri"/>
          <w:color w:val="000000"/>
        </w:rPr>
        <w:t>f A</w:t>
      </w:r>
      <w:r w:rsidRPr="002F5B03">
        <w:rPr>
          <w:rFonts w:cs="Calibri"/>
          <w:color w:val="000000"/>
          <w:spacing w:val="-3"/>
        </w:rPr>
        <w:t>c</w:t>
      </w:r>
      <w:r w:rsidRPr="002F5B03">
        <w:rPr>
          <w:rFonts w:cs="Calibri"/>
          <w:color w:val="000000"/>
        </w:rPr>
        <w:t>r</w:t>
      </w:r>
      <w:r w:rsidRPr="002F5B03">
        <w:rPr>
          <w:rFonts w:cs="Calibri"/>
          <w:color w:val="000000"/>
          <w:spacing w:val="-4"/>
        </w:rPr>
        <w:t>e</w:t>
      </w:r>
      <w:r w:rsidRPr="002F5B03">
        <w:rPr>
          <w:rFonts w:cs="Calibri"/>
          <w:color w:val="000000"/>
        </w:rPr>
        <w:t>age</w:t>
      </w:r>
      <w:r w:rsidRPr="002F5B03">
        <w:rPr>
          <w:rFonts w:cs="Calibri"/>
          <w:color w:val="000000"/>
          <w:spacing w:val="-4"/>
        </w:rPr>
        <w:t xml:space="preserve"> </w:t>
      </w:r>
      <w:r w:rsidRPr="002F5B03">
        <w:rPr>
          <w:rFonts w:cs="Calibri"/>
          <w:color w:val="000000"/>
        </w:rPr>
        <w:t>R</w:t>
      </w:r>
      <w:r w:rsidRPr="002F5B03">
        <w:rPr>
          <w:rFonts w:cs="Calibri"/>
          <w:color w:val="000000"/>
          <w:spacing w:val="-5"/>
        </w:rPr>
        <w:t>e</w:t>
      </w:r>
      <w:r w:rsidRPr="002F5B03">
        <w:rPr>
          <w:rFonts w:cs="Calibri"/>
          <w:color w:val="000000"/>
        </w:rPr>
        <w:t>lea</w:t>
      </w:r>
      <w:r w:rsidRPr="002F5B03">
        <w:rPr>
          <w:rFonts w:cs="Calibri"/>
          <w:color w:val="000000"/>
          <w:spacing w:val="-5"/>
        </w:rPr>
        <w:t>s</w:t>
      </w:r>
      <w:r w:rsidRPr="002F5B03">
        <w:rPr>
          <w:rFonts w:cs="Calibri"/>
          <w:color w:val="000000"/>
        </w:rPr>
        <w:t>e bids</w:t>
      </w:r>
      <w:r w:rsidRPr="002F5B03">
        <w:rPr>
          <w:rFonts w:cs="Calibri"/>
          <w:color w:val="000000"/>
          <w:spacing w:val="-3"/>
        </w:rPr>
        <w:t xml:space="preserve"> </w:t>
      </w:r>
      <w:r w:rsidRPr="002F5B03">
        <w:rPr>
          <w:rFonts w:cs="Calibri"/>
          <w:color w:val="000000"/>
        </w:rPr>
        <w:t>(dir</w:t>
      </w:r>
      <w:r w:rsidRPr="002F5B03">
        <w:rPr>
          <w:rFonts w:cs="Calibri"/>
          <w:color w:val="000000"/>
          <w:spacing w:val="-5"/>
        </w:rPr>
        <w:t>e</w:t>
      </w:r>
      <w:r w:rsidRPr="002F5B03">
        <w:rPr>
          <w:rFonts w:cs="Calibri"/>
          <w:color w:val="000000"/>
        </w:rPr>
        <w:t>c</w:t>
      </w:r>
      <w:r w:rsidRPr="002F5B03">
        <w:rPr>
          <w:rFonts w:cs="Calibri"/>
          <w:color w:val="000000"/>
          <w:spacing w:val="-6"/>
        </w:rPr>
        <w:t>t</w:t>
      </w:r>
      <w:r w:rsidRPr="002F5B03">
        <w:rPr>
          <w:rFonts w:cs="Calibri"/>
          <w:color w:val="000000"/>
        </w:rPr>
        <w:t>ly</w:t>
      </w:r>
      <w:r w:rsidRPr="002F5B03">
        <w:rPr>
          <w:rFonts w:cs="Calibri"/>
          <w:color w:val="000000"/>
          <w:spacing w:val="1"/>
        </w:rPr>
        <w:t xml:space="preserve"> </w:t>
      </w:r>
      <w:r w:rsidRPr="002F5B03">
        <w:rPr>
          <w:rFonts w:cs="Calibri"/>
          <w:color w:val="000000"/>
        </w:rPr>
        <w:t>a</w:t>
      </w:r>
      <w:r w:rsidRPr="002F5B03">
        <w:rPr>
          <w:rFonts w:cs="Calibri"/>
          <w:color w:val="000000"/>
          <w:spacing w:val="-4"/>
        </w:rPr>
        <w:t>s</w:t>
      </w:r>
      <w:r w:rsidRPr="002F5B03">
        <w:rPr>
          <w:rFonts w:cs="Calibri"/>
          <w:color w:val="000000"/>
        </w:rPr>
        <w:t>s</w:t>
      </w:r>
      <w:r w:rsidRPr="002F5B03">
        <w:rPr>
          <w:rFonts w:cs="Calibri"/>
          <w:color w:val="000000"/>
          <w:spacing w:val="-5"/>
        </w:rPr>
        <w:t>o</w:t>
      </w:r>
      <w:r w:rsidRPr="002F5B03">
        <w:rPr>
          <w:rFonts w:cs="Calibri"/>
          <w:color w:val="000000"/>
        </w:rPr>
        <w:t>cia</w:t>
      </w:r>
      <w:r w:rsidRPr="002F5B03">
        <w:rPr>
          <w:rFonts w:cs="Calibri"/>
          <w:color w:val="000000"/>
          <w:spacing w:val="-4"/>
        </w:rPr>
        <w:t>t</w:t>
      </w:r>
      <w:r w:rsidRPr="002F5B03">
        <w:rPr>
          <w:rFonts w:cs="Calibri"/>
          <w:color w:val="000000"/>
        </w:rPr>
        <w:t>ed</w:t>
      </w:r>
      <w:r w:rsidRPr="002F5B03">
        <w:rPr>
          <w:rFonts w:cs="Calibri"/>
          <w:color w:val="000000"/>
          <w:spacing w:val="-3"/>
        </w:rPr>
        <w:t xml:space="preserve"> </w:t>
      </w:r>
      <w:r w:rsidRPr="002F5B03">
        <w:rPr>
          <w:rFonts w:cs="Calibri"/>
          <w:color w:val="000000"/>
          <w:spacing w:val="-5"/>
        </w:rPr>
        <w:t>w</w:t>
      </w:r>
      <w:r w:rsidRPr="002F5B03">
        <w:rPr>
          <w:rFonts w:cs="Calibri"/>
          <w:color w:val="000000"/>
        </w:rPr>
        <w:t>ith</w:t>
      </w:r>
      <w:r w:rsidRPr="002F5B03">
        <w:rPr>
          <w:rFonts w:cs="Calibri"/>
          <w:color w:val="000000"/>
          <w:spacing w:val="-3"/>
        </w:rPr>
        <w:t xml:space="preserve"> </w:t>
      </w:r>
      <w:r w:rsidRPr="002F5B03">
        <w:rPr>
          <w:rFonts w:cs="Calibri"/>
          <w:color w:val="000000"/>
          <w:spacing w:val="-5"/>
        </w:rPr>
        <w:t>t</w:t>
      </w:r>
      <w:r w:rsidRPr="002F5B03">
        <w:rPr>
          <w:rFonts w:cs="Calibri"/>
          <w:color w:val="000000"/>
        </w:rPr>
        <w:t>he</w:t>
      </w:r>
      <w:r w:rsidRPr="002F5B03">
        <w:rPr>
          <w:rFonts w:cs="Calibri"/>
          <w:color w:val="000000"/>
          <w:spacing w:val="-5"/>
        </w:rPr>
        <w:t xml:space="preserve"> </w:t>
      </w:r>
      <w:r w:rsidRPr="002F5B03">
        <w:rPr>
          <w:rFonts w:cs="Calibri"/>
          <w:color w:val="000000"/>
        </w:rPr>
        <w:t>Ti</w:t>
      </w:r>
      <w:r w:rsidRPr="002F5B03">
        <w:rPr>
          <w:rFonts w:cs="Calibri"/>
          <w:color w:val="000000"/>
          <w:spacing w:val="-4"/>
        </w:rPr>
        <w:t>t</w:t>
      </w:r>
      <w:r w:rsidRPr="002F5B03">
        <w:rPr>
          <w:rFonts w:cs="Calibri"/>
          <w:color w:val="000000"/>
        </w:rPr>
        <w:t>les Fu</w:t>
      </w:r>
      <w:r w:rsidRPr="002F5B03">
        <w:rPr>
          <w:rFonts w:cs="Calibri"/>
          <w:color w:val="000000"/>
          <w:spacing w:val="-5"/>
        </w:rPr>
        <w:t>n</w:t>
      </w:r>
      <w:r w:rsidRPr="002F5B03">
        <w:rPr>
          <w:rFonts w:cs="Calibri"/>
          <w:color w:val="000000"/>
        </w:rPr>
        <w:t>c</w:t>
      </w:r>
      <w:r w:rsidRPr="002F5B03">
        <w:rPr>
          <w:rFonts w:cs="Calibri"/>
          <w:color w:val="000000"/>
          <w:spacing w:val="-4"/>
        </w:rPr>
        <w:t>t</w:t>
      </w:r>
      <w:r w:rsidR="002F5B03">
        <w:rPr>
          <w:rFonts w:cs="Calibri"/>
          <w:color w:val="000000"/>
        </w:rPr>
        <w:t>ion).</w:t>
      </w:r>
    </w:p>
    <w:p w:rsidR="00783A3A" w:rsidRPr="002F5B03" w:rsidRDefault="00783A3A" w:rsidP="00B778DC">
      <w:pPr>
        <w:pStyle w:val="ListParagraph"/>
        <w:numPr>
          <w:ilvl w:val="0"/>
          <w:numId w:val="8"/>
        </w:numPr>
        <w:rPr>
          <w:rFonts w:cs="Calibri"/>
          <w:color w:val="000000"/>
        </w:rPr>
      </w:pPr>
      <w:r w:rsidRPr="002F5B03">
        <w:rPr>
          <w:rFonts w:cs="Calibri"/>
          <w:color w:val="000000"/>
        </w:rPr>
        <w:t>S</w:t>
      </w:r>
      <w:r w:rsidRPr="002F5B03">
        <w:rPr>
          <w:rFonts w:cs="Calibri"/>
          <w:color w:val="000000"/>
          <w:spacing w:val="-6"/>
        </w:rPr>
        <w:t>t</w:t>
      </w:r>
      <w:r w:rsidRPr="002F5B03">
        <w:rPr>
          <w:rFonts w:cs="Calibri"/>
          <w:color w:val="000000"/>
        </w:rPr>
        <w:t>r</w:t>
      </w:r>
      <w:r w:rsidRPr="002F5B03">
        <w:rPr>
          <w:rFonts w:cs="Calibri"/>
          <w:color w:val="000000"/>
          <w:spacing w:val="-4"/>
        </w:rPr>
        <w:t>a</w:t>
      </w:r>
      <w:r w:rsidRPr="002F5B03">
        <w:rPr>
          <w:rFonts w:cs="Calibri"/>
          <w:color w:val="000000"/>
        </w:rPr>
        <w:t>t</w:t>
      </w:r>
      <w:r w:rsidRPr="002F5B03">
        <w:rPr>
          <w:rFonts w:cs="Calibri"/>
          <w:color w:val="000000"/>
          <w:spacing w:val="-4"/>
        </w:rPr>
        <w:t>e</w:t>
      </w:r>
      <w:r w:rsidRPr="002F5B03">
        <w:rPr>
          <w:rFonts w:cs="Calibri"/>
          <w:color w:val="000000"/>
        </w:rPr>
        <w:t>g</w:t>
      </w:r>
      <w:r w:rsidRPr="002F5B03">
        <w:rPr>
          <w:rFonts w:cs="Calibri"/>
          <w:color w:val="000000"/>
          <w:spacing w:val="4"/>
        </w:rPr>
        <w:t>i</w:t>
      </w:r>
      <w:r w:rsidRPr="002F5B03">
        <w:rPr>
          <w:rFonts w:cs="Calibri"/>
          <w:color w:val="000000"/>
        </w:rPr>
        <w:t>c</w:t>
      </w:r>
      <w:r w:rsidRPr="002F5B03">
        <w:rPr>
          <w:rFonts w:cs="Calibri"/>
          <w:color w:val="000000"/>
          <w:spacing w:val="-4"/>
        </w:rPr>
        <w:t xml:space="preserve"> </w:t>
      </w:r>
      <w:r w:rsidRPr="002F5B03">
        <w:rPr>
          <w:rFonts w:cs="Calibri"/>
          <w:color w:val="000000"/>
        </w:rPr>
        <w:t>R</w:t>
      </w:r>
      <w:r w:rsidRPr="002F5B03">
        <w:rPr>
          <w:rFonts w:cs="Calibri"/>
          <w:color w:val="000000"/>
          <w:spacing w:val="-6"/>
        </w:rPr>
        <w:t>e</w:t>
      </w:r>
      <w:r w:rsidRPr="002F5B03">
        <w:rPr>
          <w:rFonts w:cs="Calibri"/>
          <w:color w:val="000000"/>
        </w:rPr>
        <w:t>s</w:t>
      </w:r>
      <w:r w:rsidRPr="002F5B03">
        <w:rPr>
          <w:rFonts w:cs="Calibri"/>
          <w:color w:val="000000"/>
          <w:spacing w:val="-4"/>
        </w:rPr>
        <w:t>o</w:t>
      </w:r>
      <w:r w:rsidRPr="002F5B03">
        <w:rPr>
          <w:rFonts w:cs="Calibri"/>
          <w:color w:val="000000"/>
        </w:rPr>
        <w:t>u</w:t>
      </w:r>
      <w:r w:rsidRPr="002F5B03">
        <w:rPr>
          <w:rFonts w:cs="Calibri"/>
          <w:color w:val="000000"/>
          <w:spacing w:val="-4"/>
        </w:rPr>
        <w:t>r</w:t>
      </w:r>
      <w:r w:rsidRPr="002F5B03">
        <w:rPr>
          <w:rFonts w:cs="Calibri"/>
          <w:color w:val="000000"/>
        </w:rPr>
        <w:t>c</w:t>
      </w:r>
      <w:r w:rsidRPr="002F5B03">
        <w:rPr>
          <w:rFonts w:cs="Calibri"/>
          <w:color w:val="000000"/>
          <w:spacing w:val="-6"/>
        </w:rPr>
        <w:t>e</w:t>
      </w:r>
      <w:r w:rsidRPr="002F5B03">
        <w:rPr>
          <w:rFonts w:cs="Calibri"/>
          <w:color w:val="000000"/>
        </w:rPr>
        <w:t>s M</w:t>
      </w:r>
      <w:r w:rsidRPr="002F5B03">
        <w:rPr>
          <w:rFonts w:cs="Calibri"/>
          <w:color w:val="000000"/>
          <w:spacing w:val="-5"/>
        </w:rPr>
        <w:t>a</w:t>
      </w:r>
      <w:r w:rsidRPr="002F5B03">
        <w:rPr>
          <w:rFonts w:cs="Calibri"/>
          <w:color w:val="000000"/>
        </w:rPr>
        <w:t>n</w:t>
      </w:r>
      <w:r w:rsidRPr="002F5B03">
        <w:rPr>
          <w:rFonts w:cs="Calibri"/>
          <w:color w:val="000000"/>
          <w:spacing w:val="-4"/>
        </w:rPr>
        <w:t>a</w:t>
      </w:r>
      <w:r w:rsidRPr="002F5B03">
        <w:rPr>
          <w:rFonts w:cs="Calibri"/>
          <w:color w:val="000000"/>
        </w:rPr>
        <w:t>gement:</w:t>
      </w:r>
    </w:p>
    <w:p w:rsidR="00783A3A" w:rsidRPr="002F5B03" w:rsidRDefault="00783A3A" w:rsidP="00B778DC">
      <w:pPr>
        <w:pStyle w:val="ListParagraph"/>
        <w:numPr>
          <w:ilvl w:val="1"/>
          <w:numId w:val="8"/>
        </w:numPr>
        <w:rPr>
          <w:rFonts w:cs="Calibri"/>
          <w:color w:val="000000"/>
        </w:rPr>
      </w:pPr>
      <w:r w:rsidRPr="002F5B03">
        <w:rPr>
          <w:rFonts w:cs="Calibri"/>
          <w:color w:val="000000"/>
        </w:rPr>
        <w:t>R</w:t>
      </w:r>
      <w:r w:rsidRPr="002F5B03">
        <w:rPr>
          <w:rFonts w:cs="Calibri"/>
          <w:color w:val="000000"/>
          <w:spacing w:val="-6"/>
        </w:rPr>
        <w:t>e</w:t>
      </w:r>
      <w:r w:rsidRPr="002F5B03">
        <w:rPr>
          <w:rFonts w:cs="Calibri"/>
          <w:color w:val="000000"/>
        </w:rPr>
        <w:t>v</w:t>
      </w:r>
      <w:r w:rsidRPr="002F5B03">
        <w:rPr>
          <w:rFonts w:cs="Calibri"/>
          <w:color w:val="000000"/>
          <w:spacing w:val="4"/>
        </w:rPr>
        <w:t>i</w:t>
      </w:r>
      <w:r w:rsidRPr="002F5B03">
        <w:rPr>
          <w:rFonts w:cs="Calibri"/>
          <w:color w:val="000000"/>
          <w:spacing w:val="-4"/>
        </w:rPr>
        <w:t>ew</w:t>
      </w:r>
      <w:r w:rsidRPr="002F5B03">
        <w:rPr>
          <w:rFonts w:cs="Calibri"/>
          <w:color w:val="000000"/>
        </w:rPr>
        <w:t>ing</w:t>
      </w:r>
      <w:r w:rsidRPr="002F5B03">
        <w:rPr>
          <w:rFonts w:cs="Calibri"/>
          <w:color w:val="000000"/>
          <w:spacing w:val="-4"/>
        </w:rPr>
        <w:t xml:space="preserve"> </w:t>
      </w:r>
      <w:r w:rsidRPr="002F5B03">
        <w:rPr>
          <w:rFonts w:cs="Calibri"/>
          <w:color w:val="000000"/>
        </w:rPr>
        <w:t>Aust</w:t>
      </w:r>
      <w:r w:rsidRPr="002F5B03">
        <w:rPr>
          <w:rFonts w:cs="Calibri"/>
          <w:color w:val="000000"/>
          <w:spacing w:val="-4"/>
        </w:rPr>
        <w:t>r</w:t>
      </w:r>
      <w:r w:rsidRPr="002F5B03">
        <w:rPr>
          <w:rFonts w:cs="Calibri"/>
          <w:color w:val="000000"/>
        </w:rPr>
        <w:t>alian</w:t>
      </w:r>
      <w:r w:rsidRPr="002F5B03">
        <w:rPr>
          <w:rFonts w:cs="Calibri"/>
          <w:color w:val="000000"/>
          <w:spacing w:val="-4"/>
        </w:rPr>
        <w:t xml:space="preserve"> </w:t>
      </w:r>
      <w:r w:rsidRPr="002F5B03">
        <w:rPr>
          <w:rFonts w:cs="Calibri"/>
          <w:color w:val="000000"/>
        </w:rPr>
        <w:t>of</w:t>
      </w:r>
      <w:r w:rsidRPr="002F5B03">
        <w:rPr>
          <w:rFonts w:cs="Calibri"/>
          <w:color w:val="000000"/>
          <w:spacing w:val="-4"/>
        </w:rPr>
        <w:t>f</w:t>
      </w:r>
      <w:r w:rsidRPr="002F5B03">
        <w:rPr>
          <w:rFonts w:cs="Calibri"/>
          <w:color w:val="000000"/>
        </w:rPr>
        <w:t>shore</w:t>
      </w:r>
      <w:r w:rsidRPr="002F5B03">
        <w:rPr>
          <w:rFonts w:cs="Calibri"/>
          <w:color w:val="000000"/>
          <w:spacing w:val="-5"/>
        </w:rPr>
        <w:t xml:space="preserve"> </w:t>
      </w:r>
      <w:r w:rsidRPr="002F5B03">
        <w:rPr>
          <w:rFonts w:cs="Calibri"/>
          <w:color w:val="000000"/>
        </w:rPr>
        <w:t>r</w:t>
      </w:r>
      <w:r w:rsidRPr="002F5B03">
        <w:rPr>
          <w:rFonts w:cs="Calibri"/>
          <w:color w:val="000000"/>
          <w:spacing w:val="-6"/>
        </w:rPr>
        <w:t>e</w:t>
      </w:r>
      <w:r w:rsidRPr="002F5B03">
        <w:rPr>
          <w:rFonts w:cs="Calibri"/>
          <w:color w:val="000000"/>
        </w:rPr>
        <w:t>s</w:t>
      </w:r>
      <w:r w:rsidRPr="002F5B03">
        <w:rPr>
          <w:rFonts w:cs="Calibri"/>
          <w:color w:val="000000"/>
          <w:spacing w:val="-4"/>
        </w:rPr>
        <w:t>o</w:t>
      </w:r>
      <w:r w:rsidRPr="002F5B03">
        <w:rPr>
          <w:rFonts w:cs="Calibri"/>
          <w:color w:val="000000"/>
        </w:rPr>
        <w:t>ur</w:t>
      </w:r>
      <w:r w:rsidRPr="002F5B03">
        <w:rPr>
          <w:rFonts w:cs="Calibri"/>
          <w:color w:val="000000"/>
          <w:spacing w:val="-5"/>
        </w:rPr>
        <w:t>c</w:t>
      </w:r>
      <w:r w:rsidRPr="002F5B03">
        <w:rPr>
          <w:rFonts w:cs="Calibri"/>
          <w:color w:val="000000"/>
        </w:rPr>
        <w:t>es</w:t>
      </w:r>
      <w:r w:rsidRPr="002F5B03">
        <w:rPr>
          <w:rFonts w:cs="Calibri"/>
          <w:color w:val="000000"/>
          <w:spacing w:val="-4"/>
        </w:rPr>
        <w:t xml:space="preserve"> </w:t>
      </w:r>
      <w:r w:rsidRPr="002F5B03">
        <w:rPr>
          <w:rFonts w:cs="Calibri"/>
          <w:color w:val="000000"/>
        </w:rPr>
        <w:t>f</w:t>
      </w:r>
      <w:r w:rsidRPr="002F5B03">
        <w:rPr>
          <w:rFonts w:cs="Calibri"/>
          <w:color w:val="000000"/>
          <w:spacing w:val="-4"/>
        </w:rPr>
        <w:t>o</w:t>
      </w:r>
      <w:r w:rsidRPr="002F5B03">
        <w:rPr>
          <w:rFonts w:cs="Calibri"/>
          <w:color w:val="000000"/>
        </w:rPr>
        <w:t xml:space="preserve">r </w:t>
      </w:r>
      <w:r w:rsidRPr="002F5B03">
        <w:rPr>
          <w:rFonts w:cs="Calibri"/>
          <w:color w:val="000000"/>
          <w:spacing w:val="-5"/>
        </w:rPr>
        <w:t>o</w:t>
      </w:r>
      <w:r w:rsidRPr="002F5B03">
        <w:rPr>
          <w:rFonts w:cs="Calibri"/>
          <w:color w:val="000000"/>
        </w:rPr>
        <w:t>il</w:t>
      </w:r>
      <w:r w:rsidRPr="002F5B03">
        <w:rPr>
          <w:rFonts w:cs="Calibri"/>
          <w:color w:val="000000"/>
          <w:spacing w:val="5"/>
        </w:rPr>
        <w:t xml:space="preserve"> </w:t>
      </w:r>
      <w:r w:rsidRPr="002F5B03">
        <w:rPr>
          <w:rFonts w:cs="Calibri"/>
          <w:color w:val="000000"/>
          <w:spacing w:val="-3"/>
        </w:rPr>
        <w:t>a</w:t>
      </w:r>
      <w:r w:rsidRPr="002F5B03">
        <w:rPr>
          <w:rFonts w:cs="Calibri"/>
          <w:color w:val="000000"/>
        </w:rPr>
        <w:t>nd</w:t>
      </w:r>
      <w:r w:rsidRPr="002F5B03">
        <w:rPr>
          <w:rFonts w:cs="Calibri"/>
          <w:color w:val="000000"/>
          <w:spacing w:val="-4"/>
        </w:rPr>
        <w:t xml:space="preserve"> </w:t>
      </w:r>
      <w:r w:rsidRPr="002F5B03">
        <w:rPr>
          <w:rFonts w:cs="Calibri"/>
          <w:color w:val="000000"/>
        </w:rPr>
        <w:t>ga</w:t>
      </w:r>
      <w:r w:rsidRPr="002F5B03">
        <w:rPr>
          <w:rFonts w:cs="Calibri"/>
          <w:color w:val="000000"/>
          <w:spacing w:val="-4"/>
        </w:rPr>
        <w:t>s</w:t>
      </w:r>
      <w:r w:rsidRPr="002F5B03">
        <w:rPr>
          <w:rFonts w:cs="Calibri"/>
          <w:color w:val="000000"/>
        </w:rPr>
        <w:t>,</w:t>
      </w:r>
      <w:r w:rsidRPr="002F5B03">
        <w:rPr>
          <w:rFonts w:cs="Calibri"/>
          <w:color w:val="000000"/>
          <w:spacing w:val="-6"/>
        </w:rPr>
        <w:t xml:space="preserve"> </w:t>
      </w:r>
      <w:r w:rsidRPr="002F5B03">
        <w:rPr>
          <w:rFonts w:cs="Calibri"/>
          <w:color w:val="000000"/>
        </w:rPr>
        <w:t>inclu</w:t>
      </w:r>
      <w:r w:rsidRPr="002F5B03">
        <w:rPr>
          <w:rFonts w:cs="Calibri"/>
          <w:color w:val="000000"/>
          <w:spacing w:val="-4"/>
        </w:rPr>
        <w:t>d</w:t>
      </w:r>
      <w:r w:rsidRPr="002F5B03">
        <w:rPr>
          <w:rFonts w:cs="Calibri"/>
          <w:color w:val="000000"/>
        </w:rPr>
        <w:t>ing</w:t>
      </w:r>
      <w:r w:rsidRPr="002F5B03">
        <w:rPr>
          <w:rFonts w:cs="Calibri"/>
          <w:color w:val="000000"/>
          <w:spacing w:val="3"/>
        </w:rPr>
        <w:t xml:space="preserve"> </w:t>
      </w:r>
      <w:r w:rsidRPr="002F5B03">
        <w:rPr>
          <w:rFonts w:cs="Calibri"/>
          <w:color w:val="000000"/>
        </w:rPr>
        <w:t>h</w:t>
      </w:r>
      <w:r w:rsidRPr="002F5B03">
        <w:rPr>
          <w:rFonts w:cs="Calibri"/>
          <w:color w:val="000000"/>
          <w:spacing w:val="-4"/>
        </w:rPr>
        <w:t>o</w:t>
      </w:r>
      <w:r w:rsidRPr="002F5B03">
        <w:rPr>
          <w:rFonts w:cs="Calibri"/>
          <w:color w:val="000000"/>
        </w:rPr>
        <w:t>w r</w:t>
      </w:r>
      <w:r w:rsidRPr="002F5B03">
        <w:rPr>
          <w:rFonts w:cs="Calibri"/>
          <w:color w:val="000000"/>
          <w:spacing w:val="-4"/>
        </w:rPr>
        <w:t>e</w:t>
      </w:r>
      <w:r w:rsidRPr="002F5B03">
        <w:rPr>
          <w:rFonts w:cs="Calibri"/>
          <w:color w:val="000000"/>
        </w:rPr>
        <w:t>s</w:t>
      </w:r>
      <w:r w:rsidRPr="002F5B03">
        <w:rPr>
          <w:rFonts w:cs="Calibri"/>
          <w:color w:val="000000"/>
          <w:spacing w:val="-4"/>
        </w:rPr>
        <w:t>o</w:t>
      </w:r>
      <w:r w:rsidRPr="002F5B03">
        <w:rPr>
          <w:rFonts w:cs="Calibri"/>
          <w:color w:val="000000"/>
        </w:rPr>
        <w:t>u</w:t>
      </w:r>
      <w:r w:rsidRPr="002F5B03">
        <w:rPr>
          <w:rFonts w:cs="Calibri"/>
          <w:color w:val="000000"/>
          <w:spacing w:val="-4"/>
        </w:rPr>
        <w:t>r</w:t>
      </w:r>
      <w:r w:rsidRPr="002F5B03">
        <w:rPr>
          <w:rFonts w:cs="Calibri"/>
          <w:color w:val="000000"/>
        </w:rPr>
        <w:t>c</w:t>
      </w:r>
      <w:r w:rsidRPr="002F5B03">
        <w:rPr>
          <w:rFonts w:cs="Calibri"/>
          <w:color w:val="000000"/>
          <w:spacing w:val="-6"/>
        </w:rPr>
        <w:t>e</w:t>
      </w:r>
      <w:r w:rsidRPr="002F5B03">
        <w:rPr>
          <w:rFonts w:cs="Calibri"/>
          <w:color w:val="000000"/>
        </w:rPr>
        <w:t xml:space="preserve">s </w:t>
      </w:r>
      <w:r w:rsidRPr="002F5B03">
        <w:rPr>
          <w:rFonts w:cs="Calibri"/>
          <w:color w:val="000000"/>
          <w:spacing w:val="-4"/>
        </w:rPr>
        <w:t>a</w:t>
      </w:r>
      <w:r w:rsidRPr="002F5B03">
        <w:rPr>
          <w:rFonts w:cs="Calibri"/>
          <w:color w:val="000000"/>
        </w:rPr>
        <w:t>re</w:t>
      </w:r>
      <w:r w:rsidRPr="002F5B03">
        <w:rPr>
          <w:rFonts w:cs="Calibri"/>
          <w:color w:val="000000"/>
          <w:spacing w:val="-4"/>
        </w:rPr>
        <w:t xml:space="preserve"> </w:t>
      </w:r>
      <w:r w:rsidRPr="002F5B03">
        <w:rPr>
          <w:rFonts w:cs="Calibri"/>
          <w:color w:val="000000"/>
        </w:rPr>
        <w:t>b</w:t>
      </w:r>
      <w:r w:rsidRPr="002F5B03">
        <w:rPr>
          <w:rFonts w:cs="Calibri"/>
          <w:color w:val="000000"/>
          <w:spacing w:val="-5"/>
        </w:rPr>
        <w:t>e</w:t>
      </w:r>
      <w:r w:rsidRPr="002F5B03">
        <w:rPr>
          <w:rFonts w:cs="Calibri"/>
          <w:color w:val="000000"/>
          <w:spacing w:val="5"/>
        </w:rPr>
        <w:t>i</w:t>
      </w:r>
      <w:r w:rsidRPr="002F5B03">
        <w:rPr>
          <w:rFonts w:cs="Calibri"/>
          <w:color w:val="000000"/>
        </w:rPr>
        <w:t xml:space="preserve">ng </w:t>
      </w:r>
      <w:r w:rsidRPr="002F5B03">
        <w:rPr>
          <w:rFonts w:cs="Calibri"/>
          <w:color w:val="000000"/>
          <w:spacing w:val="-4"/>
        </w:rPr>
        <w:t>u</w:t>
      </w:r>
      <w:r w:rsidRPr="002F5B03">
        <w:rPr>
          <w:rFonts w:cs="Calibri"/>
          <w:color w:val="000000"/>
        </w:rPr>
        <w:t>sed,</w:t>
      </w:r>
      <w:r w:rsidRPr="002F5B03">
        <w:rPr>
          <w:rFonts w:cs="Calibri"/>
          <w:color w:val="000000"/>
          <w:spacing w:val="-4"/>
        </w:rPr>
        <w:t xml:space="preserve"> </w:t>
      </w:r>
      <w:r w:rsidRPr="002F5B03">
        <w:rPr>
          <w:rFonts w:cs="Calibri"/>
          <w:color w:val="000000"/>
        </w:rPr>
        <w:t>u</w:t>
      </w:r>
      <w:r w:rsidRPr="002F5B03">
        <w:rPr>
          <w:rFonts w:cs="Calibri"/>
          <w:color w:val="000000"/>
          <w:spacing w:val="-6"/>
        </w:rPr>
        <w:t>t</w:t>
      </w:r>
      <w:r w:rsidRPr="002F5B03">
        <w:rPr>
          <w:rFonts w:cs="Calibri"/>
          <w:color w:val="000000"/>
        </w:rPr>
        <w:t>i</w:t>
      </w:r>
      <w:r w:rsidRPr="002F5B03">
        <w:rPr>
          <w:rFonts w:cs="Calibri"/>
          <w:color w:val="000000"/>
          <w:spacing w:val="5"/>
        </w:rPr>
        <w:t>l</w:t>
      </w:r>
      <w:r w:rsidRPr="002F5B03">
        <w:rPr>
          <w:rFonts w:cs="Calibri"/>
          <w:color w:val="000000"/>
        </w:rPr>
        <w:t>ised</w:t>
      </w:r>
      <w:r w:rsidRPr="002F5B03">
        <w:rPr>
          <w:rFonts w:cs="Calibri"/>
          <w:color w:val="000000"/>
          <w:spacing w:val="-5"/>
        </w:rPr>
        <w:t xml:space="preserve"> </w:t>
      </w:r>
      <w:r w:rsidRPr="002F5B03">
        <w:rPr>
          <w:rFonts w:cs="Calibri"/>
          <w:color w:val="000000"/>
          <w:spacing w:val="-4"/>
        </w:rPr>
        <w:t>a</w:t>
      </w:r>
      <w:r w:rsidRPr="002F5B03">
        <w:rPr>
          <w:rFonts w:cs="Calibri"/>
          <w:color w:val="000000"/>
        </w:rPr>
        <w:t>nd</w:t>
      </w:r>
      <w:r w:rsidRPr="002F5B03">
        <w:rPr>
          <w:rFonts w:cs="Calibri"/>
          <w:color w:val="000000"/>
          <w:spacing w:val="-3"/>
        </w:rPr>
        <w:t xml:space="preserve"> </w:t>
      </w:r>
      <w:r w:rsidRPr="002F5B03">
        <w:rPr>
          <w:rFonts w:cs="Calibri"/>
          <w:color w:val="000000"/>
          <w:spacing w:val="-4"/>
        </w:rPr>
        <w:t>m</w:t>
      </w:r>
      <w:r w:rsidRPr="002F5B03">
        <w:rPr>
          <w:rFonts w:cs="Calibri"/>
          <w:color w:val="000000"/>
        </w:rPr>
        <w:t>a</w:t>
      </w:r>
      <w:r w:rsidRPr="002F5B03">
        <w:rPr>
          <w:rFonts w:cs="Calibri"/>
          <w:color w:val="000000"/>
          <w:spacing w:val="-5"/>
        </w:rPr>
        <w:t>n</w:t>
      </w:r>
      <w:r w:rsidRPr="002F5B03">
        <w:rPr>
          <w:rFonts w:cs="Calibri"/>
          <w:color w:val="000000"/>
        </w:rPr>
        <w:t>aged</w:t>
      </w:r>
      <w:r w:rsidRPr="002F5B03">
        <w:rPr>
          <w:rFonts w:cs="Calibri"/>
          <w:color w:val="000000"/>
          <w:spacing w:val="-4"/>
        </w:rPr>
        <w:t xml:space="preserve"> </w:t>
      </w:r>
      <w:r w:rsidRPr="002F5B03">
        <w:rPr>
          <w:rFonts w:cs="Calibri"/>
          <w:color w:val="000000"/>
        </w:rPr>
        <w:t>f</w:t>
      </w:r>
      <w:r w:rsidRPr="002F5B03">
        <w:rPr>
          <w:rFonts w:cs="Calibri"/>
          <w:color w:val="000000"/>
          <w:spacing w:val="-5"/>
        </w:rPr>
        <w:t>o</w:t>
      </w:r>
      <w:r w:rsidRPr="002F5B03">
        <w:rPr>
          <w:rFonts w:cs="Calibri"/>
          <w:color w:val="000000"/>
        </w:rPr>
        <w:t>r</w:t>
      </w:r>
      <w:r w:rsidRPr="002F5B03">
        <w:rPr>
          <w:rFonts w:cs="Calibri"/>
          <w:color w:val="000000"/>
          <w:spacing w:val="-5"/>
        </w:rPr>
        <w:t xml:space="preserve"> </w:t>
      </w:r>
      <w:r w:rsidRPr="002F5B03">
        <w:rPr>
          <w:rFonts w:cs="Calibri"/>
          <w:color w:val="000000"/>
        </w:rPr>
        <w:t>Au</w:t>
      </w:r>
      <w:r w:rsidRPr="002F5B03">
        <w:rPr>
          <w:rFonts w:cs="Calibri"/>
          <w:color w:val="000000"/>
          <w:spacing w:val="3"/>
        </w:rPr>
        <w:t>s</w:t>
      </w:r>
      <w:r w:rsidRPr="002F5B03">
        <w:rPr>
          <w:rFonts w:cs="Calibri"/>
          <w:color w:val="000000"/>
          <w:spacing w:val="-3"/>
        </w:rPr>
        <w:t>t</w:t>
      </w:r>
      <w:r w:rsidRPr="002F5B03">
        <w:rPr>
          <w:rFonts w:cs="Calibri"/>
          <w:color w:val="000000"/>
        </w:rPr>
        <w:t>r</w:t>
      </w:r>
      <w:r w:rsidRPr="002F5B03">
        <w:rPr>
          <w:rFonts w:cs="Calibri"/>
          <w:color w:val="000000"/>
          <w:spacing w:val="-4"/>
        </w:rPr>
        <w:t>a</w:t>
      </w:r>
      <w:r w:rsidRPr="002F5B03">
        <w:rPr>
          <w:rFonts w:cs="Calibri"/>
          <w:color w:val="000000"/>
        </w:rPr>
        <w:t>l</w:t>
      </w:r>
      <w:r w:rsidRPr="002F5B03">
        <w:rPr>
          <w:rFonts w:cs="Calibri"/>
          <w:color w:val="000000"/>
          <w:spacing w:val="5"/>
        </w:rPr>
        <w:t>i</w:t>
      </w:r>
      <w:r w:rsidRPr="002F5B03">
        <w:rPr>
          <w:rFonts w:cs="Calibri"/>
          <w:color w:val="000000"/>
        </w:rPr>
        <w:t>an</w:t>
      </w:r>
      <w:r w:rsidRPr="002F5B03">
        <w:rPr>
          <w:rFonts w:cs="Calibri"/>
          <w:color w:val="000000"/>
          <w:spacing w:val="-3"/>
        </w:rPr>
        <w:t xml:space="preserve"> </w:t>
      </w:r>
      <w:r w:rsidRPr="002F5B03">
        <w:rPr>
          <w:rFonts w:cs="Calibri"/>
          <w:color w:val="000000"/>
        </w:rPr>
        <w:t>p</w:t>
      </w:r>
      <w:r w:rsidRPr="002F5B03">
        <w:rPr>
          <w:rFonts w:cs="Calibri"/>
          <w:color w:val="000000"/>
          <w:spacing w:val="-4"/>
        </w:rPr>
        <w:t>u</w:t>
      </w:r>
      <w:r w:rsidRPr="002F5B03">
        <w:rPr>
          <w:rFonts w:cs="Calibri"/>
          <w:color w:val="000000"/>
        </w:rPr>
        <w:t>rp</w:t>
      </w:r>
      <w:r w:rsidRPr="002F5B03">
        <w:rPr>
          <w:rFonts w:cs="Calibri"/>
          <w:color w:val="000000"/>
          <w:spacing w:val="-4"/>
        </w:rPr>
        <w:t>o</w:t>
      </w:r>
      <w:r w:rsidRPr="002F5B03">
        <w:rPr>
          <w:rFonts w:cs="Calibri"/>
          <w:color w:val="000000"/>
        </w:rPr>
        <w:t>s</w:t>
      </w:r>
      <w:r w:rsidRPr="002F5B03">
        <w:rPr>
          <w:rFonts w:cs="Calibri"/>
          <w:color w:val="000000"/>
          <w:spacing w:val="-5"/>
        </w:rPr>
        <w:t>e</w:t>
      </w:r>
      <w:r w:rsidRPr="002F5B03">
        <w:rPr>
          <w:rFonts w:cs="Calibri"/>
          <w:color w:val="000000"/>
        </w:rPr>
        <w:t>s</w:t>
      </w:r>
    </w:p>
    <w:p w:rsidR="00783A3A" w:rsidRPr="002F5B03" w:rsidRDefault="00783A3A" w:rsidP="00B778DC">
      <w:pPr>
        <w:pStyle w:val="ListParagraph"/>
        <w:numPr>
          <w:ilvl w:val="1"/>
          <w:numId w:val="8"/>
        </w:numPr>
        <w:rPr>
          <w:rFonts w:cs="Calibri"/>
          <w:color w:val="000000"/>
        </w:rPr>
      </w:pPr>
      <w:r w:rsidRPr="002F5B03">
        <w:rPr>
          <w:rFonts w:cs="Calibri"/>
          <w:color w:val="000000"/>
        </w:rPr>
        <w:t>Mo</w:t>
      </w:r>
      <w:r w:rsidRPr="002F5B03">
        <w:rPr>
          <w:rFonts w:cs="Calibri"/>
          <w:color w:val="000000"/>
          <w:spacing w:val="-4"/>
        </w:rPr>
        <w:t>n</w:t>
      </w:r>
      <w:r w:rsidRPr="002F5B03">
        <w:rPr>
          <w:rFonts w:cs="Calibri"/>
          <w:color w:val="000000"/>
        </w:rPr>
        <w:t xml:space="preserve">itoring </w:t>
      </w:r>
      <w:r w:rsidRPr="002F5B03">
        <w:rPr>
          <w:rFonts w:cs="Calibri"/>
          <w:color w:val="000000"/>
          <w:spacing w:val="-5"/>
        </w:rPr>
        <w:t>a</w:t>
      </w:r>
      <w:r w:rsidRPr="002F5B03">
        <w:rPr>
          <w:rFonts w:cs="Calibri"/>
          <w:color w:val="000000"/>
        </w:rPr>
        <w:t>c</w:t>
      </w:r>
      <w:r w:rsidRPr="002F5B03">
        <w:rPr>
          <w:rFonts w:cs="Calibri"/>
          <w:color w:val="000000"/>
          <w:spacing w:val="-6"/>
        </w:rPr>
        <w:t>t</w:t>
      </w:r>
      <w:r w:rsidRPr="002F5B03">
        <w:rPr>
          <w:rFonts w:cs="Calibri"/>
          <w:color w:val="000000"/>
        </w:rPr>
        <w:t>i</w:t>
      </w:r>
      <w:r w:rsidRPr="002F5B03">
        <w:rPr>
          <w:rFonts w:cs="Calibri"/>
          <w:color w:val="000000"/>
          <w:spacing w:val="4"/>
        </w:rPr>
        <w:t>v</w:t>
      </w:r>
      <w:r w:rsidRPr="002F5B03">
        <w:rPr>
          <w:rFonts w:cs="Calibri"/>
          <w:color w:val="000000"/>
        </w:rPr>
        <w:t>ities</w:t>
      </w:r>
      <w:r w:rsidRPr="002F5B03">
        <w:rPr>
          <w:rFonts w:cs="Calibri"/>
          <w:color w:val="000000"/>
          <w:spacing w:val="-4"/>
        </w:rPr>
        <w:t xml:space="preserve"> </w:t>
      </w:r>
      <w:r w:rsidRPr="002F5B03">
        <w:rPr>
          <w:rFonts w:cs="Calibri"/>
          <w:color w:val="000000"/>
        </w:rPr>
        <w:t>of</w:t>
      </w:r>
      <w:r w:rsidRPr="002F5B03">
        <w:rPr>
          <w:rFonts w:cs="Calibri"/>
          <w:color w:val="000000"/>
          <w:spacing w:val="-4"/>
        </w:rPr>
        <w:t xml:space="preserve"> </w:t>
      </w:r>
      <w:r w:rsidRPr="002F5B03">
        <w:rPr>
          <w:rFonts w:cs="Calibri"/>
          <w:color w:val="000000"/>
        </w:rPr>
        <w:t>c</w:t>
      </w:r>
      <w:r w:rsidRPr="002F5B03">
        <w:rPr>
          <w:rFonts w:cs="Calibri"/>
          <w:color w:val="000000"/>
          <w:spacing w:val="-4"/>
        </w:rPr>
        <w:t>o</w:t>
      </w:r>
      <w:r w:rsidRPr="002F5B03">
        <w:rPr>
          <w:rFonts w:cs="Calibri"/>
          <w:color w:val="000000"/>
        </w:rPr>
        <w:t>mpanie</w:t>
      </w:r>
      <w:r w:rsidRPr="002F5B03">
        <w:rPr>
          <w:rFonts w:cs="Calibri"/>
          <w:color w:val="000000"/>
          <w:spacing w:val="-4"/>
        </w:rPr>
        <w:t>s</w:t>
      </w:r>
      <w:r w:rsidR="002F5B03">
        <w:rPr>
          <w:rFonts w:cs="Calibri"/>
          <w:color w:val="000000"/>
          <w:spacing w:val="-4"/>
        </w:rPr>
        <w:t>.</w:t>
      </w:r>
    </w:p>
    <w:p w:rsidR="00783A3A" w:rsidRPr="002F5B03" w:rsidRDefault="00783A3A" w:rsidP="00B778DC">
      <w:pPr>
        <w:pStyle w:val="ListParagraph"/>
        <w:numPr>
          <w:ilvl w:val="1"/>
          <w:numId w:val="8"/>
        </w:numPr>
        <w:rPr>
          <w:rFonts w:cs="Calibri"/>
          <w:color w:val="000000"/>
        </w:rPr>
      </w:pPr>
      <w:r w:rsidRPr="002F5B03">
        <w:rPr>
          <w:rFonts w:cs="Calibri"/>
          <w:color w:val="000000"/>
        </w:rPr>
        <w:t>Assis</w:t>
      </w:r>
      <w:r w:rsidRPr="002F5B03">
        <w:rPr>
          <w:rFonts w:cs="Calibri"/>
          <w:color w:val="000000"/>
          <w:spacing w:val="-5"/>
        </w:rPr>
        <w:t>t</w:t>
      </w:r>
      <w:r w:rsidRPr="002F5B03">
        <w:rPr>
          <w:rFonts w:cs="Calibri"/>
          <w:color w:val="000000"/>
        </w:rPr>
        <w:t xml:space="preserve">ing </w:t>
      </w:r>
      <w:r w:rsidRPr="002F5B03">
        <w:rPr>
          <w:rFonts w:cs="Calibri"/>
          <w:color w:val="000000"/>
          <w:spacing w:val="-6"/>
        </w:rPr>
        <w:t>t</w:t>
      </w:r>
      <w:r w:rsidRPr="002F5B03">
        <w:rPr>
          <w:rFonts w:cs="Calibri"/>
          <w:color w:val="000000"/>
        </w:rPr>
        <w:t>he</w:t>
      </w:r>
      <w:r w:rsidRPr="002F5B03">
        <w:rPr>
          <w:rFonts w:cs="Calibri"/>
          <w:color w:val="000000"/>
          <w:spacing w:val="-5"/>
        </w:rPr>
        <w:t xml:space="preserve"> </w:t>
      </w:r>
      <w:r w:rsidRPr="002F5B03">
        <w:rPr>
          <w:rFonts w:cs="Calibri"/>
          <w:color w:val="000000"/>
        </w:rPr>
        <w:t>Co</w:t>
      </w:r>
      <w:r w:rsidRPr="002F5B03">
        <w:rPr>
          <w:rFonts w:cs="Calibri"/>
          <w:color w:val="000000"/>
          <w:spacing w:val="-7"/>
        </w:rPr>
        <w:t>m</w:t>
      </w:r>
      <w:r w:rsidRPr="002F5B03">
        <w:rPr>
          <w:rFonts w:cs="Calibri"/>
          <w:color w:val="000000"/>
        </w:rPr>
        <w:t>plian</w:t>
      </w:r>
      <w:r w:rsidRPr="002F5B03">
        <w:rPr>
          <w:rFonts w:cs="Calibri"/>
          <w:color w:val="000000"/>
          <w:spacing w:val="-4"/>
        </w:rPr>
        <w:t>c</w:t>
      </w:r>
      <w:r w:rsidRPr="002F5B03">
        <w:rPr>
          <w:rFonts w:cs="Calibri"/>
          <w:color w:val="000000"/>
        </w:rPr>
        <w:t>e</w:t>
      </w:r>
      <w:r w:rsidRPr="002F5B03">
        <w:rPr>
          <w:rFonts w:cs="Calibri"/>
          <w:color w:val="000000"/>
          <w:spacing w:val="-4"/>
        </w:rPr>
        <w:t xml:space="preserve"> </w:t>
      </w:r>
      <w:r w:rsidRPr="002F5B03">
        <w:rPr>
          <w:rFonts w:cs="Calibri"/>
          <w:color w:val="000000"/>
        </w:rPr>
        <w:t>t</w:t>
      </w:r>
      <w:r w:rsidRPr="002F5B03">
        <w:rPr>
          <w:rFonts w:cs="Calibri"/>
          <w:color w:val="000000"/>
          <w:spacing w:val="-4"/>
        </w:rPr>
        <w:t>e</w:t>
      </w:r>
      <w:r w:rsidRPr="002F5B03">
        <w:rPr>
          <w:rFonts w:cs="Calibri"/>
          <w:color w:val="000000"/>
        </w:rPr>
        <w:t>am</w:t>
      </w:r>
      <w:r w:rsidRPr="002F5B03">
        <w:rPr>
          <w:rFonts w:cs="Calibri"/>
          <w:color w:val="000000"/>
          <w:spacing w:val="-6"/>
        </w:rPr>
        <w:t xml:space="preserve"> </w:t>
      </w:r>
      <w:r w:rsidRPr="002F5B03">
        <w:rPr>
          <w:rFonts w:cs="Calibri"/>
          <w:color w:val="000000"/>
          <w:spacing w:val="-4"/>
        </w:rPr>
        <w:t>e</w:t>
      </w:r>
      <w:r w:rsidRPr="002F5B03">
        <w:rPr>
          <w:rFonts w:cs="Calibri"/>
          <w:color w:val="000000"/>
        </w:rPr>
        <w:t>.g. a</w:t>
      </w:r>
      <w:r w:rsidRPr="002F5B03">
        <w:rPr>
          <w:rFonts w:cs="Calibri"/>
          <w:color w:val="000000"/>
          <w:spacing w:val="-5"/>
        </w:rPr>
        <w:t>s</w:t>
      </w:r>
      <w:r w:rsidRPr="002F5B03">
        <w:rPr>
          <w:rFonts w:cs="Calibri"/>
          <w:color w:val="000000"/>
        </w:rPr>
        <w:t>s</w:t>
      </w:r>
      <w:r w:rsidRPr="002F5B03">
        <w:rPr>
          <w:rFonts w:cs="Calibri"/>
          <w:color w:val="000000"/>
          <w:spacing w:val="-5"/>
        </w:rPr>
        <w:t>e</w:t>
      </w:r>
      <w:r w:rsidRPr="002F5B03">
        <w:rPr>
          <w:rFonts w:cs="Calibri"/>
          <w:color w:val="000000"/>
        </w:rPr>
        <w:t>s</w:t>
      </w:r>
      <w:r w:rsidRPr="002F5B03">
        <w:rPr>
          <w:rFonts w:cs="Calibri"/>
          <w:color w:val="000000"/>
          <w:spacing w:val="-5"/>
        </w:rPr>
        <w:t>s</w:t>
      </w:r>
      <w:r w:rsidRPr="002F5B03">
        <w:rPr>
          <w:rFonts w:cs="Calibri"/>
          <w:color w:val="000000"/>
        </w:rPr>
        <w:t>ing t</w:t>
      </w:r>
      <w:r w:rsidRPr="002F5B03">
        <w:rPr>
          <w:rFonts w:cs="Calibri"/>
          <w:color w:val="000000"/>
          <w:spacing w:val="-4"/>
        </w:rPr>
        <w:t>h</w:t>
      </w:r>
      <w:r w:rsidRPr="002F5B03">
        <w:rPr>
          <w:rFonts w:cs="Calibri"/>
          <w:color w:val="000000"/>
        </w:rPr>
        <w:t>e</w:t>
      </w:r>
      <w:r w:rsidRPr="002F5B03">
        <w:rPr>
          <w:rFonts w:cs="Calibri"/>
          <w:color w:val="000000"/>
          <w:spacing w:val="-4"/>
        </w:rPr>
        <w:t xml:space="preserve"> </w:t>
      </w:r>
      <w:r w:rsidRPr="002F5B03">
        <w:rPr>
          <w:rFonts w:cs="Calibri"/>
          <w:color w:val="000000"/>
        </w:rPr>
        <w:t>i</w:t>
      </w:r>
      <w:r w:rsidRPr="002F5B03">
        <w:rPr>
          <w:rFonts w:cs="Calibri"/>
          <w:color w:val="000000"/>
          <w:spacing w:val="5"/>
        </w:rPr>
        <w:t>m</w:t>
      </w:r>
      <w:r w:rsidRPr="002F5B03">
        <w:rPr>
          <w:rFonts w:cs="Calibri"/>
          <w:color w:val="000000"/>
        </w:rPr>
        <w:t>p</w:t>
      </w:r>
      <w:r w:rsidRPr="002F5B03">
        <w:rPr>
          <w:rFonts w:cs="Calibri"/>
          <w:color w:val="000000"/>
          <w:spacing w:val="-5"/>
        </w:rPr>
        <w:t>a</w:t>
      </w:r>
      <w:r w:rsidRPr="002F5B03">
        <w:rPr>
          <w:rFonts w:cs="Calibri"/>
          <w:color w:val="000000"/>
        </w:rPr>
        <w:t>ct</w:t>
      </w:r>
      <w:r w:rsidRPr="002F5B03">
        <w:rPr>
          <w:rFonts w:cs="Calibri"/>
          <w:color w:val="000000"/>
          <w:spacing w:val="-7"/>
        </w:rPr>
        <w:t xml:space="preserve"> </w:t>
      </w:r>
      <w:r w:rsidRPr="002F5B03">
        <w:rPr>
          <w:rFonts w:cs="Calibri"/>
          <w:color w:val="000000"/>
        </w:rPr>
        <w:t>of</w:t>
      </w:r>
      <w:r w:rsidRPr="002F5B03">
        <w:rPr>
          <w:rFonts w:cs="Calibri"/>
          <w:color w:val="000000"/>
          <w:spacing w:val="4"/>
        </w:rPr>
        <w:t xml:space="preserve"> </w:t>
      </w:r>
      <w:r w:rsidRPr="002F5B03">
        <w:rPr>
          <w:rFonts w:cs="Calibri"/>
          <w:color w:val="000000"/>
        </w:rPr>
        <w:t>a</w:t>
      </w:r>
      <w:r w:rsidRPr="002F5B03">
        <w:rPr>
          <w:rFonts w:cs="Calibri"/>
          <w:color w:val="000000"/>
          <w:spacing w:val="-7"/>
        </w:rPr>
        <w:t xml:space="preserve"> </w:t>
      </w:r>
      <w:r w:rsidRPr="002F5B03">
        <w:rPr>
          <w:rFonts w:cs="Calibri"/>
          <w:color w:val="000000"/>
        </w:rPr>
        <w:t>c</w:t>
      </w:r>
      <w:r w:rsidRPr="002F5B03">
        <w:rPr>
          <w:rFonts w:cs="Calibri"/>
          <w:color w:val="000000"/>
          <w:spacing w:val="-4"/>
        </w:rPr>
        <w:t>e</w:t>
      </w:r>
      <w:r w:rsidRPr="002F5B03">
        <w:rPr>
          <w:rFonts w:cs="Calibri"/>
          <w:color w:val="000000"/>
        </w:rPr>
        <w:t>rt</w:t>
      </w:r>
      <w:r w:rsidRPr="002F5B03">
        <w:rPr>
          <w:rFonts w:cs="Calibri"/>
          <w:color w:val="000000"/>
          <w:spacing w:val="-5"/>
        </w:rPr>
        <w:t>a</w:t>
      </w:r>
      <w:r w:rsidRPr="002F5B03">
        <w:rPr>
          <w:rFonts w:cs="Calibri"/>
          <w:color w:val="000000"/>
        </w:rPr>
        <w:t>in dril</w:t>
      </w:r>
      <w:r w:rsidRPr="002F5B03">
        <w:rPr>
          <w:rFonts w:cs="Calibri"/>
          <w:color w:val="000000"/>
          <w:spacing w:val="4"/>
        </w:rPr>
        <w:t>l</w:t>
      </w:r>
      <w:r w:rsidRPr="002F5B03">
        <w:rPr>
          <w:rFonts w:cs="Calibri"/>
          <w:color w:val="000000"/>
        </w:rPr>
        <w:t>ing a</w:t>
      </w:r>
      <w:r w:rsidRPr="002F5B03">
        <w:rPr>
          <w:rFonts w:cs="Calibri"/>
          <w:color w:val="000000"/>
          <w:spacing w:val="-6"/>
        </w:rPr>
        <w:t>c</w:t>
      </w:r>
      <w:r w:rsidRPr="002F5B03">
        <w:rPr>
          <w:rFonts w:cs="Calibri"/>
          <w:color w:val="000000"/>
        </w:rPr>
        <w:t>tivity</w:t>
      </w:r>
      <w:r w:rsidRPr="002F5B03">
        <w:rPr>
          <w:rFonts w:cs="Calibri"/>
          <w:color w:val="000000"/>
          <w:spacing w:val="-3"/>
        </w:rPr>
        <w:t xml:space="preserve"> </w:t>
      </w:r>
      <w:r w:rsidRPr="002F5B03">
        <w:rPr>
          <w:rFonts w:cs="Calibri"/>
          <w:color w:val="000000"/>
        </w:rPr>
        <w:t>on</w:t>
      </w:r>
      <w:r w:rsidRPr="002F5B03">
        <w:rPr>
          <w:rFonts w:cs="Calibri"/>
          <w:color w:val="000000"/>
          <w:spacing w:val="-4"/>
        </w:rPr>
        <w:t xml:space="preserve"> </w:t>
      </w:r>
      <w:r w:rsidRPr="002F5B03">
        <w:rPr>
          <w:rFonts w:cs="Calibri"/>
          <w:color w:val="000000"/>
        </w:rPr>
        <w:t>the</w:t>
      </w:r>
      <w:r w:rsidRPr="002F5B03">
        <w:rPr>
          <w:rFonts w:cs="Calibri"/>
          <w:color w:val="000000"/>
          <w:spacing w:val="-5"/>
        </w:rPr>
        <w:t xml:space="preserve"> </w:t>
      </w:r>
      <w:r w:rsidRPr="002F5B03">
        <w:rPr>
          <w:rFonts w:cs="Calibri"/>
          <w:color w:val="000000"/>
        </w:rPr>
        <w:t>Aus</w:t>
      </w:r>
      <w:r w:rsidRPr="002F5B03">
        <w:rPr>
          <w:rFonts w:cs="Calibri"/>
          <w:color w:val="000000"/>
          <w:spacing w:val="-5"/>
        </w:rPr>
        <w:t>t</w:t>
      </w:r>
      <w:r w:rsidRPr="002F5B03">
        <w:rPr>
          <w:rFonts w:cs="Calibri"/>
          <w:color w:val="000000"/>
        </w:rPr>
        <w:t>r</w:t>
      </w:r>
      <w:r w:rsidRPr="002F5B03">
        <w:rPr>
          <w:rFonts w:cs="Calibri"/>
          <w:color w:val="000000"/>
          <w:spacing w:val="-4"/>
        </w:rPr>
        <w:t>a</w:t>
      </w:r>
      <w:r w:rsidRPr="002F5B03">
        <w:rPr>
          <w:rFonts w:cs="Calibri"/>
          <w:color w:val="000000"/>
        </w:rPr>
        <w:t>l</w:t>
      </w:r>
      <w:r w:rsidRPr="002F5B03">
        <w:rPr>
          <w:rFonts w:cs="Calibri"/>
          <w:color w:val="000000"/>
          <w:spacing w:val="5"/>
        </w:rPr>
        <w:t>i</w:t>
      </w:r>
      <w:r w:rsidRPr="002F5B03">
        <w:rPr>
          <w:rFonts w:cs="Calibri"/>
          <w:color w:val="000000"/>
        </w:rPr>
        <w:t>an</w:t>
      </w:r>
      <w:r w:rsidRPr="002F5B03">
        <w:rPr>
          <w:rFonts w:cs="Calibri"/>
          <w:color w:val="000000"/>
          <w:spacing w:val="-3"/>
        </w:rPr>
        <w:t xml:space="preserve"> </w:t>
      </w:r>
      <w:r w:rsidRPr="002F5B03">
        <w:rPr>
          <w:rFonts w:cs="Calibri"/>
          <w:color w:val="000000"/>
          <w:spacing w:val="-5"/>
        </w:rPr>
        <w:t>t</w:t>
      </w:r>
      <w:r w:rsidRPr="002F5B03">
        <w:rPr>
          <w:rFonts w:cs="Calibri"/>
          <w:color w:val="000000"/>
        </w:rPr>
        <w:t>errito</w:t>
      </w:r>
      <w:r w:rsidRPr="002F5B03">
        <w:rPr>
          <w:rFonts w:cs="Calibri"/>
          <w:color w:val="000000"/>
          <w:spacing w:val="-4"/>
        </w:rPr>
        <w:t>r</w:t>
      </w:r>
      <w:r w:rsidRPr="002F5B03">
        <w:rPr>
          <w:rFonts w:cs="Calibri"/>
          <w:color w:val="000000"/>
        </w:rPr>
        <w:t>y,</w:t>
      </w:r>
      <w:r w:rsidRPr="002F5B03">
        <w:rPr>
          <w:rFonts w:cs="Calibri"/>
          <w:color w:val="000000"/>
          <w:spacing w:val="-4"/>
        </w:rPr>
        <w:t xml:space="preserve"> </w:t>
      </w:r>
      <w:r w:rsidRPr="002F5B03">
        <w:rPr>
          <w:rFonts w:cs="Calibri"/>
          <w:color w:val="000000"/>
        </w:rPr>
        <w:t>or</w:t>
      </w:r>
      <w:r w:rsidRPr="002F5B03">
        <w:rPr>
          <w:rFonts w:cs="Calibri"/>
          <w:color w:val="000000"/>
          <w:spacing w:val="-3"/>
        </w:rPr>
        <w:t xml:space="preserve"> </w:t>
      </w:r>
      <w:r w:rsidRPr="002F5B03">
        <w:rPr>
          <w:rFonts w:cs="Calibri"/>
          <w:color w:val="000000"/>
        </w:rPr>
        <w:t>the i</w:t>
      </w:r>
      <w:r w:rsidRPr="002F5B03">
        <w:rPr>
          <w:rFonts w:cs="Calibri"/>
          <w:color w:val="000000"/>
          <w:spacing w:val="-5"/>
        </w:rPr>
        <w:t>m</w:t>
      </w:r>
      <w:r w:rsidRPr="002F5B03">
        <w:rPr>
          <w:rFonts w:cs="Calibri"/>
          <w:color w:val="000000"/>
        </w:rPr>
        <w:t>p</w:t>
      </w:r>
      <w:r w:rsidRPr="002F5B03">
        <w:rPr>
          <w:rFonts w:cs="Calibri"/>
          <w:color w:val="000000"/>
          <w:spacing w:val="-5"/>
        </w:rPr>
        <w:t>a</w:t>
      </w:r>
      <w:r w:rsidRPr="002F5B03">
        <w:rPr>
          <w:rFonts w:cs="Calibri"/>
          <w:color w:val="000000"/>
        </w:rPr>
        <w:t>ct</w:t>
      </w:r>
      <w:r w:rsidRPr="002F5B03">
        <w:rPr>
          <w:rFonts w:cs="Calibri"/>
          <w:color w:val="000000"/>
          <w:spacing w:val="-4"/>
        </w:rPr>
        <w:t xml:space="preserve"> </w:t>
      </w:r>
      <w:r w:rsidRPr="002F5B03">
        <w:rPr>
          <w:rFonts w:cs="Calibri"/>
          <w:color w:val="000000"/>
        </w:rPr>
        <w:t>of not d</w:t>
      </w:r>
      <w:r w:rsidRPr="002F5B03">
        <w:rPr>
          <w:rFonts w:cs="Calibri"/>
          <w:color w:val="000000"/>
          <w:spacing w:val="-5"/>
        </w:rPr>
        <w:t>e</w:t>
      </w:r>
      <w:r w:rsidRPr="002F5B03">
        <w:rPr>
          <w:rFonts w:cs="Calibri"/>
          <w:color w:val="000000"/>
        </w:rPr>
        <w:t>veloping a</w:t>
      </w:r>
      <w:r w:rsidRPr="002F5B03">
        <w:rPr>
          <w:rFonts w:cs="Calibri"/>
          <w:color w:val="000000"/>
          <w:spacing w:val="-6"/>
        </w:rPr>
        <w:t xml:space="preserve"> </w:t>
      </w:r>
      <w:r w:rsidRPr="002F5B03">
        <w:rPr>
          <w:rFonts w:cs="Calibri"/>
          <w:color w:val="000000"/>
        </w:rPr>
        <w:t>c</w:t>
      </w:r>
      <w:r w:rsidRPr="002F5B03">
        <w:rPr>
          <w:rFonts w:cs="Calibri"/>
          <w:color w:val="000000"/>
          <w:spacing w:val="-4"/>
        </w:rPr>
        <w:t>e</w:t>
      </w:r>
      <w:r w:rsidRPr="002F5B03">
        <w:rPr>
          <w:rFonts w:cs="Calibri"/>
          <w:color w:val="000000"/>
        </w:rPr>
        <w:t>rt</w:t>
      </w:r>
      <w:r w:rsidRPr="002F5B03">
        <w:rPr>
          <w:rFonts w:cs="Calibri"/>
          <w:color w:val="000000"/>
          <w:spacing w:val="-6"/>
        </w:rPr>
        <w:t>a</w:t>
      </w:r>
      <w:r w:rsidRPr="002F5B03">
        <w:rPr>
          <w:rFonts w:cs="Calibri"/>
          <w:color w:val="000000"/>
        </w:rPr>
        <w:t>in r</w:t>
      </w:r>
      <w:r w:rsidRPr="002F5B03">
        <w:rPr>
          <w:rFonts w:cs="Calibri"/>
          <w:color w:val="000000"/>
          <w:spacing w:val="-4"/>
        </w:rPr>
        <w:t>e</w:t>
      </w:r>
      <w:r w:rsidRPr="002F5B03">
        <w:rPr>
          <w:rFonts w:cs="Calibri"/>
          <w:color w:val="000000"/>
        </w:rPr>
        <w:t>s</w:t>
      </w:r>
      <w:r w:rsidRPr="002F5B03">
        <w:rPr>
          <w:rFonts w:cs="Calibri"/>
          <w:color w:val="000000"/>
          <w:spacing w:val="-4"/>
        </w:rPr>
        <w:t>o</w:t>
      </w:r>
      <w:r w:rsidRPr="002F5B03">
        <w:rPr>
          <w:rFonts w:cs="Calibri"/>
          <w:color w:val="000000"/>
        </w:rPr>
        <w:t>u</w:t>
      </w:r>
      <w:r w:rsidRPr="002F5B03">
        <w:rPr>
          <w:rFonts w:cs="Calibri"/>
          <w:color w:val="000000"/>
          <w:spacing w:val="-4"/>
        </w:rPr>
        <w:t>r</w:t>
      </w:r>
      <w:r w:rsidRPr="002F5B03">
        <w:rPr>
          <w:rFonts w:cs="Calibri"/>
          <w:color w:val="000000"/>
        </w:rPr>
        <w:t>c</w:t>
      </w:r>
      <w:r w:rsidRPr="002F5B03">
        <w:rPr>
          <w:rFonts w:cs="Calibri"/>
          <w:color w:val="000000"/>
          <w:spacing w:val="-6"/>
        </w:rPr>
        <w:t>e</w:t>
      </w:r>
      <w:r w:rsidR="002F5B03">
        <w:rPr>
          <w:rFonts w:cs="Calibri"/>
          <w:color w:val="000000"/>
          <w:spacing w:val="-6"/>
        </w:rPr>
        <w:t>.</w:t>
      </w:r>
    </w:p>
    <w:p w:rsidR="00783A3A" w:rsidRPr="002F5B03" w:rsidRDefault="00783A3A" w:rsidP="00B778DC">
      <w:pPr>
        <w:pStyle w:val="ListParagraph"/>
        <w:numPr>
          <w:ilvl w:val="1"/>
          <w:numId w:val="8"/>
        </w:numPr>
        <w:rPr>
          <w:rFonts w:cs="Calibri"/>
          <w:color w:val="000000"/>
        </w:rPr>
      </w:pPr>
      <w:r w:rsidRPr="002F5B03">
        <w:rPr>
          <w:rFonts w:cs="Calibri"/>
          <w:color w:val="000000"/>
        </w:rPr>
        <w:t>Ass</w:t>
      </w:r>
      <w:r w:rsidRPr="002F5B03">
        <w:rPr>
          <w:rFonts w:cs="Calibri"/>
          <w:color w:val="000000"/>
          <w:spacing w:val="-4"/>
        </w:rPr>
        <w:t>e</w:t>
      </w:r>
      <w:r w:rsidRPr="002F5B03">
        <w:rPr>
          <w:rFonts w:cs="Calibri"/>
          <w:color w:val="000000"/>
        </w:rPr>
        <w:t>s</w:t>
      </w:r>
      <w:r w:rsidRPr="002F5B03">
        <w:rPr>
          <w:rFonts w:cs="Calibri"/>
          <w:color w:val="000000"/>
          <w:spacing w:val="-4"/>
        </w:rPr>
        <w:t>s</w:t>
      </w:r>
      <w:r w:rsidRPr="002F5B03">
        <w:rPr>
          <w:rFonts w:cs="Calibri"/>
          <w:color w:val="000000"/>
        </w:rPr>
        <w:t xml:space="preserve">ing </w:t>
      </w:r>
      <w:r w:rsidRPr="002F5B03">
        <w:rPr>
          <w:rFonts w:cs="Calibri"/>
          <w:color w:val="000000"/>
          <w:spacing w:val="-6"/>
        </w:rPr>
        <w:t>t</w:t>
      </w:r>
      <w:r w:rsidRPr="002F5B03">
        <w:rPr>
          <w:rFonts w:cs="Calibri"/>
          <w:color w:val="000000"/>
        </w:rPr>
        <w:t>he</w:t>
      </w:r>
      <w:r w:rsidRPr="002F5B03">
        <w:rPr>
          <w:rFonts w:cs="Calibri"/>
          <w:color w:val="000000"/>
          <w:spacing w:val="-4"/>
        </w:rPr>
        <w:t xml:space="preserve"> </w:t>
      </w:r>
      <w:r w:rsidRPr="002F5B03">
        <w:rPr>
          <w:rFonts w:cs="Calibri"/>
          <w:color w:val="000000"/>
        </w:rPr>
        <w:t>r</w:t>
      </w:r>
      <w:r w:rsidRPr="002F5B03">
        <w:rPr>
          <w:rFonts w:cs="Calibri"/>
          <w:color w:val="000000"/>
          <w:spacing w:val="-6"/>
        </w:rPr>
        <w:t>a</w:t>
      </w:r>
      <w:r w:rsidRPr="002F5B03">
        <w:rPr>
          <w:rFonts w:cs="Calibri"/>
          <w:color w:val="000000"/>
        </w:rPr>
        <w:t>te</w:t>
      </w:r>
      <w:r w:rsidRPr="002F5B03">
        <w:rPr>
          <w:rFonts w:cs="Calibri"/>
          <w:color w:val="000000"/>
          <w:spacing w:val="-4"/>
        </w:rPr>
        <w:t xml:space="preserve"> </w:t>
      </w:r>
      <w:r w:rsidRPr="002F5B03">
        <w:rPr>
          <w:rFonts w:cs="Calibri"/>
          <w:color w:val="000000"/>
        </w:rPr>
        <w:t>of</w:t>
      </w:r>
      <w:r w:rsidRPr="002F5B03">
        <w:rPr>
          <w:rFonts w:cs="Calibri"/>
          <w:color w:val="000000"/>
          <w:spacing w:val="-4"/>
        </w:rPr>
        <w:t xml:space="preserve"> </w:t>
      </w:r>
      <w:r w:rsidRPr="002F5B03">
        <w:rPr>
          <w:rFonts w:cs="Calibri"/>
          <w:color w:val="000000"/>
        </w:rPr>
        <w:t>r</w:t>
      </w:r>
      <w:r w:rsidRPr="002F5B03">
        <w:rPr>
          <w:rFonts w:cs="Calibri"/>
          <w:color w:val="000000"/>
          <w:spacing w:val="-6"/>
        </w:rPr>
        <w:t>e</w:t>
      </w:r>
      <w:r w:rsidRPr="002F5B03">
        <w:rPr>
          <w:rFonts w:cs="Calibri"/>
          <w:color w:val="000000"/>
        </w:rPr>
        <w:t>c</w:t>
      </w:r>
      <w:r w:rsidRPr="002F5B03">
        <w:rPr>
          <w:rFonts w:cs="Calibri"/>
          <w:color w:val="000000"/>
          <w:spacing w:val="-6"/>
        </w:rPr>
        <w:t>o</w:t>
      </w:r>
      <w:r w:rsidRPr="002F5B03">
        <w:rPr>
          <w:rFonts w:cs="Calibri"/>
          <w:color w:val="000000"/>
        </w:rPr>
        <w:t>veries.</w:t>
      </w:r>
    </w:p>
    <w:p w:rsidR="00783A3A" w:rsidRPr="007D23EE" w:rsidRDefault="00783A3A" w:rsidP="00783A3A">
      <w:pPr>
        <w:rPr>
          <w:rFonts w:cs="Calibri"/>
          <w:color w:val="000000"/>
          <w:sz w:val="26"/>
          <w:szCs w:val="26"/>
        </w:rPr>
      </w:pPr>
    </w:p>
    <w:p w:rsidR="00783A3A" w:rsidRPr="007D23EE" w:rsidRDefault="00783A3A" w:rsidP="00783A3A">
      <w:pPr>
        <w:rPr>
          <w:rFonts w:cs="Calibri"/>
          <w:color w:val="000000"/>
        </w:rPr>
      </w:pPr>
      <w:r w:rsidRPr="007D23EE">
        <w:rPr>
          <w:rFonts w:cs="Calibri"/>
          <w:color w:val="000000"/>
        </w:rPr>
        <w:t>The</w:t>
      </w:r>
      <w:r w:rsidRPr="007D23EE">
        <w:rPr>
          <w:rFonts w:cs="Calibri"/>
          <w:color w:val="000000"/>
          <w:spacing w:val="-10"/>
        </w:rPr>
        <w:t xml:space="preserve"> </w:t>
      </w:r>
      <w:r w:rsidRPr="007D23EE">
        <w:rPr>
          <w:rFonts w:cs="Calibri"/>
          <w:color w:val="000000"/>
        </w:rPr>
        <w:t>b</w:t>
      </w:r>
      <w:r w:rsidRPr="007D23EE">
        <w:rPr>
          <w:rFonts w:cs="Calibri"/>
          <w:color w:val="000000"/>
          <w:spacing w:val="-4"/>
        </w:rPr>
        <w:t>u</w:t>
      </w:r>
      <w:r w:rsidRPr="007D23EE">
        <w:rPr>
          <w:rFonts w:cs="Calibri"/>
          <w:color w:val="000000"/>
        </w:rPr>
        <w:t>sin</w:t>
      </w:r>
      <w:r w:rsidRPr="007D23EE">
        <w:rPr>
          <w:rFonts w:cs="Calibri"/>
          <w:color w:val="000000"/>
          <w:spacing w:val="-5"/>
        </w:rPr>
        <w:t>e</w:t>
      </w:r>
      <w:r w:rsidRPr="007D23EE">
        <w:rPr>
          <w:rFonts w:cs="Calibri"/>
          <w:color w:val="000000"/>
        </w:rPr>
        <w:t>ss</w:t>
      </w:r>
      <w:r w:rsidRPr="007D23EE">
        <w:rPr>
          <w:rFonts w:cs="Calibri"/>
          <w:color w:val="000000"/>
          <w:spacing w:val="-3"/>
        </w:rPr>
        <w:t xml:space="preserve"> </w:t>
      </w:r>
      <w:r w:rsidRPr="007D23EE">
        <w:rPr>
          <w:rFonts w:cs="Calibri"/>
          <w:color w:val="000000"/>
        </w:rPr>
        <w:t>u</w:t>
      </w:r>
      <w:r w:rsidRPr="007D23EE">
        <w:rPr>
          <w:rFonts w:cs="Calibri"/>
          <w:color w:val="000000"/>
          <w:spacing w:val="-4"/>
        </w:rPr>
        <w:t>n</w:t>
      </w:r>
      <w:r w:rsidRPr="007D23EE">
        <w:rPr>
          <w:rFonts w:cs="Calibri"/>
          <w:color w:val="000000"/>
        </w:rPr>
        <w:t xml:space="preserve">it </w:t>
      </w:r>
      <w:r w:rsidRPr="007D23EE">
        <w:rPr>
          <w:rFonts w:cs="Calibri"/>
          <w:color w:val="000000"/>
          <w:spacing w:val="-5"/>
        </w:rPr>
        <w:t>a</w:t>
      </w:r>
      <w:r w:rsidRPr="007D23EE">
        <w:rPr>
          <w:rFonts w:cs="Calibri"/>
          <w:color w:val="000000"/>
        </w:rPr>
        <w:t xml:space="preserve">lso </w:t>
      </w:r>
      <w:r w:rsidRPr="007D23EE">
        <w:rPr>
          <w:rFonts w:cs="Calibri"/>
          <w:color w:val="000000"/>
          <w:spacing w:val="-4"/>
        </w:rPr>
        <w:t>p</w:t>
      </w:r>
      <w:r w:rsidRPr="007D23EE">
        <w:rPr>
          <w:rFonts w:cs="Calibri"/>
          <w:color w:val="000000"/>
        </w:rPr>
        <w:t>r</w:t>
      </w:r>
      <w:r w:rsidRPr="007D23EE">
        <w:rPr>
          <w:rFonts w:cs="Calibri"/>
          <w:color w:val="000000"/>
          <w:spacing w:val="-4"/>
        </w:rPr>
        <w:t>o</w:t>
      </w:r>
      <w:r w:rsidRPr="007D23EE">
        <w:rPr>
          <w:rFonts w:cs="Calibri"/>
          <w:color w:val="000000"/>
        </w:rPr>
        <w:t>v</w:t>
      </w:r>
      <w:r w:rsidRPr="007D23EE">
        <w:rPr>
          <w:rFonts w:cs="Calibri"/>
          <w:color w:val="000000"/>
          <w:spacing w:val="4"/>
        </w:rPr>
        <w:t>i</w:t>
      </w:r>
      <w:r w:rsidRPr="007D23EE">
        <w:rPr>
          <w:rFonts w:cs="Calibri"/>
          <w:color w:val="000000"/>
        </w:rPr>
        <w:t>d</w:t>
      </w:r>
      <w:r w:rsidRPr="007D23EE">
        <w:rPr>
          <w:rFonts w:cs="Calibri"/>
          <w:color w:val="000000"/>
          <w:spacing w:val="-4"/>
        </w:rPr>
        <w:t>e</w:t>
      </w:r>
      <w:r w:rsidRPr="007D23EE">
        <w:rPr>
          <w:rFonts w:cs="Calibri"/>
          <w:color w:val="000000"/>
        </w:rPr>
        <w:t xml:space="preserve">s </w:t>
      </w:r>
      <w:r w:rsidRPr="007D23EE">
        <w:rPr>
          <w:rFonts w:cs="Calibri"/>
          <w:color w:val="000000"/>
          <w:spacing w:val="-4"/>
        </w:rPr>
        <w:t>s</w:t>
      </w:r>
      <w:r w:rsidRPr="007D23EE">
        <w:rPr>
          <w:rFonts w:cs="Calibri"/>
          <w:color w:val="000000"/>
        </w:rPr>
        <w:t>u</w:t>
      </w:r>
      <w:r w:rsidRPr="007D23EE">
        <w:rPr>
          <w:rFonts w:cs="Calibri"/>
          <w:color w:val="000000"/>
          <w:spacing w:val="-4"/>
        </w:rPr>
        <w:t>p</w:t>
      </w:r>
      <w:r w:rsidRPr="007D23EE">
        <w:rPr>
          <w:rFonts w:cs="Calibri"/>
          <w:color w:val="000000"/>
        </w:rPr>
        <w:t>po</w:t>
      </w:r>
      <w:r w:rsidRPr="007D23EE">
        <w:rPr>
          <w:rFonts w:cs="Calibri"/>
          <w:color w:val="000000"/>
          <w:spacing w:val="-4"/>
        </w:rPr>
        <w:t>r</w:t>
      </w:r>
      <w:r w:rsidRPr="007D23EE">
        <w:rPr>
          <w:rFonts w:cs="Calibri"/>
          <w:color w:val="000000"/>
        </w:rPr>
        <w:t>t to</w:t>
      </w:r>
      <w:r w:rsidRPr="007D23EE">
        <w:rPr>
          <w:rFonts w:cs="Calibri"/>
          <w:color w:val="000000"/>
          <w:spacing w:val="-4"/>
        </w:rPr>
        <w:t xml:space="preserve"> </w:t>
      </w:r>
      <w:r w:rsidRPr="007D23EE">
        <w:rPr>
          <w:rFonts w:cs="Calibri"/>
          <w:color w:val="000000"/>
        </w:rPr>
        <w:t xml:space="preserve">the </w:t>
      </w:r>
      <w:r w:rsidRPr="007D23EE">
        <w:rPr>
          <w:rFonts w:cs="Calibri"/>
          <w:color w:val="000000"/>
          <w:spacing w:val="5"/>
        </w:rPr>
        <w:t>C</w:t>
      </w:r>
      <w:r w:rsidRPr="007D23EE">
        <w:rPr>
          <w:rFonts w:cs="Calibri"/>
          <w:color w:val="000000"/>
        </w:rPr>
        <w:t>o</w:t>
      </w:r>
      <w:r w:rsidRPr="007D23EE">
        <w:rPr>
          <w:rFonts w:cs="Calibri"/>
          <w:color w:val="000000"/>
          <w:spacing w:val="-6"/>
        </w:rPr>
        <w:t>m</w:t>
      </w:r>
      <w:r w:rsidRPr="007D23EE">
        <w:rPr>
          <w:rFonts w:cs="Calibri"/>
          <w:color w:val="000000"/>
        </w:rPr>
        <w:t>pl</w:t>
      </w:r>
      <w:r w:rsidRPr="007D23EE">
        <w:rPr>
          <w:rFonts w:cs="Calibri"/>
          <w:color w:val="000000"/>
          <w:spacing w:val="4"/>
        </w:rPr>
        <w:t>i</w:t>
      </w:r>
      <w:r w:rsidRPr="007D23EE">
        <w:rPr>
          <w:rFonts w:cs="Calibri"/>
          <w:color w:val="000000"/>
          <w:spacing w:val="-4"/>
        </w:rPr>
        <w:t>a</w:t>
      </w:r>
      <w:r w:rsidRPr="007D23EE">
        <w:rPr>
          <w:rFonts w:cs="Calibri"/>
          <w:color w:val="000000"/>
        </w:rPr>
        <w:t>n</w:t>
      </w:r>
      <w:r w:rsidRPr="007D23EE">
        <w:rPr>
          <w:rFonts w:cs="Calibri"/>
          <w:color w:val="000000"/>
          <w:spacing w:val="-4"/>
        </w:rPr>
        <w:t>c</w:t>
      </w:r>
      <w:r w:rsidRPr="007D23EE">
        <w:rPr>
          <w:rFonts w:cs="Calibri"/>
          <w:color w:val="000000"/>
        </w:rPr>
        <w:t>e</w:t>
      </w:r>
      <w:r w:rsidRPr="007D23EE">
        <w:rPr>
          <w:rFonts w:cs="Calibri"/>
          <w:color w:val="000000"/>
          <w:spacing w:val="-4"/>
        </w:rPr>
        <w:t xml:space="preserve"> </w:t>
      </w:r>
      <w:r w:rsidRPr="007D23EE">
        <w:rPr>
          <w:rFonts w:cs="Calibri"/>
          <w:color w:val="000000"/>
        </w:rPr>
        <w:t>a</w:t>
      </w:r>
      <w:r w:rsidRPr="007D23EE">
        <w:rPr>
          <w:rFonts w:cs="Calibri"/>
          <w:color w:val="000000"/>
          <w:spacing w:val="-5"/>
        </w:rPr>
        <w:t>n</w:t>
      </w:r>
      <w:r w:rsidRPr="007D23EE">
        <w:rPr>
          <w:rFonts w:cs="Calibri"/>
          <w:color w:val="000000"/>
        </w:rPr>
        <w:t xml:space="preserve">d </w:t>
      </w:r>
      <w:r w:rsidRPr="007D23EE">
        <w:rPr>
          <w:rFonts w:cs="Calibri"/>
          <w:color w:val="000000"/>
          <w:spacing w:val="-5"/>
        </w:rPr>
        <w:t>O</w:t>
      </w:r>
      <w:r w:rsidRPr="007D23EE">
        <w:rPr>
          <w:rFonts w:cs="Calibri"/>
          <w:color w:val="000000"/>
        </w:rPr>
        <w:t>p</w:t>
      </w:r>
      <w:r w:rsidRPr="007D23EE">
        <w:rPr>
          <w:rFonts w:cs="Calibri"/>
          <w:color w:val="000000"/>
          <w:spacing w:val="-4"/>
        </w:rPr>
        <w:t>e</w:t>
      </w:r>
      <w:r w:rsidRPr="007D23EE">
        <w:rPr>
          <w:rFonts w:cs="Calibri"/>
          <w:color w:val="000000"/>
        </w:rPr>
        <w:t>r</w:t>
      </w:r>
      <w:r w:rsidRPr="007D23EE">
        <w:rPr>
          <w:rFonts w:cs="Calibri"/>
          <w:color w:val="000000"/>
          <w:spacing w:val="5"/>
        </w:rPr>
        <w:t>a</w:t>
      </w:r>
      <w:r w:rsidRPr="007D23EE">
        <w:rPr>
          <w:rFonts w:cs="Calibri"/>
          <w:color w:val="000000"/>
          <w:spacing w:val="-3"/>
        </w:rPr>
        <w:t>t</w:t>
      </w:r>
      <w:r w:rsidRPr="007D23EE">
        <w:rPr>
          <w:rFonts w:cs="Calibri"/>
          <w:color w:val="000000"/>
        </w:rPr>
        <w:t xml:space="preserve">ions </w:t>
      </w:r>
      <w:r w:rsidRPr="007D23EE">
        <w:rPr>
          <w:rFonts w:cs="Calibri"/>
          <w:color w:val="000000"/>
          <w:spacing w:val="-4"/>
        </w:rPr>
        <w:t>S</w:t>
      </w:r>
      <w:r w:rsidRPr="007D23EE">
        <w:rPr>
          <w:rFonts w:cs="Calibri"/>
          <w:color w:val="000000"/>
        </w:rPr>
        <w:t>up</w:t>
      </w:r>
      <w:r w:rsidRPr="007D23EE">
        <w:rPr>
          <w:rFonts w:cs="Calibri"/>
          <w:color w:val="000000"/>
          <w:spacing w:val="-5"/>
        </w:rPr>
        <w:t>p</w:t>
      </w:r>
      <w:r w:rsidRPr="007D23EE">
        <w:rPr>
          <w:rFonts w:cs="Calibri"/>
          <w:color w:val="000000"/>
        </w:rPr>
        <w:t>o</w:t>
      </w:r>
      <w:r w:rsidRPr="007D23EE">
        <w:rPr>
          <w:rFonts w:cs="Calibri"/>
          <w:color w:val="000000"/>
          <w:spacing w:val="-3"/>
        </w:rPr>
        <w:t>r</w:t>
      </w:r>
      <w:r w:rsidRPr="007D23EE">
        <w:rPr>
          <w:rFonts w:cs="Calibri"/>
          <w:color w:val="000000"/>
        </w:rPr>
        <w:t>t</w:t>
      </w:r>
      <w:r w:rsidRPr="007D23EE">
        <w:rPr>
          <w:rFonts w:cs="Calibri"/>
          <w:color w:val="000000"/>
          <w:spacing w:val="3"/>
        </w:rPr>
        <w:t xml:space="preserve"> </w:t>
      </w:r>
      <w:r w:rsidRPr="007D23EE">
        <w:rPr>
          <w:rFonts w:cs="Calibri"/>
          <w:color w:val="000000"/>
          <w:spacing w:val="-5"/>
        </w:rPr>
        <w:t>t</w:t>
      </w:r>
      <w:r w:rsidRPr="007D23EE">
        <w:rPr>
          <w:rFonts w:cs="Calibri"/>
          <w:color w:val="000000"/>
        </w:rPr>
        <w:t>e</w:t>
      </w:r>
      <w:r w:rsidRPr="007D23EE">
        <w:rPr>
          <w:rFonts w:cs="Calibri"/>
          <w:color w:val="000000"/>
          <w:spacing w:val="-5"/>
        </w:rPr>
        <w:t>a</w:t>
      </w:r>
      <w:r w:rsidRPr="007D23EE">
        <w:rPr>
          <w:rFonts w:cs="Calibri"/>
          <w:color w:val="000000"/>
        </w:rPr>
        <w:t xml:space="preserve">m </w:t>
      </w:r>
      <w:r w:rsidRPr="007D23EE">
        <w:rPr>
          <w:rFonts w:cs="Calibri"/>
          <w:color w:val="000000"/>
          <w:spacing w:val="4"/>
        </w:rPr>
        <w:t>i</w:t>
      </w:r>
      <w:r w:rsidRPr="007D23EE">
        <w:rPr>
          <w:rFonts w:cs="Calibri"/>
          <w:color w:val="000000"/>
        </w:rPr>
        <w:t>n r</w:t>
      </w:r>
      <w:r w:rsidRPr="007D23EE">
        <w:rPr>
          <w:rFonts w:cs="Calibri"/>
          <w:color w:val="000000"/>
          <w:spacing w:val="-4"/>
        </w:rPr>
        <w:t>e</w:t>
      </w:r>
      <w:r w:rsidRPr="007D23EE">
        <w:rPr>
          <w:rFonts w:cs="Calibri"/>
          <w:color w:val="000000"/>
        </w:rPr>
        <w:t xml:space="preserve">lation </w:t>
      </w:r>
      <w:r w:rsidRPr="007D23EE">
        <w:rPr>
          <w:rFonts w:cs="Calibri"/>
          <w:color w:val="000000"/>
          <w:spacing w:val="-6"/>
        </w:rPr>
        <w:t>t</w:t>
      </w:r>
      <w:r w:rsidRPr="007D23EE">
        <w:rPr>
          <w:rFonts w:cs="Calibri"/>
          <w:color w:val="000000"/>
        </w:rPr>
        <w:t xml:space="preserve">o </w:t>
      </w:r>
      <w:r w:rsidRPr="007D23EE">
        <w:rPr>
          <w:rFonts w:cs="Calibri"/>
          <w:color w:val="000000"/>
          <w:spacing w:val="-4"/>
        </w:rPr>
        <w:t>t</w:t>
      </w:r>
      <w:r w:rsidRPr="007D23EE">
        <w:rPr>
          <w:rFonts w:cs="Calibri"/>
          <w:color w:val="000000"/>
        </w:rPr>
        <w:t>he</w:t>
      </w:r>
      <w:r w:rsidRPr="007D23EE">
        <w:rPr>
          <w:rFonts w:cs="Calibri"/>
          <w:color w:val="000000"/>
          <w:spacing w:val="-3"/>
        </w:rPr>
        <w:t xml:space="preserve"> </w:t>
      </w:r>
      <w:r w:rsidRPr="007D23EE">
        <w:rPr>
          <w:rFonts w:cs="Calibri"/>
          <w:color w:val="000000"/>
        </w:rPr>
        <w:t>Data</w:t>
      </w:r>
      <w:r w:rsidRPr="007D23EE">
        <w:rPr>
          <w:rFonts w:cs="Calibri"/>
          <w:color w:val="000000"/>
          <w:spacing w:val="-3"/>
        </w:rPr>
        <w:t xml:space="preserve"> </w:t>
      </w:r>
      <w:r w:rsidRPr="007D23EE">
        <w:rPr>
          <w:rFonts w:cs="Calibri"/>
          <w:color w:val="000000"/>
        </w:rPr>
        <w:t>M</w:t>
      </w:r>
      <w:r w:rsidRPr="007D23EE">
        <w:rPr>
          <w:rFonts w:cs="Calibri"/>
          <w:color w:val="000000"/>
          <w:spacing w:val="-5"/>
        </w:rPr>
        <w:t>a</w:t>
      </w:r>
      <w:r w:rsidRPr="007D23EE">
        <w:rPr>
          <w:rFonts w:cs="Calibri"/>
          <w:color w:val="000000"/>
        </w:rPr>
        <w:t>n</w:t>
      </w:r>
      <w:r w:rsidRPr="007D23EE">
        <w:rPr>
          <w:rFonts w:cs="Calibri"/>
          <w:color w:val="000000"/>
          <w:spacing w:val="-4"/>
        </w:rPr>
        <w:t>a</w:t>
      </w:r>
      <w:r w:rsidRPr="007D23EE">
        <w:rPr>
          <w:rFonts w:cs="Calibri"/>
          <w:color w:val="000000"/>
        </w:rPr>
        <w:t>ge</w:t>
      </w:r>
      <w:r w:rsidRPr="007D23EE">
        <w:rPr>
          <w:rFonts w:cs="Calibri"/>
          <w:color w:val="000000"/>
          <w:spacing w:val="-5"/>
        </w:rPr>
        <w:t>m</w:t>
      </w:r>
      <w:r w:rsidRPr="007D23EE">
        <w:rPr>
          <w:rFonts w:cs="Calibri"/>
          <w:color w:val="000000"/>
        </w:rPr>
        <w:t xml:space="preserve">ent </w:t>
      </w:r>
      <w:r w:rsidRPr="007D23EE">
        <w:rPr>
          <w:rFonts w:cs="Calibri"/>
          <w:color w:val="000000"/>
          <w:spacing w:val="-5"/>
        </w:rPr>
        <w:t>f</w:t>
      </w:r>
      <w:r w:rsidRPr="007D23EE">
        <w:rPr>
          <w:rFonts w:cs="Calibri"/>
          <w:color w:val="000000"/>
        </w:rPr>
        <w:t>uncti</w:t>
      </w:r>
      <w:r w:rsidRPr="007D23EE">
        <w:rPr>
          <w:rFonts w:cs="Calibri"/>
          <w:color w:val="000000"/>
          <w:spacing w:val="-4"/>
        </w:rPr>
        <w:t>o</w:t>
      </w:r>
      <w:r w:rsidRPr="007D23EE">
        <w:rPr>
          <w:rFonts w:cs="Calibri"/>
          <w:color w:val="000000"/>
        </w:rPr>
        <w:t xml:space="preserve">n </w:t>
      </w:r>
      <w:r w:rsidRPr="007D23EE">
        <w:rPr>
          <w:rFonts w:cs="Calibri"/>
          <w:color w:val="000000"/>
          <w:spacing w:val="-4"/>
        </w:rPr>
        <w:t>b</w:t>
      </w:r>
      <w:r w:rsidRPr="007D23EE">
        <w:rPr>
          <w:rFonts w:cs="Calibri"/>
          <w:color w:val="000000"/>
        </w:rPr>
        <w:t xml:space="preserve">y </w:t>
      </w:r>
      <w:r w:rsidRPr="007D23EE">
        <w:rPr>
          <w:rFonts w:cs="Calibri"/>
          <w:color w:val="000000"/>
          <w:spacing w:val="-4"/>
        </w:rPr>
        <w:t>a</w:t>
      </w:r>
      <w:r w:rsidRPr="007D23EE">
        <w:rPr>
          <w:rFonts w:cs="Calibri"/>
          <w:color w:val="000000"/>
        </w:rPr>
        <w:t>sse</w:t>
      </w:r>
      <w:r w:rsidRPr="007D23EE">
        <w:rPr>
          <w:rFonts w:cs="Calibri"/>
          <w:color w:val="000000"/>
          <w:spacing w:val="-5"/>
        </w:rPr>
        <w:t>s</w:t>
      </w:r>
      <w:r w:rsidRPr="007D23EE">
        <w:rPr>
          <w:rFonts w:cs="Calibri"/>
          <w:color w:val="000000"/>
        </w:rPr>
        <w:t xml:space="preserve">sing </w:t>
      </w:r>
      <w:r w:rsidRPr="007D23EE">
        <w:rPr>
          <w:rFonts w:cs="Calibri"/>
          <w:color w:val="000000"/>
          <w:spacing w:val="-4"/>
        </w:rPr>
        <w:t>t</w:t>
      </w:r>
      <w:r w:rsidRPr="007D23EE">
        <w:rPr>
          <w:rFonts w:cs="Calibri"/>
          <w:color w:val="000000"/>
        </w:rPr>
        <w:t>he</w:t>
      </w:r>
      <w:r w:rsidRPr="007D23EE">
        <w:rPr>
          <w:rFonts w:cs="Calibri"/>
          <w:color w:val="000000"/>
          <w:spacing w:val="-3"/>
        </w:rPr>
        <w:t xml:space="preserve"> </w:t>
      </w:r>
      <w:r w:rsidRPr="007D23EE">
        <w:rPr>
          <w:rFonts w:cs="Calibri"/>
          <w:color w:val="000000"/>
        </w:rPr>
        <w:t>q</w:t>
      </w:r>
      <w:r w:rsidRPr="007D23EE">
        <w:rPr>
          <w:rFonts w:cs="Calibri"/>
          <w:color w:val="000000"/>
          <w:spacing w:val="-5"/>
        </w:rPr>
        <w:t>u</w:t>
      </w:r>
      <w:r w:rsidRPr="007D23EE">
        <w:rPr>
          <w:rFonts w:cs="Calibri"/>
          <w:color w:val="000000"/>
        </w:rPr>
        <w:t xml:space="preserve">ality </w:t>
      </w:r>
      <w:r w:rsidRPr="007D23EE">
        <w:rPr>
          <w:rFonts w:cs="Calibri"/>
          <w:color w:val="000000"/>
          <w:spacing w:val="-4"/>
        </w:rPr>
        <w:t>c</w:t>
      </w:r>
      <w:r w:rsidRPr="007D23EE">
        <w:rPr>
          <w:rFonts w:cs="Calibri"/>
          <w:color w:val="000000"/>
        </w:rPr>
        <w:t>ompl</w:t>
      </w:r>
      <w:r w:rsidRPr="007D23EE">
        <w:rPr>
          <w:rFonts w:cs="Calibri"/>
          <w:color w:val="000000"/>
          <w:spacing w:val="5"/>
        </w:rPr>
        <w:t>i</w:t>
      </w:r>
      <w:r w:rsidRPr="007D23EE">
        <w:rPr>
          <w:rFonts w:cs="Calibri"/>
          <w:color w:val="000000"/>
        </w:rPr>
        <w:t>a</w:t>
      </w:r>
      <w:r w:rsidRPr="007D23EE">
        <w:rPr>
          <w:rFonts w:cs="Calibri"/>
          <w:color w:val="000000"/>
          <w:spacing w:val="-4"/>
        </w:rPr>
        <w:t>n</w:t>
      </w:r>
      <w:r w:rsidRPr="007D23EE">
        <w:rPr>
          <w:rFonts w:cs="Calibri"/>
          <w:color w:val="000000"/>
        </w:rPr>
        <w:t>ce</w:t>
      </w:r>
      <w:r w:rsidRPr="007D23EE">
        <w:rPr>
          <w:rFonts w:cs="Calibri"/>
          <w:color w:val="000000"/>
          <w:spacing w:val="-5"/>
        </w:rPr>
        <w:t xml:space="preserve"> </w:t>
      </w:r>
      <w:r w:rsidRPr="007D23EE">
        <w:rPr>
          <w:rFonts w:cs="Calibri"/>
          <w:color w:val="000000"/>
        </w:rPr>
        <w:t>of</w:t>
      </w:r>
      <w:r w:rsidRPr="007D23EE">
        <w:rPr>
          <w:rFonts w:cs="Calibri"/>
          <w:color w:val="000000"/>
          <w:spacing w:val="-4"/>
        </w:rPr>
        <w:t xml:space="preserve"> </w:t>
      </w:r>
      <w:r w:rsidRPr="007D23EE">
        <w:rPr>
          <w:rFonts w:cs="Calibri"/>
          <w:color w:val="000000"/>
        </w:rPr>
        <w:t>t</w:t>
      </w:r>
      <w:r w:rsidRPr="007D23EE">
        <w:rPr>
          <w:rFonts w:cs="Calibri"/>
          <w:color w:val="000000"/>
          <w:spacing w:val="-4"/>
        </w:rPr>
        <w:t>h</w:t>
      </w:r>
      <w:r w:rsidRPr="007D23EE">
        <w:rPr>
          <w:rFonts w:cs="Calibri"/>
          <w:color w:val="000000"/>
        </w:rPr>
        <w:t>e</w:t>
      </w:r>
      <w:r w:rsidRPr="007D23EE">
        <w:rPr>
          <w:rFonts w:cs="Calibri"/>
          <w:color w:val="000000"/>
          <w:spacing w:val="-4"/>
        </w:rPr>
        <w:t xml:space="preserve"> </w:t>
      </w:r>
      <w:r w:rsidRPr="007D23EE">
        <w:rPr>
          <w:rFonts w:cs="Calibri"/>
          <w:color w:val="000000"/>
        </w:rPr>
        <w:t>d</w:t>
      </w:r>
      <w:r w:rsidRPr="007D23EE">
        <w:rPr>
          <w:rFonts w:cs="Calibri"/>
          <w:color w:val="000000"/>
          <w:spacing w:val="-4"/>
        </w:rPr>
        <w:t>a</w:t>
      </w:r>
      <w:r w:rsidRPr="007D23EE">
        <w:rPr>
          <w:rFonts w:cs="Calibri"/>
          <w:color w:val="000000"/>
        </w:rPr>
        <w:t>ta c</w:t>
      </w:r>
      <w:r w:rsidRPr="007D23EE">
        <w:rPr>
          <w:rFonts w:cs="Calibri"/>
          <w:color w:val="000000"/>
          <w:spacing w:val="-4"/>
        </w:rPr>
        <w:t>o</w:t>
      </w:r>
      <w:r w:rsidRPr="007D23EE">
        <w:rPr>
          <w:rFonts w:cs="Calibri"/>
          <w:color w:val="000000"/>
        </w:rPr>
        <w:t>n</w:t>
      </w:r>
      <w:r w:rsidRPr="007D23EE">
        <w:rPr>
          <w:rFonts w:cs="Calibri"/>
          <w:color w:val="000000"/>
          <w:spacing w:val="-4"/>
        </w:rPr>
        <w:t>t</w:t>
      </w:r>
      <w:r w:rsidRPr="007D23EE">
        <w:rPr>
          <w:rFonts w:cs="Calibri"/>
          <w:color w:val="000000"/>
        </w:rPr>
        <w:t>e</w:t>
      </w:r>
      <w:r w:rsidRPr="007D23EE">
        <w:rPr>
          <w:rFonts w:cs="Calibri"/>
          <w:color w:val="000000"/>
          <w:spacing w:val="-4"/>
        </w:rPr>
        <w:t>n</w:t>
      </w:r>
      <w:r w:rsidRPr="007D23EE">
        <w:rPr>
          <w:rFonts w:cs="Calibri"/>
          <w:color w:val="000000"/>
        </w:rPr>
        <w:t>t.</w:t>
      </w:r>
    </w:p>
    <w:p w:rsidR="00783A3A" w:rsidRPr="007D23EE" w:rsidRDefault="00783A3A" w:rsidP="00783A3A">
      <w:pPr>
        <w:rPr>
          <w:rFonts w:cs="Calibri"/>
          <w:color w:val="000000"/>
          <w:sz w:val="28"/>
          <w:szCs w:val="28"/>
        </w:rPr>
      </w:pPr>
    </w:p>
    <w:p w:rsidR="00783A3A" w:rsidRPr="00947C63" w:rsidRDefault="00783A3A" w:rsidP="000A1C93">
      <w:pPr>
        <w:pStyle w:val="Heading3"/>
      </w:pPr>
      <w:r w:rsidRPr="00947C63">
        <w:lastRenderedPageBreak/>
        <w:t>Strategic Coordination &amp; Support</w:t>
      </w:r>
    </w:p>
    <w:p w:rsidR="00783A3A" w:rsidRDefault="00783A3A" w:rsidP="00783A3A">
      <w:pPr>
        <w:rPr>
          <w:rFonts w:cs="Calibri"/>
          <w:color w:val="000000"/>
          <w:position w:val="1"/>
        </w:rPr>
      </w:pPr>
      <w:r w:rsidRPr="007D23EE">
        <w:rPr>
          <w:rFonts w:cs="Calibri"/>
          <w:color w:val="000000"/>
          <w:position w:val="1"/>
        </w:rPr>
        <w:t>This</w:t>
      </w:r>
      <w:r w:rsidRPr="007D23EE">
        <w:rPr>
          <w:rFonts w:cs="Calibri"/>
          <w:color w:val="000000"/>
          <w:spacing w:val="-8"/>
          <w:position w:val="1"/>
        </w:rPr>
        <w:t xml:space="preserve"> </w:t>
      </w:r>
      <w:r w:rsidRPr="007D23EE">
        <w:rPr>
          <w:rFonts w:cs="Calibri"/>
          <w:color w:val="000000"/>
          <w:position w:val="1"/>
        </w:rPr>
        <w:t>bu</w:t>
      </w:r>
      <w:r w:rsidRPr="007D23EE">
        <w:rPr>
          <w:rFonts w:cs="Calibri"/>
          <w:color w:val="000000"/>
          <w:spacing w:val="-4"/>
          <w:position w:val="1"/>
        </w:rPr>
        <w:t>s</w:t>
      </w:r>
      <w:r w:rsidRPr="007D23EE">
        <w:rPr>
          <w:rFonts w:cs="Calibri"/>
          <w:color w:val="000000"/>
          <w:position w:val="1"/>
        </w:rPr>
        <w:t>iness</w:t>
      </w:r>
      <w:r w:rsidRPr="007D23EE">
        <w:rPr>
          <w:rFonts w:cs="Calibri"/>
          <w:color w:val="000000"/>
          <w:spacing w:val="-5"/>
          <w:position w:val="1"/>
        </w:rPr>
        <w:t xml:space="preserve"> </w:t>
      </w:r>
      <w:r w:rsidRPr="007D23EE">
        <w:rPr>
          <w:rFonts w:cs="Calibri"/>
          <w:color w:val="000000"/>
          <w:position w:val="1"/>
        </w:rPr>
        <w:t>u</w:t>
      </w:r>
      <w:r w:rsidRPr="007D23EE">
        <w:rPr>
          <w:rFonts w:cs="Calibri"/>
          <w:color w:val="000000"/>
          <w:spacing w:val="-4"/>
          <w:position w:val="1"/>
        </w:rPr>
        <w:t>n</w:t>
      </w:r>
      <w:r w:rsidRPr="007D23EE">
        <w:rPr>
          <w:rFonts w:cs="Calibri"/>
          <w:color w:val="000000"/>
          <w:position w:val="1"/>
        </w:rPr>
        <w:t xml:space="preserve">it </w:t>
      </w:r>
      <w:r w:rsidRPr="007D23EE">
        <w:rPr>
          <w:rFonts w:cs="Calibri"/>
          <w:color w:val="000000"/>
          <w:spacing w:val="-5"/>
          <w:position w:val="1"/>
        </w:rPr>
        <w:t>u</w:t>
      </w:r>
      <w:r w:rsidRPr="007D23EE">
        <w:rPr>
          <w:rFonts w:cs="Calibri"/>
          <w:color w:val="000000"/>
          <w:position w:val="1"/>
        </w:rPr>
        <w:t>nd</w:t>
      </w:r>
      <w:r w:rsidRPr="007D23EE">
        <w:rPr>
          <w:rFonts w:cs="Calibri"/>
          <w:color w:val="000000"/>
          <w:spacing w:val="-5"/>
          <w:position w:val="1"/>
        </w:rPr>
        <w:t>e</w:t>
      </w:r>
      <w:r w:rsidRPr="007D23EE">
        <w:rPr>
          <w:rFonts w:cs="Calibri"/>
          <w:color w:val="000000"/>
          <w:position w:val="1"/>
        </w:rPr>
        <w:t>rt</w:t>
      </w:r>
      <w:r w:rsidRPr="007D23EE">
        <w:rPr>
          <w:rFonts w:cs="Calibri"/>
          <w:color w:val="000000"/>
          <w:spacing w:val="-5"/>
          <w:position w:val="1"/>
        </w:rPr>
        <w:t>a</w:t>
      </w:r>
      <w:r w:rsidRPr="007D23EE">
        <w:rPr>
          <w:rFonts w:cs="Calibri"/>
          <w:color w:val="000000"/>
          <w:position w:val="1"/>
        </w:rPr>
        <w:t>ke</w:t>
      </w:r>
      <w:r w:rsidRPr="007D23EE">
        <w:rPr>
          <w:rFonts w:cs="Calibri"/>
          <w:color w:val="000000"/>
          <w:spacing w:val="-4"/>
          <w:position w:val="1"/>
        </w:rPr>
        <w:t>s</w:t>
      </w:r>
      <w:r w:rsidRPr="007D23EE">
        <w:rPr>
          <w:rFonts w:cs="Calibri"/>
          <w:color w:val="000000"/>
          <w:position w:val="1"/>
        </w:rPr>
        <w:t>:</w:t>
      </w:r>
    </w:p>
    <w:p w:rsidR="00783A3A" w:rsidRPr="007D23EE" w:rsidRDefault="00783A3A" w:rsidP="00783A3A">
      <w:pPr>
        <w:rPr>
          <w:rFonts w:cs="Calibri"/>
          <w:color w:val="000000"/>
        </w:rPr>
      </w:pPr>
    </w:p>
    <w:p w:rsidR="00783A3A" w:rsidRPr="002F5B03" w:rsidRDefault="00783A3A" w:rsidP="00B778DC">
      <w:pPr>
        <w:pStyle w:val="ListParagraph"/>
        <w:numPr>
          <w:ilvl w:val="0"/>
          <w:numId w:val="9"/>
        </w:numPr>
        <w:rPr>
          <w:rFonts w:cs="Calibri"/>
          <w:color w:val="000000"/>
        </w:rPr>
      </w:pPr>
      <w:r w:rsidRPr="002F5B03">
        <w:rPr>
          <w:rFonts w:cs="Calibri"/>
          <w:color w:val="000000"/>
        </w:rPr>
        <w:t>Fin</w:t>
      </w:r>
      <w:r w:rsidRPr="002F5B03">
        <w:rPr>
          <w:rFonts w:cs="Calibri"/>
          <w:color w:val="000000"/>
          <w:spacing w:val="-4"/>
        </w:rPr>
        <w:t>a</w:t>
      </w:r>
      <w:r w:rsidRPr="002F5B03">
        <w:rPr>
          <w:rFonts w:cs="Calibri"/>
          <w:color w:val="000000"/>
        </w:rPr>
        <w:t>n</w:t>
      </w:r>
      <w:r w:rsidRPr="002F5B03">
        <w:rPr>
          <w:rFonts w:cs="Calibri"/>
          <w:color w:val="000000"/>
          <w:spacing w:val="-4"/>
        </w:rPr>
        <w:t>c</w:t>
      </w:r>
      <w:r w:rsidRPr="002F5B03">
        <w:rPr>
          <w:rFonts w:cs="Calibri"/>
          <w:color w:val="000000"/>
        </w:rPr>
        <w:t>ial m</w:t>
      </w:r>
      <w:r w:rsidRPr="002F5B03">
        <w:rPr>
          <w:rFonts w:cs="Calibri"/>
          <w:color w:val="000000"/>
          <w:spacing w:val="-6"/>
        </w:rPr>
        <w:t>a</w:t>
      </w:r>
      <w:r w:rsidRPr="002F5B03">
        <w:rPr>
          <w:rFonts w:cs="Calibri"/>
          <w:color w:val="000000"/>
        </w:rPr>
        <w:t>n</w:t>
      </w:r>
      <w:r w:rsidRPr="002F5B03">
        <w:rPr>
          <w:rFonts w:cs="Calibri"/>
          <w:color w:val="000000"/>
          <w:spacing w:val="-4"/>
        </w:rPr>
        <w:t>a</w:t>
      </w:r>
      <w:r w:rsidRPr="002F5B03">
        <w:rPr>
          <w:rFonts w:cs="Calibri"/>
          <w:color w:val="000000"/>
        </w:rPr>
        <w:t>g</w:t>
      </w:r>
      <w:r w:rsidRPr="002F5B03">
        <w:rPr>
          <w:rFonts w:cs="Calibri"/>
          <w:color w:val="000000"/>
          <w:spacing w:val="-5"/>
        </w:rPr>
        <w:t>e</w:t>
      </w:r>
      <w:r w:rsidRPr="002F5B03">
        <w:rPr>
          <w:rFonts w:cs="Calibri"/>
          <w:color w:val="000000"/>
        </w:rPr>
        <w:t>ment</w:t>
      </w:r>
      <w:r w:rsidRPr="002F5B03">
        <w:rPr>
          <w:rFonts w:cs="Calibri"/>
          <w:color w:val="000000"/>
          <w:spacing w:val="-6"/>
        </w:rPr>
        <w:t xml:space="preserve"> </w:t>
      </w:r>
      <w:r w:rsidRPr="002F5B03">
        <w:rPr>
          <w:rFonts w:cs="Calibri"/>
          <w:color w:val="000000"/>
        </w:rPr>
        <w:t>of NOPTA’s revenue and expenses,</w:t>
      </w:r>
      <w:r w:rsidRPr="002F5B03">
        <w:rPr>
          <w:rFonts w:cs="Calibri"/>
          <w:color w:val="000000"/>
          <w:spacing w:val="-3"/>
        </w:rPr>
        <w:t xml:space="preserve"> </w:t>
      </w:r>
      <w:r w:rsidRPr="002F5B03">
        <w:rPr>
          <w:rFonts w:cs="Calibri"/>
          <w:color w:val="000000"/>
        </w:rPr>
        <w:t>including NOPTA’s Special Account</w:t>
      </w:r>
      <w:r w:rsidR="002F5B03">
        <w:rPr>
          <w:rFonts w:cs="Calibri"/>
          <w:color w:val="000000"/>
        </w:rPr>
        <w:t>.</w:t>
      </w:r>
    </w:p>
    <w:p w:rsidR="00783A3A" w:rsidRPr="002F5B03" w:rsidRDefault="00783A3A" w:rsidP="00B778DC">
      <w:pPr>
        <w:pStyle w:val="ListParagraph"/>
        <w:numPr>
          <w:ilvl w:val="0"/>
          <w:numId w:val="9"/>
        </w:numPr>
        <w:rPr>
          <w:rFonts w:cs="Calibri"/>
          <w:color w:val="000000"/>
        </w:rPr>
      </w:pPr>
      <w:r w:rsidRPr="002F5B03">
        <w:rPr>
          <w:rFonts w:cs="Calibri"/>
          <w:color w:val="000000"/>
        </w:rPr>
        <w:t>Coo</w:t>
      </w:r>
      <w:r w:rsidRPr="002F5B03">
        <w:rPr>
          <w:rFonts w:cs="Calibri"/>
          <w:color w:val="000000"/>
          <w:spacing w:val="-5"/>
        </w:rPr>
        <w:t>r</w:t>
      </w:r>
      <w:r w:rsidRPr="002F5B03">
        <w:rPr>
          <w:rFonts w:cs="Calibri"/>
          <w:color w:val="000000"/>
        </w:rPr>
        <w:t>dina</w:t>
      </w:r>
      <w:r w:rsidRPr="002F5B03">
        <w:rPr>
          <w:rFonts w:cs="Calibri"/>
          <w:color w:val="000000"/>
          <w:spacing w:val="-3"/>
        </w:rPr>
        <w:t>t</w:t>
      </w:r>
      <w:r w:rsidRPr="002F5B03">
        <w:rPr>
          <w:rFonts w:cs="Calibri"/>
          <w:color w:val="000000"/>
        </w:rPr>
        <w:t xml:space="preserve">ion </w:t>
      </w:r>
      <w:r w:rsidRPr="002F5B03">
        <w:rPr>
          <w:rFonts w:cs="Calibri"/>
          <w:color w:val="000000"/>
          <w:spacing w:val="-3"/>
        </w:rPr>
        <w:t>r</w:t>
      </w:r>
      <w:r w:rsidRPr="002F5B03">
        <w:rPr>
          <w:rFonts w:cs="Calibri"/>
          <w:color w:val="000000"/>
        </w:rPr>
        <w:t xml:space="preserve">ole </w:t>
      </w:r>
      <w:r w:rsidRPr="002F5B03">
        <w:rPr>
          <w:rFonts w:cs="Calibri"/>
          <w:color w:val="000000"/>
          <w:spacing w:val="-4"/>
        </w:rPr>
        <w:t>b</w:t>
      </w:r>
      <w:r w:rsidRPr="002F5B03">
        <w:rPr>
          <w:rFonts w:cs="Calibri"/>
          <w:color w:val="000000"/>
        </w:rPr>
        <w:t>e</w:t>
      </w:r>
      <w:r w:rsidRPr="002F5B03">
        <w:rPr>
          <w:rFonts w:cs="Calibri"/>
          <w:color w:val="000000"/>
          <w:spacing w:val="-4"/>
        </w:rPr>
        <w:t>t</w:t>
      </w:r>
      <w:r w:rsidRPr="002F5B03">
        <w:rPr>
          <w:rFonts w:cs="Calibri"/>
          <w:color w:val="000000"/>
        </w:rPr>
        <w:t>we</w:t>
      </w:r>
      <w:r w:rsidRPr="002F5B03">
        <w:rPr>
          <w:rFonts w:cs="Calibri"/>
          <w:color w:val="000000"/>
          <w:spacing w:val="-4"/>
        </w:rPr>
        <w:t>e</w:t>
      </w:r>
      <w:r w:rsidRPr="002F5B03">
        <w:rPr>
          <w:rFonts w:cs="Calibri"/>
          <w:color w:val="000000"/>
        </w:rPr>
        <w:t xml:space="preserve">n </w:t>
      </w:r>
      <w:r w:rsidRPr="002F5B03">
        <w:rPr>
          <w:rFonts w:cs="Calibri"/>
          <w:color w:val="000000"/>
          <w:spacing w:val="-6"/>
        </w:rPr>
        <w:t>N</w:t>
      </w:r>
      <w:r w:rsidRPr="002F5B03">
        <w:rPr>
          <w:rFonts w:cs="Calibri"/>
          <w:color w:val="000000"/>
          <w:spacing w:val="-4"/>
        </w:rPr>
        <w:t>O</w:t>
      </w:r>
      <w:r w:rsidRPr="002F5B03">
        <w:rPr>
          <w:rFonts w:cs="Calibri"/>
          <w:color w:val="000000"/>
        </w:rPr>
        <w:t>P</w:t>
      </w:r>
      <w:r w:rsidRPr="002F5B03">
        <w:rPr>
          <w:rFonts w:cs="Calibri"/>
          <w:color w:val="000000"/>
          <w:spacing w:val="-4"/>
        </w:rPr>
        <w:t>T</w:t>
      </w:r>
      <w:r w:rsidRPr="002F5B03">
        <w:rPr>
          <w:rFonts w:cs="Calibri"/>
          <w:color w:val="000000"/>
        </w:rPr>
        <w:t xml:space="preserve">A </w:t>
      </w:r>
      <w:r w:rsidRPr="002F5B03">
        <w:rPr>
          <w:rFonts w:cs="Calibri"/>
          <w:color w:val="000000"/>
          <w:spacing w:val="-4"/>
        </w:rPr>
        <w:t>a</w:t>
      </w:r>
      <w:r w:rsidRPr="002F5B03">
        <w:rPr>
          <w:rFonts w:cs="Calibri"/>
          <w:color w:val="000000"/>
        </w:rPr>
        <w:t>nd</w:t>
      </w:r>
      <w:r w:rsidRPr="002F5B03">
        <w:rPr>
          <w:rFonts w:cs="Calibri"/>
          <w:color w:val="000000"/>
          <w:spacing w:val="-4"/>
        </w:rPr>
        <w:t xml:space="preserve"> the </w:t>
      </w:r>
      <w:r w:rsidRPr="002F5B03">
        <w:rPr>
          <w:rFonts w:cs="Calibri"/>
          <w:color w:val="000000"/>
        </w:rPr>
        <w:t>Department of Industry</w:t>
      </w:r>
      <w:r w:rsidRPr="002F5B03">
        <w:rPr>
          <w:rFonts w:cs="Calibri"/>
          <w:color w:val="000000"/>
          <w:spacing w:val="-7"/>
        </w:rPr>
        <w:t xml:space="preserve"> </w:t>
      </w:r>
      <w:r w:rsidRPr="002F5B03">
        <w:rPr>
          <w:rFonts w:cs="Calibri"/>
          <w:color w:val="000000"/>
        </w:rPr>
        <w:t>a</w:t>
      </w:r>
      <w:r w:rsidRPr="002F5B03">
        <w:rPr>
          <w:rFonts w:cs="Calibri"/>
          <w:color w:val="000000"/>
          <w:spacing w:val="-4"/>
        </w:rPr>
        <w:t>n</w:t>
      </w:r>
      <w:r w:rsidRPr="002F5B03">
        <w:rPr>
          <w:rFonts w:cs="Calibri"/>
          <w:color w:val="000000"/>
        </w:rPr>
        <w:t>d</w:t>
      </w:r>
      <w:r w:rsidRPr="002F5B03">
        <w:rPr>
          <w:rFonts w:cs="Calibri"/>
          <w:color w:val="000000"/>
          <w:spacing w:val="2"/>
        </w:rPr>
        <w:t xml:space="preserve"> </w:t>
      </w:r>
      <w:r w:rsidRPr="002F5B03">
        <w:rPr>
          <w:rFonts w:cs="Calibri"/>
          <w:color w:val="000000"/>
        </w:rPr>
        <w:t>b</w:t>
      </w:r>
      <w:r w:rsidRPr="002F5B03">
        <w:rPr>
          <w:rFonts w:cs="Calibri"/>
          <w:color w:val="000000"/>
          <w:spacing w:val="-5"/>
        </w:rPr>
        <w:t>e</w:t>
      </w:r>
      <w:r w:rsidRPr="002F5B03">
        <w:rPr>
          <w:rFonts w:cs="Calibri"/>
          <w:color w:val="000000"/>
        </w:rPr>
        <w:t>t</w:t>
      </w:r>
      <w:r w:rsidRPr="002F5B03">
        <w:rPr>
          <w:rFonts w:cs="Calibri"/>
          <w:color w:val="000000"/>
          <w:spacing w:val="4"/>
        </w:rPr>
        <w:t>w</w:t>
      </w:r>
      <w:r w:rsidRPr="002F5B03">
        <w:rPr>
          <w:rFonts w:cs="Calibri"/>
          <w:color w:val="000000"/>
        </w:rPr>
        <w:t>e</w:t>
      </w:r>
      <w:r w:rsidRPr="002F5B03">
        <w:rPr>
          <w:rFonts w:cs="Calibri"/>
          <w:color w:val="000000"/>
          <w:spacing w:val="-5"/>
        </w:rPr>
        <w:t>e</w:t>
      </w:r>
      <w:r w:rsidRPr="002F5B03">
        <w:rPr>
          <w:rFonts w:cs="Calibri"/>
          <w:color w:val="000000"/>
        </w:rPr>
        <w:t>n</w:t>
      </w:r>
      <w:r w:rsidRPr="002F5B03">
        <w:rPr>
          <w:rFonts w:cs="Calibri"/>
          <w:color w:val="000000"/>
          <w:spacing w:val="-4"/>
        </w:rPr>
        <w:t xml:space="preserve"> </w:t>
      </w:r>
      <w:r w:rsidRPr="002F5B03">
        <w:rPr>
          <w:rFonts w:cs="Calibri"/>
          <w:color w:val="000000"/>
        </w:rPr>
        <w:t>br</w:t>
      </w:r>
      <w:r w:rsidRPr="002F5B03">
        <w:rPr>
          <w:rFonts w:cs="Calibri"/>
          <w:color w:val="000000"/>
          <w:spacing w:val="-5"/>
        </w:rPr>
        <w:t>a</w:t>
      </w:r>
      <w:r w:rsidRPr="002F5B03">
        <w:rPr>
          <w:rFonts w:cs="Calibri"/>
          <w:color w:val="000000"/>
        </w:rPr>
        <w:t>n</w:t>
      </w:r>
      <w:r w:rsidRPr="002F5B03">
        <w:rPr>
          <w:rFonts w:cs="Calibri"/>
          <w:color w:val="000000"/>
          <w:spacing w:val="-4"/>
        </w:rPr>
        <w:t>c</w:t>
      </w:r>
      <w:r w:rsidRPr="002F5B03">
        <w:rPr>
          <w:rFonts w:cs="Calibri"/>
          <w:color w:val="000000"/>
        </w:rPr>
        <w:t>h</w:t>
      </w:r>
      <w:r w:rsidRPr="002F5B03">
        <w:rPr>
          <w:rFonts w:cs="Calibri"/>
          <w:color w:val="000000"/>
          <w:spacing w:val="-4"/>
        </w:rPr>
        <w:t>e</w:t>
      </w:r>
      <w:r w:rsidRPr="002F5B03">
        <w:rPr>
          <w:rFonts w:cs="Calibri"/>
          <w:color w:val="000000"/>
        </w:rPr>
        <w:t>s of</w:t>
      </w:r>
      <w:r w:rsidRPr="002F5B03">
        <w:rPr>
          <w:rFonts w:cs="Calibri"/>
          <w:color w:val="000000"/>
          <w:spacing w:val="-3"/>
        </w:rPr>
        <w:t xml:space="preserve"> N</w:t>
      </w:r>
      <w:r w:rsidRPr="002F5B03">
        <w:rPr>
          <w:rFonts w:cs="Calibri"/>
          <w:color w:val="000000"/>
          <w:spacing w:val="-4"/>
        </w:rPr>
        <w:t>O</w:t>
      </w:r>
      <w:r w:rsidRPr="002F5B03">
        <w:rPr>
          <w:rFonts w:cs="Calibri"/>
          <w:color w:val="000000"/>
        </w:rPr>
        <w:t>P</w:t>
      </w:r>
      <w:r w:rsidRPr="002F5B03">
        <w:rPr>
          <w:rFonts w:cs="Calibri"/>
          <w:color w:val="000000"/>
          <w:spacing w:val="-4"/>
        </w:rPr>
        <w:t>T</w:t>
      </w:r>
      <w:r w:rsidR="002F5B03">
        <w:rPr>
          <w:rFonts w:cs="Calibri"/>
          <w:color w:val="000000"/>
        </w:rPr>
        <w:t>A.</w:t>
      </w:r>
    </w:p>
    <w:p w:rsidR="00783A3A" w:rsidRPr="002F5B03" w:rsidRDefault="00783A3A" w:rsidP="00B778DC">
      <w:pPr>
        <w:pStyle w:val="ListParagraph"/>
        <w:numPr>
          <w:ilvl w:val="0"/>
          <w:numId w:val="9"/>
        </w:numPr>
        <w:rPr>
          <w:rFonts w:cs="Calibri"/>
          <w:color w:val="000000"/>
        </w:rPr>
      </w:pPr>
      <w:r w:rsidRPr="002F5B03">
        <w:rPr>
          <w:rFonts w:cs="Calibri"/>
          <w:color w:val="000000"/>
        </w:rPr>
        <w:t xml:space="preserve">Human </w:t>
      </w:r>
      <w:r w:rsidRPr="002F5B03">
        <w:rPr>
          <w:rFonts w:cs="Calibri"/>
          <w:color w:val="000000"/>
          <w:spacing w:val="-5"/>
        </w:rPr>
        <w:t>R</w:t>
      </w:r>
      <w:r w:rsidRPr="002F5B03">
        <w:rPr>
          <w:rFonts w:cs="Calibri"/>
          <w:color w:val="000000"/>
        </w:rPr>
        <w:t>e</w:t>
      </w:r>
      <w:r w:rsidRPr="002F5B03">
        <w:rPr>
          <w:rFonts w:cs="Calibri"/>
          <w:color w:val="000000"/>
          <w:spacing w:val="-5"/>
        </w:rPr>
        <w:t>s</w:t>
      </w:r>
      <w:r w:rsidRPr="002F5B03">
        <w:rPr>
          <w:rFonts w:cs="Calibri"/>
          <w:color w:val="000000"/>
        </w:rPr>
        <w:t>ou</w:t>
      </w:r>
      <w:r w:rsidRPr="002F5B03">
        <w:rPr>
          <w:rFonts w:cs="Calibri"/>
          <w:color w:val="000000"/>
          <w:spacing w:val="-4"/>
        </w:rPr>
        <w:t>r</w:t>
      </w:r>
      <w:r w:rsidRPr="002F5B03">
        <w:rPr>
          <w:rFonts w:cs="Calibri"/>
          <w:color w:val="000000"/>
        </w:rPr>
        <w:t>c</w:t>
      </w:r>
      <w:r w:rsidRPr="002F5B03">
        <w:rPr>
          <w:rFonts w:cs="Calibri"/>
          <w:color w:val="000000"/>
          <w:spacing w:val="-6"/>
        </w:rPr>
        <w:t>e</w:t>
      </w:r>
      <w:r w:rsidRPr="002F5B03">
        <w:rPr>
          <w:rFonts w:cs="Calibri"/>
          <w:color w:val="000000"/>
        </w:rPr>
        <w:t>s fun</w:t>
      </w:r>
      <w:r w:rsidRPr="002F5B03">
        <w:rPr>
          <w:rFonts w:cs="Calibri"/>
          <w:color w:val="000000"/>
          <w:spacing w:val="-5"/>
        </w:rPr>
        <w:t>c</w:t>
      </w:r>
      <w:r w:rsidRPr="002F5B03">
        <w:rPr>
          <w:rFonts w:cs="Calibri"/>
          <w:color w:val="000000"/>
          <w:spacing w:val="-3"/>
        </w:rPr>
        <w:t>t</w:t>
      </w:r>
      <w:r w:rsidRPr="002F5B03">
        <w:rPr>
          <w:rFonts w:cs="Calibri"/>
          <w:color w:val="000000"/>
        </w:rPr>
        <w:t>ions</w:t>
      </w:r>
      <w:r w:rsidRPr="002F5B03">
        <w:rPr>
          <w:rFonts w:cs="Calibri"/>
          <w:color w:val="000000"/>
          <w:spacing w:val="-3"/>
        </w:rPr>
        <w:t xml:space="preserve"> </w:t>
      </w:r>
      <w:r w:rsidRPr="002F5B03">
        <w:rPr>
          <w:rFonts w:cs="Calibri"/>
          <w:color w:val="000000"/>
        </w:rPr>
        <w:t xml:space="preserve">including </w:t>
      </w:r>
      <w:r w:rsidRPr="002F5B03">
        <w:rPr>
          <w:rFonts w:cs="Calibri"/>
          <w:color w:val="000000"/>
          <w:spacing w:val="-4"/>
        </w:rPr>
        <w:t>O</w:t>
      </w:r>
      <w:r w:rsidRPr="002F5B03">
        <w:rPr>
          <w:rFonts w:cs="Calibri"/>
          <w:color w:val="000000"/>
        </w:rPr>
        <w:t>c</w:t>
      </w:r>
      <w:r w:rsidRPr="002F5B03">
        <w:rPr>
          <w:rFonts w:cs="Calibri"/>
          <w:color w:val="000000"/>
          <w:spacing w:val="-5"/>
        </w:rPr>
        <w:t>c</w:t>
      </w:r>
      <w:r w:rsidRPr="002F5B03">
        <w:rPr>
          <w:rFonts w:cs="Calibri"/>
          <w:color w:val="000000"/>
        </w:rPr>
        <w:t>upation</w:t>
      </w:r>
      <w:r w:rsidRPr="002F5B03">
        <w:rPr>
          <w:rFonts w:cs="Calibri"/>
          <w:color w:val="000000"/>
          <w:spacing w:val="-5"/>
        </w:rPr>
        <w:t>a</w:t>
      </w:r>
      <w:r w:rsidRPr="002F5B03">
        <w:rPr>
          <w:rFonts w:cs="Calibri"/>
          <w:color w:val="000000"/>
        </w:rPr>
        <w:t>l H</w:t>
      </w:r>
      <w:r w:rsidRPr="002F5B03">
        <w:rPr>
          <w:rFonts w:cs="Calibri"/>
          <w:color w:val="000000"/>
          <w:spacing w:val="-4"/>
        </w:rPr>
        <w:t>e</w:t>
      </w:r>
      <w:r w:rsidRPr="002F5B03">
        <w:rPr>
          <w:rFonts w:cs="Calibri"/>
          <w:color w:val="000000"/>
        </w:rPr>
        <w:t>alth</w:t>
      </w:r>
      <w:r w:rsidRPr="002F5B03">
        <w:rPr>
          <w:rFonts w:cs="Calibri"/>
          <w:color w:val="000000"/>
          <w:spacing w:val="-3"/>
        </w:rPr>
        <w:t xml:space="preserve"> </w:t>
      </w:r>
      <w:r w:rsidRPr="002F5B03">
        <w:rPr>
          <w:rFonts w:cs="Calibri"/>
          <w:color w:val="000000"/>
        </w:rPr>
        <w:t>&amp;</w:t>
      </w:r>
      <w:r w:rsidRPr="002F5B03">
        <w:rPr>
          <w:rFonts w:cs="Calibri"/>
          <w:color w:val="000000"/>
          <w:spacing w:val="-4"/>
        </w:rPr>
        <w:t xml:space="preserve"> </w:t>
      </w:r>
      <w:r w:rsidRPr="002F5B03">
        <w:rPr>
          <w:rFonts w:cs="Calibri"/>
          <w:color w:val="000000"/>
        </w:rPr>
        <w:t>S</w:t>
      </w:r>
      <w:r w:rsidRPr="002F5B03">
        <w:rPr>
          <w:rFonts w:cs="Calibri"/>
          <w:color w:val="000000"/>
          <w:spacing w:val="-4"/>
        </w:rPr>
        <w:t>a</w:t>
      </w:r>
      <w:r w:rsidRPr="002F5B03">
        <w:rPr>
          <w:rFonts w:cs="Calibri"/>
          <w:color w:val="000000"/>
        </w:rPr>
        <w:t>f</w:t>
      </w:r>
      <w:r w:rsidRPr="002F5B03">
        <w:rPr>
          <w:rFonts w:cs="Calibri"/>
          <w:color w:val="000000"/>
          <w:spacing w:val="-4"/>
        </w:rPr>
        <w:t>e</w:t>
      </w:r>
      <w:r w:rsidRPr="002F5B03">
        <w:rPr>
          <w:rFonts w:cs="Calibri"/>
          <w:color w:val="000000"/>
        </w:rPr>
        <w:t>ty p</w:t>
      </w:r>
      <w:r w:rsidRPr="002F5B03">
        <w:rPr>
          <w:rFonts w:cs="Calibri"/>
          <w:color w:val="000000"/>
          <w:spacing w:val="-4"/>
        </w:rPr>
        <w:t>r</w:t>
      </w:r>
      <w:r w:rsidR="002F5B03">
        <w:rPr>
          <w:rFonts w:cs="Calibri"/>
          <w:color w:val="000000"/>
        </w:rPr>
        <w:t>ocess.</w:t>
      </w:r>
    </w:p>
    <w:p w:rsidR="00783A3A" w:rsidRPr="002F5B03" w:rsidRDefault="00783A3A" w:rsidP="00B778DC">
      <w:pPr>
        <w:pStyle w:val="ListParagraph"/>
        <w:numPr>
          <w:ilvl w:val="0"/>
          <w:numId w:val="9"/>
        </w:numPr>
        <w:rPr>
          <w:rFonts w:cs="Calibri"/>
          <w:color w:val="000000"/>
        </w:rPr>
      </w:pPr>
      <w:r w:rsidRPr="002F5B03">
        <w:rPr>
          <w:rFonts w:cs="Calibri"/>
          <w:color w:val="000000"/>
        </w:rPr>
        <w:t>Manage operations to meet NOPTA’s equipment, property and organisational needs.</w:t>
      </w:r>
    </w:p>
    <w:p w:rsidR="002F5B03" w:rsidRDefault="006A78E6" w:rsidP="006A78E6">
      <w:pPr>
        <w:pStyle w:val="Heading2"/>
      </w:pPr>
      <w:bookmarkStart w:id="11" w:name="_Toc372197158"/>
      <w:r>
        <w:t>Key products</w:t>
      </w:r>
      <w:bookmarkEnd w:id="11"/>
    </w:p>
    <w:p w:rsidR="006A78E6" w:rsidRPr="006A78E6" w:rsidRDefault="006A78E6" w:rsidP="006A78E6">
      <w:pPr>
        <w:rPr>
          <w:rFonts w:cs="Calibri"/>
          <w:color w:val="000000"/>
        </w:rPr>
      </w:pPr>
      <w:r w:rsidRPr="006A78E6">
        <w:rPr>
          <w:rFonts w:cs="Calibri"/>
          <w:color w:val="000000"/>
        </w:rPr>
        <w:t>The</w:t>
      </w:r>
      <w:r w:rsidRPr="006A78E6">
        <w:rPr>
          <w:rFonts w:cs="Calibri"/>
          <w:color w:val="000000"/>
          <w:spacing w:val="-10"/>
        </w:rPr>
        <w:t xml:space="preserve"> </w:t>
      </w:r>
      <w:r w:rsidRPr="006A78E6">
        <w:rPr>
          <w:rFonts w:cs="Calibri"/>
          <w:color w:val="000000"/>
        </w:rPr>
        <w:t>l</w:t>
      </w:r>
      <w:r w:rsidRPr="006A78E6">
        <w:rPr>
          <w:rFonts w:cs="Calibri"/>
          <w:color w:val="000000"/>
          <w:spacing w:val="4"/>
        </w:rPr>
        <w:t>i</w:t>
      </w:r>
      <w:r w:rsidRPr="006A78E6">
        <w:rPr>
          <w:rFonts w:cs="Calibri"/>
          <w:color w:val="000000"/>
        </w:rPr>
        <w:t>st</w:t>
      </w:r>
      <w:r w:rsidRPr="006A78E6">
        <w:rPr>
          <w:rFonts w:cs="Calibri"/>
          <w:color w:val="000000"/>
          <w:spacing w:val="-5"/>
        </w:rPr>
        <w:t xml:space="preserve"> </w:t>
      </w:r>
      <w:r w:rsidRPr="006A78E6">
        <w:rPr>
          <w:rFonts w:cs="Calibri"/>
          <w:color w:val="000000"/>
        </w:rPr>
        <w:t>of</w:t>
      </w:r>
      <w:r w:rsidRPr="006A78E6">
        <w:rPr>
          <w:rFonts w:cs="Calibri"/>
          <w:color w:val="000000"/>
          <w:spacing w:val="-4"/>
        </w:rPr>
        <w:t xml:space="preserve"> c</w:t>
      </w:r>
      <w:r w:rsidRPr="006A78E6">
        <w:rPr>
          <w:rFonts w:cs="Calibri"/>
          <w:color w:val="000000"/>
        </w:rPr>
        <w:t>o</w:t>
      </w:r>
      <w:r w:rsidRPr="006A78E6">
        <w:rPr>
          <w:rFonts w:cs="Calibri"/>
          <w:color w:val="000000"/>
          <w:spacing w:val="-5"/>
        </w:rPr>
        <w:t>r</w:t>
      </w:r>
      <w:r w:rsidRPr="006A78E6">
        <w:rPr>
          <w:rFonts w:cs="Calibri"/>
          <w:color w:val="000000"/>
        </w:rPr>
        <w:t>e</w:t>
      </w:r>
      <w:r w:rsidRPr="006A78E6">
        <w:rPr>
          <w:rFonts w:cs="Calibri"/>
          <w:color w:val="000000"/>
          <w:spacing w:val="-4"/>
        </w:rPr>
        <w:t xml:space="preserve"> </w:t>
      </w:r>
      <w:r w:rsidRPr="006A78E6">
        <w:rPr>
          <w:rFonts w:cs="Calibri"/>
          <w:color w:val="000000"/>
          <w:spacing w:val="5"/>
        </w:rPr>
        <w:t>product</w:t>
      </w:r>
      <w:r w:rsidRPr="006A78E6">
        <w:rPr>
          <w:rFonts w:cs="Calibri"/>
          <w:color w:val="000000"/>
        </w:rPr>
        <w:t xml:space="preserve">s </w:t>
      </w:r>
      <w:r w:rsidRPr="006A78E6">
        <w:rPr>
          <w:rFonts w:cs="Calibri"/>
          <w:color w:val="000000"/>
          <w:spacing w:val="-5"/>
        </w:rPr>
        <w:t>c</w:t>
      </w:r>
      <w:r w:rsidRPr="006A78E6">
        <w:rPr>
          <w:rFonts w:cs="Calibri"/>
          <w:color w:val="000000"/>
        </w:rPr>
        <w:t>a</w:t>
      </w:r>
      <w:r w:rsidRPr="006A78E6">
        <w:rPr>
          <w:rFonts w:cs="Calibri"/>
          <w:color w:val="000000"/>
          <w:spacing w:val="-4"/>
        </w:rPr>
        <w:t>r</w:t>
      </w:r>
      <w:r w:rsidRPr="006A78E6">
        <w:rPr>
          <w:rFonts w:cs="Calibri"/>
          <w:color w:val="000000"/>
        </w:rPr>
        <w:t>ried</w:t>
      </w:r>
      <w:r w:rsidRPr="006A78E6">
        <w:rPr>
          <w:rFonts w:cs="Calibri"/>
          <w:color w:val="000000"/>
          <w:spacing w:val="-4"/>
        </w:rPr>
        <w:t xml:space="preserve"> </w:t>
      </w:r>
      <w:r w:rsidRPr="006A78E6">
        <w:rPr>
          <w:rFonts w:cs="Calibri"/>
          <w:color w:val="000000"/>
        </w:rPr>
        <w:t>out</w:t>
      </w:r>
      <w:r w:rsidRPr="006A78E6">
        <w:rPr>
          <w:rFonts w:cs="Calibri"/>
          <w:color w:val="000000"/>
          <w:spacing w:val="-4"/>
        </w:rPr>
        <w:t xml:space="preserve"> </w:t>
      </w:r>
      <w:r w:rsidRPr="006A78E6">
        <w:rPr>
          <w:rFonts w:cs="Calibri"/>
          <w:color w:val="000000"/>
        </w:rPr>
        <w:t>by</w:t>
      </w:r>
      <w:r w:rsidRPr="006A78E6">
        <w:rPr>
          <w:rFonts w:cs="Calibri"/>
          <w:color w:val="000000"/>
          <w:spacing w:val="-4"/>
        </w:rPr>
        <w:t xml:space="preserve"> </w:t>
      </w:r>
      <w:r w:rsidRPr="006A78E6">
        <w:rPr>
          <w:rFonts w:cs="Calibri"/>
          <w:color w:val="000000"/>
        </w:rPr>
        <w:t>NOP</w:t>
      </w:r>
      <w:r w:rsidRPr="006A78E6">
        <w:rPr>
          <w:rFonts w:cs="Calibri"/>
          <w:color w:val="000000"/>
          <w:spacing w:val="-4"/>
        </w:rPr>
        <w:t>T</w:t>
      </w:r>
      <w:r w:rsidRPr="006A78E6">
        <w:rPr>
          <w:rFonts w:cs="Calibri"/>
          <w:color w:val="000000"/>
        </w:rPr>
        <w:t>A a</w:t>
      </w:r>
      <w:r w:rsidRPr="006A78E6">
        <w:rPr>
          <w:rFonts w:cs="Calibri"/>
          <w:color w:val="000000"/>
          <w:spacing w:val="-4"/>
        </w:rPr>
        <w:t>n</w:t>
      </w:r>
      <w:r w:rsidRPr="006A78E6">
        <w:rPr>
          <w:rFonts w:cs="Calibri"/>
          <w:color w:val="000000"/>
        </w:rPr>
        <w:t xml:space="preserve">d a </w:t>
      </w:r>
      <w:r w:rsidRPr="006A78E6">
        <w:rPr>
          <w:rFonts w:cs="Calibri"/>
          <w:color w:val="000000"/>
          <w:spacing w:val="4"/>
        </w:rPr>
        <w:t>b</w:t>
      </w:r>
      <w:r w:rsidRPr="006A78E6">
        <w:rPr>
          <w:rFonts w:cs="Calibri"/>
          <w:color w:val="000000"/>
        </w:rPr>
        <w:t>rief</w:t>
      </w:r>
      <w:r w:rsidRPr="006A78E6">
        <w:rPr>
          <w:rFonts w:cs="Calibri"/>
          <w:color w:val="000000"/>
          <w:spacing w:val="-3"/>
        </w:rPr>
        <w:t xml:space="preserve"> </w:t>
      </w:r>
      <w:r w:rsidRPr="006A78E6">
        <w:rPr>
          <w:rFonts w:cs="Calibri"/>
          <w:color w:val="000000"/>
        </w:rPr>
        <w:t>d</w:t>
      </w:r>
      <w:r w:rsidRPr="006A78E6">
        <w:rPr>
          <w:rFonts w:cs="Calibri"/>
          <w:color w:val="000000"/>
          <w:spacing w:val="-5"/>
        </w:rPr>
        <w:t>e</w:t>
      </w:r>
      <w:r w:rsidRPr="006A78E6">
        <w:rPr>
          <w:rFonts w:cs="Calibri"/>
          <w:color w:val="000000"/>
        </w:rPr>
        <w:t>s</w:t>
      </w:r>
      <w:r w:rsidRPr="006A78E6">
        <w:rPr>
          <w:rFonts w:cs="Calibri"/>
          <w:color w:val="000000"/>
          <w:spacing w:val="-4"/>
        </w:rPr>
        <w:t>c</w:t>
      </w:r>
      <w:r w:rsidRPr="006A78E6">
        <w:rPr>
          <w:rFonts w:cs="Calibri"/>
          <w:color w:val="000000"/>
        </w:rPr>
        <w:t>ription</w:t>
      </w:r>
      <w:r w:rsidRPr="006A78E6">
        <w:rPr>
          <w:rFonts w:cs="Calibri"/>
          <w:color w:val="000000"/>
          <w:spacing w:val="-3"/>
        </w:rPr>
        <w:t xml:space="preserve"> </w:t>
      </w:r>
      <w:r w:rsidRPr="006A78E6">
        <w:rPr>
          <w:rFonts w:cs="Calibri"/>
          <w:color w:val="000000"/>
        </w:rPr>
        <w:t>of</w:t>
      </w:r>
      <w:r w:rsidRPr="006A78E6">
        <w:rPr>
          <w:rFonts w:cs="Calibri"/>
          <w:color w:val="000000"/>
          <w:spacing w:val="-4"/>
        </w:rPr>
        <w:t xml:space="preserve"> </w:t>
      </w:r>
      <w:r w:rsidRPr="006A78E6">
        <w:rPr>
          <w:rFonts w:cs="Calibri"/>
          <w:color w:val="000000"/>
          <w:spacing w:val="-3"/>
        </w:rPr>
        <w:t>t</w:t>
      </w:r>
      <w:r w:rsidRPr="006A78E6">
        <w:rPr>
          <w:rFonts w:cs="Calibri"/>
          <w:color w:val="000000"/>
        </w:rPr>
        <w:t>h</w:t>
      </w:r>
      <w:r w:rsidRPr="006A78E6">
        <w:rPr>
          <w:rFonts w:cs="Calibri"/>
          <w:color w:val="000000"/>
          <w:spacing w:val="-5"/>
        </w:rPr>
        <w:t>e</w:t>
      </w:r>
      <w:r w:rsidRPr="006A78E6">
        <w:rPr>
          <w:rFonts w:cs="Calibri"/>
          <w:color w:val="000000"/>
        </w:rPr>
        <w:t xml:space="preserve">m is </w:t>
      </w:r>
      <w:r w:rsidRPr="006A78E6">
        <w:rPr>
          <w:rFonts w:cs="Calibri"/>
          <w:color w:val="000000"/>
          <w:spacing w:val="-4"/>
        </w:rPr>
        <w:t>s</w:t>
      </w:r>
      <w:r w:rsidRPr="006A78E6">
        <w:rPr>
          <w:rFonts w:cs="Calibri"/>
          <w:color w:val="000000"/>
        </w:rPr>
        <w:t>hown b</w:t>
      </w:r>
      <w:r w:rsidRPr="006A78E6">
        <w:rPr>
          <w:rFonts w:cs="Calibri"/>
          <w:color w:val="000000"/>
          <w:spacing w:val="-4"/>
        </w:rPr>
        <w:t>e</w:t>
      </w:r>
      <w:r w:rsidRPr="006A78E6">
        <w:rPr>
          <w:rFonts w:cs="Calibri"/>
          <w:color w:val="000000"/>
        </w:rPr>
        <w:t>low:</w:t>
      </w:r>
    </w:p>
    <w:p w:rsidR="006A78E6" w:rsidRPr="006A78E6" w:rsidRDefault="006A78E6" w:rsidP="00B778DC">
      <w:pPr>
        <w:pStyle w:val="ListParagraph"/>
        <w:numPr>
          <w:ilvl w:val="0"/>
          <w:numId w:val="10"/>
        </w:numPr>
        <w:spacing w:before="120" w:after="120"/>
        <w:ind w:hanging="357"/>
        <w:contextualSpacing w:val="0"/>
        <w:rPr>
          <w:rFonts w:cs="Calibri"/>
          <w:color w:val="000000"/>
        </w:rPr>
      </w:pPr>
      <w:r w:rsidRPr="006A78E6">
        <w:rPr>
          <w:rFonts w:cs="Calibri"/>
          <w:b/>
          <w:color w:val="000000"/>
        </w:rPr>
        <w:t>Acreage Release</w:t>
      </w:r>
      <w:r w:rsidRPr="006A78E6">
        <w:rPr>
          <w:rFonts w:cs="Calibri"/>
          <w:b/>
          <w:bCs/>
          <w:color w:val="000000"/>
        </w:rPr>
        <w:t xml:space="preserve"> (P</w:t>
      </w:r>
      <w:r w:rsidRPr="006A78E6">
        <w:rPr>
          <w:rFonts w:cs="Calibri"/>
          <w:b/>
          <w:bCs/>
          <w:color w:val="000000"/>
          <w:spacing w:val="-5"/>
        </w:rPr>
        <w:t>e</w:t>
      </w:r>
      <w:r w:rsidRPr="006A78E6">
        <w:rPr>
          <w:rFonts w:cs="Calibri"/>
          <w:b/>
          <w:bCs/>
          <w:color w:val="000000"/>
        </w:rPr>
        <w:t>tr</w:t>
      </w:r>
      <w:r w:rsidRPr="006A78E6">
        <w:rPr>
          <w:rFonts w:cs="Calibri"/>
          <w:b/>
          <w:bCs/>
          <w:color w:val="000000"/>
          <w:spacing w:val="-6"/>
        </w:rPr>
        <w:t>o</w:t>
      </w:r>
      <w:r w:rsidRPr="006A78E6">
        <w:rPr>
          <w:rFonts w:cs="Calibri"/>
          <w:b/>
          <w:bCs/>
          <w:color w:val="000000"/>
        </w:rPr>
        <w:t>l</w:t>
      </w:r>
      <w:r w:rsidRPr="006A78E6">
        <w:rPr>
          <w:rFonts w:cs="Calibri"/>
          <w:b/>
          <w:bCs/>
          <w:color w:val="000000"/>
          <w:spacing w:val="-4"/>
        </w:rPr>
        <w:t>e</w:t>
      </w:r>
      <w:r w:rsidRPr="006A78E6">
        <w:rPr>
          <w:rFonts w:cs="Calibri"/>
          <w:b/>
          <w:bCs/>
          <w:color w:val="000000"/>
        </w:rPr>
        <w:t>um</w:t>
      </w:r>
      <w:r w:rsidRPr="006A78E6">
        <w:rPr>
          <w:rFonts w:cs="Calibri"/>
          <w:b/>
          <w:bCs/>
          <w:color w:val="000000"/>
          <w:spacing w:val="-10"/>
        </w:rPr>
        <w:t xml:space="preserve"> </w:t>
      </w:r>
      <w:r w:rsidRPr="006A78E6">
        <w:rPr>
          <w:rFonts w:cs="Calibri"/>
          <w:b/>
          <w:bCs/>
          <w:color w:val="000000"/>
        </w:rPr>
        <w:t>E</w:t>
      </w:r>
      <w:r w:rsidRPr="006A78E6">
        <w:rPr>
          <w:rFonts w:cs="Calibri"/>
          <w:b/>
          <w:bCs/>
          <w:color w:val="000000"/>
          <w:spacing w:val="-4"/>
        </w:rPr>
        <w:t>x</w:t>
      </w:r>
      <w:r w:rsidRPr="006A78E6">
        <w:rPr>
          <w:rFonts w:cs="Calibri"/>
          <w:b/>
          <w:bCs/>
          <w:color w:val="000000"/>
        </w:rPr>
        <w:t>p</w:t>
      </w:r>
      <w:r w:rsidRPr="006A78E6">
        <w:rPr>
          <w:rFonts w:cs="Calibri"/>
          <w:b/>
          <w:bCs/>
          <w:color w:val="000000"/>
          <w:spacing w:val="-4"/>
        </w:rPr>
        <w:t>l</w:t>
      </w:r>
      <w:r w:rsidRPr="006A78E6">
        <w:rPr>
          <w:rFonts w:cs="Calibri"/>
          <w:b/>
          <w:bCs/>
          <w:color w:val="000000"/>
        </w:rPr>
        <w:t>o</w:t>
      </w:r>
      <w:r w:rsidRPr="006A78E6">
        <w:rPr>
          <w:rFonts w:cs="Calibri"/>
          <w:b/>
          <w:bCs/>
          <w:color w:val="000000"/>
          <w:spacing w:val="-4"/>
        </w:rPr>
        <w:t>r</w:t>
      </w:r>
      <w:r w:rsidRPr="006A78E6">
        <w:rPr>
          <w:rFonts w:cs="Calibri"/>
          <w:b/>
          <w:bCs/>
          <w:color w:val="000000"/>
        </w:rPr>
        <w:t>ation</w:t>
      </w:r>
      <w:r w:rsidRPr="006A78E6">
        <w:rPr>
          <w:rFonts w:cs="Calibri"/>
          <w:b/>
          <w:bCs/>
          <w:color w:val="000000"/>
          <w:spacing w:val="-3"/>
        </w:rPr>
        <w:t xml:space="preserve"> </w:t>
      </w:r>
      <w:r w:rsidRPr="006A78E6">
        <w:rPr>
          <w:rFonts w:cs="Calibri"/>
          <w:b/>
          <w:bCs/>
          <w:color w:val="000000"/>
        </w:rPr>
        <w:t>P</w:t>
      </w:r>
      <w:r w:rsidRPr="006A78E6">
        <w:rPr>
          <w:rFonts w:cs="Calibri"/>
          <w:b/>
          <w:bCs/>
          <w:color w:val="000000"/>
          <w:spacing w:val="-5"/>
        </w:rPr>
        <w:t>e</w:t>
      </w:r>
      <w:r w:rsidRPr="006A78E6">
        <w:rPr>
          <w:rFonts w:cs="Calibri"/>
          <w:b/>
          <w:bCs/>
          <w:color w:val="000000"/>
        </w:rPr>
        <w:t>rmit)</w:t>
      </w:r>
      <w:r w:rsidRPr="006A78E6">
        <w:rPr>
          <w:rFonts w:cs="Calibri"/>
          <w:color w:val="000000"/>
        </w:rPr>
        <w:t xml:space="preserve">: Annual release (two rounds per release) of petroleum exploration acreage. Gazettal of acreage release areas, </w:t>
      </w:r>
      <w:r w:rsidRPr="006A78E6">
        <w:rPr>
          <w:rFonts w:cs="Calibri"/>
          <w:color w:val="000000"/>
          <w:spacing w:val="-3"/>
        </w:rPr>
        <w:t xml:space="preserve">receipt of applications (competitive bidding/tender process), </w:t>
      </w:r>
      <w:r w:rsidRPr="006A78E6">
        <w:rPr>
          <w:rFonts w:cs="Calibri"/>
          <w:color w:val="000000"/>
        </w:rPr>
        <w:t>a</w:t>
      </w:r>
      <w:r w:rsidRPr="006A78E6">
        <w:rPr>
          <w:rFonts w:cs="Calibri"/>
          <w:color w:val="000000"/>
          <w:spacing w:val="-3"/>
        </w:rPr>
        <w:t>s</w:t>
      </w:r>
      <w:r w:rsidRPr="006A78E6">
        <w:rPr>
          <w:rFonts w:cs="Calibri"/>
          <w:color w:val="000000"/>
        </w:rPr>
        <w:t>s</w:t>
      </w:r>
      <w:r w:rsidRPr="006A78E6">
        <w:rPr>
          <w:rFonts w:cs="Calibri"/>
          <w:color w:val="000000"/>
          <w:spacing w:val="-5"/>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w:t>
      </w:r>
      <w:r w:rsidRPr="006A78E6">
        <w:rPr>
          <w:rFonts w:cs="Calibri"/>
          <w:color w:val="000000"/>
          <w:spacing w:val="-4"/>
        </w:rPr>
        <w:t xml:space="preserve"> a</w:t>
      </w:r>
      <w:r w:rsidRPr="006A78E6">
        <w:rPr>
          <w:rFonts w:cs="Calibri"/>
          <w:color w:val="000000"/>
        </w:rPr>
        <w:t>pplica</w:t>
      </w:r>
      <w:r w:rsidRPr="006A78E6">
        <w:rPr>
          <w:rFonts w:cs="Calibri"/>
          <w:color w:val="000000"/>
          <w:spacing w:val="-4"/>
        </w:rPr>
        <w:t>t</w:t>
      </w:r>
      <w:r w:rsidRPr="006A78E6">
        <w:rPr>
          <w:rFonts w:cs="Calibri"/>
          <w:color w:val="000000"/>
        </w:rPr>
        <w:t>ions (in</w:t>
      </w:r>
      <w:r w:rsidRPr="006A78E6">
        <w:rPr>
          <w:rFonts w:cs="Calibri"/>
          <w:color w:val="000000"/>
          <w:spacing w:val="-5"/>
        </w:rPr>
        <w:t>c</w:t>
      </w:r>
      <w:r w:rsidRPr="006A78E6">
        <w:rPr>
          <w:rFonts w:cs="Calibri"/>
          <w:color w:val="000000"/>
        </w:rPr>
        <w:t>luding financial and technical a</w:t>
      </w:r>
      <w:r w:rsidRPr="006A78E6">
        <w:rPr>
          <w:rFonts w:cs="Calibri"/>
          <w:color w:val="000000"/>
          <w:spacing w:val="-4"/>
        </w:rPr>
        <w:t>s</w:t>
      </w:r>
      <w:r w:rsidRPr="006A78E6">
        <w:rPr>
          <w:rFonts w:cs="Calibri"/>
          <w:color w:val="000000"/>
        </w:rPr>
        <w:t>s</w:t>
      </w:r>
      <w:r w:rsidRPr="006A78E6">
        <w:rPr>
          <w:rFonts w:cs="Calibri"/>
          <w:color w:val="000000"/>
          <w:spacing w:val="-4"/>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4"/>
        </w:rPr>
        <w:t xml:space="preserve"> </w:t>
      </w:r>
      <w:r w:rsidRPr="006A78E6">
        <w:rPr>
          <w:rFonts w:cs="Calibri"/>
          <w:color w:val="000000"/>
        </w:rPr>
        <w:t>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applicants of the decision),</w:t>
      </w:r>
      <w:r w:rsidRPr="006A78E6">
        <w:rPr>
          <w:rFonts w:cs="Calibri"/>
          <w:color w:val="000000"/>
          <w:spacing w:val="-4"/>
        </w:rPr>
        <w:t xml:space="preserve"> </w:t>
      </w:r>
      <w:r w:rsidRPr="006A78E6">
        <w:rPr>
          <w:rFonts w:cs="Calibri"/>
          <w:color w:val="000000"/>
          <w:spacing w:val="-3"/>
        </w:rPr>
        <w:t xml:space="preserve">maintain the title register (including assessment and </w:t>
      </w:r>
      <w:r w:rsidRPr="006A78E6">
        <w:rPr>
          <w:rFonts w:cs="Calibri"/>
          <w:color w:val="000000"/>
        </w:rPr>
        <w:t>r</w:t>
      </w:r>
      <w:r w:rsidRPr="006A78E6">
        <w:rPr>
          <w:rFonts w:cs="Calibri"/>
          <w:color w:val="000000"/>
          <w:spacing w:val="-4"/>
        </w:rPr>
        <w:t>e</w:t>
      </w:r>
      <w:r w:rsidRPr="006A78E6">
        <w:rPr>
          <w:rFonts w:cs="Calibri"/>
          <w:color w:val="000000"/>
        </w:rPr>
        <w:t>g</w:t>
      </w:r>
      <w:r w:rsidRPr="006A78E6">
        <w:rPr>
          <w:rFonts w:cs="Calibri"/>
          <w:color w:val="000000"/>
          <w:spacing w:val="4"/>
        </w:rPr>
        <w:t>i</w:t>
      </w:r>
      <w:r w:rsidRPr="006A78E6">
        <w:rPr>
          <w:rFonts w:cs="Calibri"/>
          <w:color w:val="000000"/>
        </w:rPr>
        <w:t>s</w:t>
      </w:r>
      <w:r w:rsidRPr="006A78E6">
        <w:rPr>
          <w:rFonts w:cs="Calibri"/>
          <w:color w:val="000000"/>
          <w:spacing w:val="-5"/>
        </w:rPr>
        <w:t>t</w:t>
      </w:r>
      <w:r w:rsidRPr="006A78E6">
        <w:rPr>
          <w:rFonts w:cs="Calibri"/>
          <w:color w:val="000000"/>
        </w:rPr>
        <w:t>r</w:t>
      </w:r>
      <w:r w:rsidRPr="006A78E6">
        <w:rPr>
          <w:rFonts w:cs="Calibri"/>
          <w:color w:val="000000"/>
          <w:spacing w:val="-4"/>
        </w:rPr>
        <w:t>a</w:t>
      </w:r>
      <w:r w:rsidRPr="006A78E6">
        <w:rPr>
          <w:rFonts w:cs="Calibri"/>
          <w:color w:val="000000"/>
        </w:rPr>
        <w:t xml:space="preserve">tion </w:t>
      </w:r>
      <w:r w:rsidRPr="006A78E6">
        <w:rPr>
          <w:rFonts w:cs="Calibri"/>
          <w:color w:val="000000"/>
          <w:spacing w:val="-4"/>
        </w:rPr>
        <w:t>o</w:t>
      </w:r>
      <w:r w:rsidRPr="006A78E6">
        <w:rPr>
          <w:rFonts w:cs="Calibri"/>
          <w:color w:val="000000"/>
        </w:rPr>
        <w:t xml:space="preserve">f </w:t>
      </w:r>
      <w:r w:rsidRPr="006A78E6">
        <w:rPr>
          <w:rFonts w:cs="Calibri"/>
          <w:color w:val="000000"/>
          <w:spacing w:val="-4"/>
        </w:rPr>
        <w:t>d</w:t>
      </w:r>
      <w:r w:rsidRPr="006A78E6">
        <w:rPr>
          <w:rFonts w:cs="Calibri"/>
          <w:color w:val="000000"/>
        </w:rPr>
        <w:t>e</w:t>
      </w:r>
      <w:r w:rsidRPr="006A78E6">
        <w:rPr>
          <w:rFonts w:cs="Calibri"/>
          <w:color w:val="000000"/>
          <w:spacing w:val="-5"/>
        </w:rPr>
        <w:t>a</w:t>
      </w:r>
      <w:r w:rsidRPr="006A78E6">
        <w:rPr>
          <w:rFonts w:cs="Calibri"/>
          <w:color w:val="000000"/>
        </w:rPr>
        <w:t>l</w:t>
      </w:r>
      <w:r w:rsidRPr="006A78E6">
        <w:rPr>
          <w:rFonts w:cs="Calibri"/>
          <w:color w:val="000000"/>
          <w:spacing w:val="5"/>
        </w:rPr>
        <w:t>i</w:t>
      </w:r>
      <w:r w:rsidRPr="006A78E6">
        <w:rPr>
          <w:rFonts w:cs="Calibri"/>
          <w:color w:val="000000"/>
        </w:rPr>
        <w:t>ngs &amp;</w:t>
      </w:r>
      <w:r w:rsidRPr="006A78E6">
        <w:rPr>
          <w:rFonts w:cs="Calibri"/>
          <w:color w:val="000000"/>
          <w:spacing w:val="-5"/>
        </w:rPr>
        <w:t xml:space="preserve"> </w:t>
      </w:r>
      <w:r w:rsidRPr="006A78E6">
        <w:rPr>
          <w:rFonts w:cs="Calibri"/>
          <w:color w:val="000000"/>
        </w:rPr>
        <w:t>t</w:t>
      </w:r>
      <w:r w:rsidRPr="006A78E6">
        <w:rPr>
          <w:rFonts w:cs="Calibri"/>
          <w:color w:val="000000"/>
          <w:spacing w:val="-4"/>
        </w:rPr>
        <w:t>r</w:t>
      </w:r>
      <w:r w:rsidRPr="006A78E6">
        <w:rPr>
          <w:rFonts w:cs="Calibri"/>
          <w:color w:val="000000"/>
        </w:rPr>
        <w:t>a</w:t>
      </w:r>
      <w:r w:rsidRPr="006A78E6">
        <w:rPr>
          <w:rFonts w:cs="Calibri"/>
          <w:color w:val="000000"/>
          <w:spacing w:val="-4"/>
        </w:rPr>
        <w:t>n</w:t>
      </w:r>
      <w:r w:rsidRPr="006A78E6">
        <w:rPr>
          <w:rFonts w:cs="Calibri"/>
          <w:color w:val="000000"/>
        </w:rPr>
        <w:t>sfe</w:t>
      </w:r>
      <w:r w:rsidRPr="006A78E6">
        <w:rPr>
          <w:rFonts w:cs="Calibri"/>
          <w:color w:val="000000"/>
          <w:spacing w:val="-4"/>
        </w:rPr>
        <w:t>r</w:t>
      </w:r>
      <w:r w:rsidRPr="006A78E6">
        <w:rPr>
          <w:rFonts w:cs="Calibri"/>
          <w:color w:val="000000"/>
        </w:rPr>
        <w:t xml:space="preserve">s), </w:t>
      </w:r>
      <w:r w:rsidRPr="006A78E6">
        <w:rPr>
          <w:rFonts w:cs="Calibri"/>
          <w:color w:val="000000"/>
          <w:spacing w:val="-4"/>
        </w:rPr>
        <w:t xml:space="preserve">ongoing assessment of </w:t>
      </w:r>
      <w:r w:rsidRPr="006A78E6">
        <w:rPr>
          <w:rFonts w:cs="Calibri"/>
          <w:color w:val="000000"/>
        </w:rPr>
        <w:t>compliance with any conditions of the title (including work program conditions),</w:t>
      </w:r>
      <w:r w:rsidRPr="006A78E6">
        <w:rPr>
          <w:rFonts w:cs="Calibri"/>
          <w:color w:val="000000"/>
          <w:spacing w:val="-3"/>
        </w:rPr>
        <w:t xml:space="preserve"> </w:t>
      </w:r>
      <w:r w:rsidRPr="006A78E6">
        <w:rPr>
          <w:rFonts w:cs="Calibri"/>
          <w:color w:val="000000"/>
        </w:rPr>
        <w:t>d</w:t>
      </w:r>
      <w:r w:rsidRPr="006A78E6">
        <w:rPr>
          <w:rFonts w:cs="Calibri"/>
          <w:color w:val="000000"/>
          <w:spacing w:val="-5"/>
        </w:rPr>
        <w:t>a</w:t>
      </w:r>
      <w:r w:rsidRPr="006A78E6">
        <w:rPr>
          <w:rFonts w:cs="Calibri"/>
          <w:color w:val="000000"/>
        </w:rPr>
        <w:t>ta</w:t>
      </w:r>
      <w:r w:rsidRPr="006A78E6">
        <w:rPr>
          <w:rFonts w:cs="Calibri"/>
          <w:color w:val="000000"/>
          <w:spacing w:val="-4"/>
        </w:rPr>
        <w:t xml:space="preserve"> </w:t>
      </w:r>
      <w:r w:rsidRPr="006A78E6">
        <w:rPr>
          <w:rFonts w:cs="Calibri"/>
          <w:color w:val="000000"/>
        </w:rPr>
        <w:t>man</w:t>
      </w:r>
      <w:r w:rsidRPr="006A78E6">
        <w:rPr>
          <w:rFonts w:cs="Calibri"/>
          <w:color w:val="000000"/>
          <w:spacing w:val="-5"/>
        </w:rPr>
        <w:t>a</w:t>
      </w:r>
      <w:r w:rsidRPr="006A78E6">
        <w:rPr>
          <w:rFonts w:cs="Calibri"/>
          <w:color w:val="000000"/>
        </w:rPr>
        <w:t>gement, and develop/maintain guidance material for applicants.</w:t>
      </w:r>
    </w:p>
    <w:p w:rsidR="006A78E6" w:rsidRPr="006A78E6" w:rsidRDefault="006A78E6" w:rsidP="00B778DC">
      <w:pPr>
        <w:pStyle w:val="ListParagraph"/>
        <w:numPr>
          <w:ilvl w:val="0"/>
          <w:numId w:val="10"/>
        </w:numPr>
        <w:spacing w:before="120" w:after="120"/>
        <w:ind w:hanging="357"/>
        <w:contextualSpacing w:val="0"/>
        <w:rPr>
          <w:rFonts w:cs="Calibri"/>
          <w:color w:val="000000"/>
        </w:rPr>
      </w:pPr>
      <w:r w:rsidRPr="006A78E6">
        <w:rPr>
          <w:rFonts w:cs="Calibri"/>
          <w:b/>
          <w:bCs/>
          <w:color w:val="000000"/>
        </w:rPr>
        <w:t>Exploration Permit Renewal</w:t>
      </w:r>
      <w:r w:rsidRPr="006A78E6">
        <w:rPr>
          <w:rFonts w:cs="Calibri"/>
          <w:b/>
          <w:bCs/>
          <w:color w:val="000000"/>
          <w:spacing w:val="-35"/>
        </w:rPr>
        <w:t>:</w:t>
      </w:r>
      <w:r w:rsidRPr="006A78E6">
        <w:rPr>
          <w:rFonts w:cs="Calibri"/>
          <w:color w:val="000000"/>
          <w:spacing w:val="-3"/>
        </w:rPr>
        <w:t xml:space="preserve"> Receipt of application, </w:t>
      </w:r>
      <w:r w:rsidRPr="006A78E6">
        <w:rPr>
          <w:rFonts w:cs="Calibri"/>
          <w:color w:val="000000"/>
        </w:rPr>
        <w:t>a</w:t>
      </w:r>
      <w:r w:rsidRPr="006A78E6">
        <w:rPr>
          <w:rFonts w:cs="Calibri"/>
          <w:color w:val="000000"/>
          <w:spacing w:val="-3"/>
        </w:rPr>
        <w:t>s</w:t>
      </w:r>
      <w:r w:rsidRPr="006A78E6">
        <w:rPr>
          <w:rFonts w:cs="Calibri"/>
          <w:color w:val="000000"/>
        </w:rPr>
        <w:t>s</w:t>
      </w:r>
      <w:r w:rsidRPr="006A78E6">
        <w:rPr>
          <w:rFonts w:cs="Calibri"/>
          <w:color w:val="000000"/>
          <w:spacing w:val="-5"/>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w:t>
      </w:r>
      <w:r w:rsidRPr="006A78E6">
        <w:rPr>
          <w:rFonts w:cs="Calibri"/>
          <w:color w:val="000000"/>
          <w:spacing w:val="-4"/>
        </w:rPr>
        <w:t xml:space="preserve"> a</w:t>
      </w:r>
      <w:r w:rsidRPr="006A78E6">
        <w:rPr>
          <w:rFonts w:cs="Calibri"/>
          <w:color w:val="000000"/>
        </w:rPr>
        <w:t>pplica</w:t>
      </w:r>
      <w:r w:rsidRPr="006A78E6">
        <w:rPr>
          <w:rFonts w:cs="Calibri"/>
          <w:color w:val="000000"/>
          <w:spacing w:val="-4"/>
        </w:rPr>
        <w:t>t</w:t>
      </w:r>
      <w:r w:rsidRPr="006A78E6">
        <w:rPr>
          <w:rFonts w:cs="Calibri"/>
          <w:color w:val="000000"/>
        </w:rPr>
        <w:t>ion (in</w:t>
      </w:r>
      <w:r w:rsidRPr="006A78E6">
        <w:rPr>
          <w:rFonts w:cs="Calibri"/>
          <w:color w:val="000000"/>
          <w:spacing w:val="-5"/>
        </w:rPr>
        <w:t>c</w:t>
      </w:r>
      <w:r w:rsidRPr="006A78E6">
        <w:rPr>
          <w:rFonts w:cs="Calibri"/>
          <w:color w:val="000000"/>
        </w:rPr>
        <w:t>luding technical a</w:t>
      </w:r>
      <w:r w:rsidRPr="006A78E6">
        <w:rPr>
          <w:rFonts w:cs="Calibri"/>
          <w:color w:val="000000"/>
          <w:spacing w:val="-4"/>
        </w:rPr>
        <w:t>s</w:t>
      </w:r>
      <w:r w:rsidRPr="006A78E6">
        <w:rPr>
          <w:rFonts w:cs="Calibri"/>
          <w:color w:val="000000"/>
        </w:rPr>
        <w:t>s</w:t>
      </w:r>
      <w:r w:rsidRPr="006A78E6">
        <w:rPr>
          <w:rFonts w:cs="Calibri"/>
          <w:color w:val="000000"/>
          <w:spacing w:val="-4"/>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 the proposed work program),</w:t>
      </w:r>
      <w:r w:rsidRPr="006A78E6">
        <w:rPr>
          <w:rFonts w:cs="Calibri"/>
          <w:color w:val="000000"/>
          <w:spacing w:val="-4"/>
        </w:rPr>
        <w:t xml:space="preserve"> implement decision in accordance with the Act, </w:t>
      </w:r>
      <w:r w:rsidRPr="006A78E6">
        <w:rPr>
          <w:rFonts w:cs="Calibri"/>
          <w:color w:val="000000"/>
        </w:rPr>
        <w:t>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w:t>
      </w:r>
      <w:r w:rsidRPr="006A78E6">
        <w:rPr>
          <w:rFonts w:cs="Calibri"/>
          <w:color w:val="000000"/>
          <w:spacing w:val="-4"/>
        </w:rPr>
        <w:t xml:space="preserve"> </w:t>
      </w:r>
      <w:r w:rsidRPr="006A78E6">
        <w:rPr>
          <w:rFonts w:cs="Calibri"/>
          <w:color w:val="000000"/>
          <w:spacing w:val="-3"/>
        </w:rPr>
        <w:t xml:space="preserve">maintain the title register (including assessment and </w:t>
      </w:r>
      <w:r w:rsidRPr="006A78E6">
        <w:rPr>
          <w:rFonts w:cs="Calibri"/>
          <w:color w:val="000000"/>
        </w:rPr>
        <w:t>r</w:t>
      </w:r>
      <w:r w:rsidRPr="006A78E6">
        <w:rPr>
          <w:rFonts w:cs="Calibri"/>
          <w:color w:val="000000"/>
          <w:spacing w:val="-4"/>
        </w:rPr>
        <w:t>e</w:t>
      </w:r>
      <w:r w:rsidRPr="006A78E6">
        <w:rPr>
          <w:rFonts w:cs="Calibri"/>
          <w:color w:val="000000"/>
        </w:rPr>
        <w:t>g</w:t>
      </w:r>
      <w:r w:rsidRPr="006A78E6">
        <w:rPr>
          <w:rFonts w:cs="Calibri"/>
          <w:color w:val="000000"/>
          <w:spacing w:val="4"/>
        </w:rPr>
        <w:t>i</w:t>
      </w:r>
      <w:r w:rsidRPr="006A78E6">
        <w:rPr>
          <w:rFonts w:cs="Calibri"/>
          <w:color w:val="000000"/>
        </w:rPr>
        <w:t>s</w:t>
      </w:r>
      <w:r w:rsidRPr="006A78E6">
        <w:rPr>
          <w:rFonts w:cs="Calibri"/>
          <w:color w:val="000000"/>
          <w:spacing w:val="-5"/>
        </w:rPr>
        <w:t>t</w:t>
      </w:r>
      <w:r w:rsidRPr="006A78E6">
        <w:rPr>
          <w:rFonts w:cs="Calibri"/>
          <w:color w:val="000000"/>
        </w:rPr>
        <w:t>r</w:t>
      </w:r>
      <w:r w:rsidRPr="006A78E6">
        <w:rPr>
          <w:rFonts w:cs="Calibri"/>
          <w:color w:val="000000"/>
          <w:spacing w:val="-4"/>
        </w:rPr>
        <w:t>a</w:t>
      </w:r>
      <w:r w:rsidRPr="006A78E6">
        <w:rPr>
          <w:rFonts w:cs="Calibri"/>
          <w:color w:val="000000"/>
        </w:rPr>
        <w:t xml:space="preserve">tion </w:t>
      </w:r>
      <w:r w:rsidRPr="006A78E6">
        <w:rPr>
          <w:rFonts w:cs="Calibri"/>
          <w:color w:val="000000"/>
          <w:spacing w:val="-4"/>
        </w:rPr>
        <w:t>o</w:t>
      </w:r>
      <w:r w:rsidRPr="006A78E6">
        <w:rPr>
          <w:rFonts w:cs="Calibri"/>
          <w:color w:val="000000"/>
        </w:rPr>
        <w:t xml:space="preserve">f </w:t>
      </w:r>
      <w:r w:rsidRPr="006A78E6">
        <w:rPr>
          <w:rFonts w:cs="Calibri"/>
          <w:color w:val="000000"/>
          <w:spacing w:val="-4"/>
        </w:rPr>
        <w:t>d</w:t>
      </w:r>
      <w:r w:rsidRPr="006A78E6">
        <w:rPr>
          <w:rFonts w:cs="Calibri"/>
          <w:color w:val="000000"/>
        </w:rPr>
        <w:t>e</w:t>
      </w:r>
      <w:r w:rsidRPr="006A78E6">
        <w:rPr>
          <w:rFonts w:cs="Calibri"/>
          <w:color w:val="000000"/>
          <w:spacing w:val="-5"/>
        </w:rPr>
        <w:t>a</w:t>
      </w:r>
      <w:r w:rsidRPr="006A78E6">
        <w:rPr>
          <w:rFonts w:cs="Calibri"/>
          <w:color w:val="000000"/>
        </w:rPr>
        <w:t>l</w:t>
      </w:r>
      <w:r w:rsidRPr="006A78E6">
        <w:rPr>
          <w:rFonts w:cs="Calibri"/>
          <w:color w:val="000000"/>
          <w:spacing w:val="5"/>
        </w:rPr>
        <w:t>i</w:t>
      </w:r>
      <w:r w:rsidRPr="006A78E6">
        <w:rPr>
          <w:rFonts w:cs="Calibri"/>
          <w:color w:val="000000"/>
        </w:rPr>
        <w:t>ngs &amp;</w:t>
      </w:r>
      <w:r w:rsidRPr="006A78E6">
        <w:rPr>
          <w:rFonts w:cs="Calibri"/>
          <w:color w:val="000000"/>
          <w:spacing w:val="-5"/>
        </w:rPr>
        <w:t xml:space="preserve"> </w:t>
      </w:r>
      <w:r w:rsidRPr="006A78E6">
        <w:rPr>
          <w:rFonts w:cs="Calibri"/>
          <w:color w:val="000000"/>
        </w:rPr>
        <w:t>t</w:t>
      </w:r>
      <w:r w:rsidRPr="006A78E6">
        <w:rPr>
          <w:rFonts w:cs="Calibri"/>
          <w:color w:val="000000"/>
          <w:spacing w:val="-4"/>
        </w:rPr>
        <w:t>r</w:t>
      </w:r>
      <w:r w:rsidRPr="006A78E6">
        <w:rPr>
          <w:rFonts w:cs="Calibri"/>
          <w:color w:val="000000"/>
        </w:rPr>
        <w:t>a</w:t>
      </w:r>
      <w:r w:rsidRPr="006A78E6">
        <w:rPr>
          <w:rFonts w:cs="Calibri"/>
          <w:color w:val="000000"/>
          <w:spacing w:val="-4"/>
        </w:rPr>
        <w:t>n</w:t>
      </w:r>
      <w:r w:rsidRPr="006A78E6">
        <w:rPr>
          <w:rFonts w:cs="Calibri"/>
          <w:color w:val="000000"/>
        </w:rPr>
        <w:t>sfe</w:t>
      </w:r>
      <w:r w:rsidRPr="006A78E6">
        <w:rPr>
          <w:rFonts w:cs="Calibri"/>
          <w:color w:val="000000"/>
          <w:spacing w:val="-4"/>
        </w:rPr>
        <w:t>r</w:t>
      </w:r>
      <w:r w:rsidRPr="006A78E6">
        <w:rPr>
          <w:rFonts w:cs="Calibri"/>
          <w:color w:val="000000"/>
        </w:rPr>
        <w:t xml:space="preserve">s), </w:t>
      </w:r>
      <w:r w:rsidRPr="006A78E6">
        <w:rPr>
          <w:rFonts w:cs="Calibri"/>
          <w:color w:val="000000"/>
          <w:spacing w:val="-4"/>
        </w:rPr>
        <w:t xml:space="preserve">ongoing assessment of </w:t>
      </w:r>
      <w:r w:rsidRPr="006A78E6">
        <w:rPr>
          <w:rFonts w:cs="Calibri"/>
          <w:color w:val="000000"/>
        </w:rPr>
        <w:t>compliance with any conditions of the title (including work program conditions),</w:t>
      </w:r>
      <w:r w:rsidRPr="006A78E6">
        <w:rPr>
          <w:rFonts w:cs="Calibri"/>
          <w:color w:val="000000"/>
          <w:spacing w:val="-3"/>
        </w:rPr>
        <w:t xml:space="preserve"> </w:t>
      </w:r>
      <w:r w:rsidRPr="006A78E6">
        <w:rPr>
          <w:rFonts w:cs="Calibri"/>
          <w:color w:val="000000"/>
        </w:rPr>
        <w:t>d</w:t>
      </w:r>
      <w:r w:rsidRPr="006A78E6">
        <w:rPr>
          <w:rFonts w:cs="Calibri"/>
          <w:color w:val="000000"/>
          <w:spacing w:val="-5"/>
        </w:rPr>
        <w:t>a</w:t>
      </w:r>
      <w:r w:rsidRPr="006A78E6">
        <w:rPr>
          <w:rFonts w:cs="Calibri"/>
          <w:color w:val="000000"/>
        </w:rPr>
        <w:t>ta</w:t>
      </w:r>
      <w:r w:rsidRPr="006A78E6">
        <w:rPr>
          <w:rFonts w:cs="Calibri"/>
          <w:color w:val="000000"/>
          <w:spacing w:val="-4"/>
        </w:rPr>
        <w:t xml:space="preserve"> </w:t>
      </w:r>
      <w:r w:rsidRPr="006A78E6">
        <w:rPr>
          <w:rFonts w:cs="Calibri"/>
          <w:color w:val="000000"/>
        </w:rPr>
        <w:t>man</w:t>
      </w:r>
      <w:r w:rsidRPr="006A78E6">
        <w:rPr>
          <w:rFonts w:cs="Calibri"/>
          <w:color w:val="000000"/>
          <w:spacing w:val="-5"/>
        </w:rPr>
        <w:t>a</w:t>
      </w:r>
      <w:r w:rsidRPr="006A78E6">
        <w:rPr>
          <w:rFonts w:cs="Calibri"/>
          <w:color w:val="000000"/>
        </w:rPr>
        <w:t>gement, and develop/maintain guidance material for applicants.</w:t>
      </w:r>
    </w:p>
    <w:p w:rsidR="006A78E6" w:rsidRPr="006A78E6" w:rsidRDefault="006A78E6" w:rsidP="00B778DC">
      <w:pPr>
        <w:pStyle w:val="ListParagraph"/>
        <w:numPr>
          <w:ilvl w:val="1"/>
          <w:numId w:val="10"/>
        </w:numPr>
        <w:spacing w:before="120" w:after="120"/>
        <w:ind w:hanging="357"/>
        <w:contextualSpacing w:val="0"/>
        <w:rPr>
          <w:rFonts w:cs="Calibri"/>
          <w:color w:val="000000"/>
        </w:rPr>
      </w:pPr>
      <w:r w:rsidRPr="006A78E6">
        <w:rPr>
          <w:rFonts w:cs="Calibri"/>
          <w:bCs/>
          <w:i/>
          <w:color w:val="000000"/>
          <w:spacing w:val="3"/>
        </w:rPr>
        <w:t>Surrenders:</w:t>
      </w:r>
      <w:r w:rsidRPr="006A78E6">
        <w:rPr>
          <w:rFonts w:cs="Calibri"/>
          <w:b/>
          <w:bCs/>
          <w:color w:val="000000"/>
          <w:spacing w:val="3"/>
        </w:rPr>
        <w:t xml:space="preserve"> </w:t>
      </w:r>
      <w:r w:rsidRPr="006A78E6">
        <w:rPr>
          <w:rFonts w:cs="Calibri"/>
          <w:color w:val="000000"/>
          <w:spacing w:val="-3"/>
        </w:rPr>
        <w:t xml:space="preserve">Receipt of application, </w:t>
      </w:r>
      <w:r w:rsidRPr="006A78E6">
        <w:rPr>
          <w:rFonts w:cs="Calibri"/>
          <w:color w:val="000000"/>
        </w:rPr>
        <w:t>a</w:t>
      </w:r>
      <w:r w:rsidRPr="006A78E6">
        <w:rPr>
          <w:rFonts w:cs="Calibri"/>
          <w:color w:val="000000"/>
          <w:spacing w:val="-3"/>
        </w:rPr>
        <w:t>s</w:t>
      </w:r>
      <w:r w:rsidRPr="006A78E6">
        <w:rPr>
          <w:rFonts w:cs="Calibri"/>
          <w:color w:val="000000"/>
        </w:rPr>
        <w:t>s</w:t>
      </w:r>
      <w:r w:rsidRPr="006A78E6">
        <w:rPr>
          <w:rFonts w:cs="Calibri"/>
          <w:color w:val="000000"/>
          <w:spacing w:val="-5"/>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w:t>
      </w:r>
      <w:r w:rsidRPr="006A78E6">
        <w:rPr>
          <w:rFonts w:cs="Calibri"/>
          <w:color w:val="000000"/>
          <w:spacing w:val="-4"/>
        </w:rPr>
        <w:t xml:space="preserve"> a</w:t>
      </w:r>
      <w:r w:rsidRPr="006A78E6">
        <w:rPr>
          <w:rFonts w:cs="Calibri"/>
          <w:color w:val="000000"/>
        </w:rPr>
        <w:t>pplica</w:t>
      </w:r>
      <w:r w:rsidRPr="006A78E6">
        <w:rPr>
          <w:rFonts w:cs="Calibri"/>
          <w:color w:val="000000"/>
          <w:spacing w:val="-4"/>
        </w:rPr>
        <w:t>t</w:t>
      </w:r>
      <w:r w:rsidRPr="006A78E6">
        <w:rPr>
          <w:rFonts w:cs="Calibri"/>
          <w:color w:val="000000"/>
        </w:rPr>
        <w:t>ion (including submission of all outstanding data, reports and fees), implement decision (including updating register and gazetting the surrender), 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 and develop/maintain guidance material for applicants.</w:t>
      </w:r>
    </w:p>
    <w:p w:rsidR="006A78E6" w:rsidRPr="006A78E6" w:rsidRDefault="006A78E6" w:rsidP="00B778DC">
      <w:pPr>
        <w:pStyle w:val="ListParagraph"/>
        <w:numPr>
          <w:ilvl w:val="1"/>
          <w:numId w:val="10"/>
        </w:numPr>
        <w:spacing w:before="120" w:after="120"/>
        <w:ind w:hanging="357"/>
        <w:contextualSpacing w:val="0"/>
        <w:rPr>
          <w:rFonts w:cs="Calibri"/>
          <w:color w:val="000000"/>
        </w:rPr>
      </w:pPr>
      <w:r w:rsidRPr="006A78E6">
        <w:rPr>
          <w:rFonts w:cs="Calibri"/>
          <w:bCs/>
          <w:i/>
          <w:color w:val="000000"/>
          <w:spacing w:val="3"/>
        </w:rPr>
        <w:t>Expiries:</w:t>
      </w:r>
      <w:r w:rsidRPr="006A78E6">
        <w:rPr>
          <w:rFonts w:cs="Calibri"/>
          <w:b/>
          <w:bCs/>
          <w:color w:val="000000"/>
          <w:spacing w:val="3"/>
        </w:rPr>
        <w:t xml:space="preserve"> </w:t>
      </w:r>
      <w:r w:rsidRPr="006A78E6">
        <w:rPr>
          <w:rFonts w:cs="Calibri"/>
          <w:color w:val="000000"/>
        </w:rPr>
        <w:t>a</w:t>
      </w:r>
      <w:r w:rsidRPr="006A78E6">
        <w:rPr>
          <w:rFonts w:cs="Calibri"/>
          <w:color w:val="000000"/>
          <w:spacing w:val="-3"/>
        </w:rPr>
        <w:t>s</w:t>
      </w:r>
      <w:r w:rsidRPr="006A78E6">
        <w:rPr>
          <w:rFonts w:cs="Calibri"/>
          <w:color w:val="000000"/>
        </w:rPr>
        <w:t>s</w:t>
      </w:r>
      <w:r w:rsidRPr="006A78E6">
        <w:rPr>
          <w:rFonts w:cs="Calibri"/>
          <w:color w:val="000000"/>
          <w:spacing w:val="-5"/>
        </w:rPr>
        <w:t>e</w:t>
      </w:r>
      <w:r w:rsidRPr="006A78E6">
        <w:rPr>
          <w:rFonts w:cs="Calibri"/>
          <w:color w:val="000000"/>
        </w:rPr>
        <w:t>s</w:t>
      </w:r>
      <w:r w:rsidRPr="006A78E6">
        <w:rPr>
          <w:rFonts w:cs="Calibri"/>
          <w:color w:val="000000"/>
          <w:spacing w:val="-4"/>
        </w:rPr>
        <w:t>s</w:t>
      </w:r>
      <w:r w:rsidRPr="006A78E6">
        <w:rPr>
          <w:rFonts w:cs="Calibri"/>
          <w:color w:val="000000"/>
        </w:rPr>
        <w:t>ment/collection</w:t>
      </w:r>
      <w:r w:rsidRPr="006A78E6">
        <w:rPr>
          <w:rFonts w:cs="Calibri"/>
          <w:color w:val="000000"/>
          <w:spacing w:val="-6"/>
        </w:rPr>
        <w:t xml:space="preserve"> </w:t>
      </w:r>
      <w:r w:rsidRPr="006A78E6">
        <w:rPr>
          <w:rFonts w:cs="Calibri"/>
          <w:color w:val="000000"/>
        </w:rPr>
        <w:t>of</w:t>
      </w:r>
      <w:r w:rsidRPr="006A78E6">
        <w:rPr>
          <w:rFonts w:cs="Calibri"/>
          <w:color w:val="000000"/>
          <w:spacing w:val="-4"/>
        </w:rPr>
        <w:t xml:space="preserve"> any</w:t>
      </w:r>
      <w:r w:rsidRPr="006A78E6">
        <w:rPr>
          <w:rFonts w:cs="Calibri"/>
          <w:color w:val="000000"/>
        </w:rPr>
        <w:t xml:space="preserve"> outstanding data, reports and fees, implement of expiry (including updating register and gazetting the expiry), 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expiry), and develop/maintain guidance material for industry.</w:t>
      </w:r>
    </w:p>
    <w:p w:rsidR="006A78E6" w:rsidRPr="006A78E6" w:rsidRDefault="006A78E6" w:rsidP="00B778DC">
      <w:pPr>
        <w:pStyle w:val="ListParagraph"/>
        <w:numPr>
          <w:ilvl w:val="1"/>
          <w:numId w:val="10"/>
        </w:numPr>
        <w:spacing w:before="120" w:after="120"/>
        <w:ind w:hanging="357"/>
        <w:contextualSpacing w:val="0"/>
        <w:rPr>
          <w:rFonts w:cs="Calibri"/>
          <w:color w:val="000000"/>
        </w:rPr>
      </w:pPr>
      <w:r w:rsidRPr="006A78E6">
        <w:rPr>
          <w:rFonts w:cs="Calibri"/>
          <w:bCs/>
          <w:i/>
          <w:color w:val="000000"/>
          <w:spacing w:val="3"/>
        </w:rPr>
        <w:t>Cancellations:</w:t>
      </w:r>
      <w:r w:rsidRPr="006A78E6">
        <w:rPr>
          <w:rFonts w:cs="Calibri"/>
          <w:b/>
          <w:bCs/>
          <w:color w:val="000000"/>
          <w:spacing w:val="3"/>
        </w:rPr>
        <w:t xml:space="preserve"> </w:t>
      </w:r>
      <w:r w:rsidRPr="006A78E6">
        <w:rPr>
          <w:rFonts w:cs="Calibri"/>
          <w:bCs/>
          <w:color w:val="000000"/>
          <w:spacing w:val="3"/>
        </w:rPr>
        <w:t xml:space="preserve">compile assessment report, assessment of good standing provisions, implement decision </w:t>
      </w:r>
      <w:r w:rsidRPr="006A78E6">
        <w:rPr>
          <w:rFonts w:cs="Calibri"/>
          <w:color w:val="000000"/>
        </w:rPr>
        <w:t>(including updating register and gazetting the cancellation), 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 and develop/maintain guidance material for industry.</w:t>
      </w:r>
    </w:p>
    <w:p w:rsidR="006A78E6" w:rsidRPr="006A78E6" w:rsidRDefault="006A78E6" w:rsidP="00B778DC">
      <w:pPr>
        <w:pStyle w:val="ListParagraph"/>
        <w:numPr>
          <w:ilvl w:val="0"/>
          <w:numId w:val="10"/>
        </w:numPr>
        <w:spacing w:before="120" w:after="120"/>
        <w:ind w:hanging="357"/>
        <w:contextualSpacing w:val="0"/>
        <w:rPr>
          <w:rFonts w:cs="Calibri"/>
          <w:color w:val="000000"/>
        </w:rPr>
      </w:pPr>
      <w:r w:rsidRPr="006A78E6">
        <w:rPr>
          <w:rFonts w:cs="Calibri"/>
          <w:b/>
          <w:bCs/>
          <w:color w:val="000000"/>
        </w:rPr>
        <w:t>Su</w:t>
      </w:r>
      <w:r w:rsidRPr="006A78E6">
        <w:rPr>
          <w:rFonts w:cs="Calibri"/>
          <w:b/>
          <w:bCs/>
          <w:color w:val="000000"/>
          <w:spacing w:val="-3"/>
        </w:rPr>
        <w:t>s</w:t>
      </w:r>
      <w:r w:rsidRPr="006A78E6">
        <w:rPr>
          <w:rFonts w:cs="Calibri"/>
          <w:b/>
          <w:bCs/>
          <w:color w:val="000000"/>
        </w:rPr>
        <w:t>p</w:t>
      </w:r>
      <w:r w:rsidRPr="006A78E6">
        <w:rPr>
          <w:rFonts w:cs="Calibri"/>
          <w:b/>
          <w:bCs/>
          <w:color w:val="000000"/>
          <w:spacing w:val="-6"/>
        </w:rPr>
        <w:t>e</w:t>
      </w:r>
      <w:r w:rsidRPr="006A78E6">
        <w:rPr>
          <w:rFonts w:cs="Calibri"/>
          <w:b/>
          <w:bCs/>
          <w:color w:val="000000"/>
        </w:rPr>
        <w:t>n</w:t>
      </w:r>
      <w:r w:rsidRPr="006A78E6">
        <w:rPr>
          <w:rFonts w:cs="Calibri"/>
          <w:b/>
          <w:bCs/>
          <w:color w:val="000000"/>
          <w:spacing w:val="-5"/>
        </w:rPr>
        <w:t>s</w:t>
      </w:r>
      <w:r w:rsidRPr="006A78E6">
        <w:rPr>
          <w:rFonts w:cs="Calibri"/>
          <w:b/>
          <w:bCs/>
          <w:color w:val="000000"/>
        </w:rPr>
        <w:t>i</w:t>
      </w:r>
      <w:r w:rsidRPr="006A78E6">
        <w:rPr>
          <w:rFonts w:cs="Calibri"/>
          <w:b/>
          <w:bCs/>
          <w:color w:val="000000"/>
          <w:spacing w:val="-4"/>
        </w:rPr>
        <w:t>o</w:t>
      </w:r>
      <w:r w:rsidRPr="006A78E6">
        <w:rPr>
          <w:rFonts w:cs="Calibri"/>
          <w:b/>
          <w:bCs/>
          <w:color w:val="000000"/>
        </w:rPr>
        <w:t xml:space="preserve">n </w:t>
      </w:r>
      <w:r w:rsidRPr="006A78E6">
        <w:rPr>
          <w:rFonts w:cs="Calibri"/>
          <w:b/>
          <w:bCs/>
          <w:color w:val="000000"/>
          <w:spacing w:val="-4"/>
        </w:rPr>
        <w:t>a</w:t>
      </w:r>
      <w:r w:rsidRPr="006A78E6">
        <w:rPr>
          <w:rFonts w:cs="Calibri"/>
          <w:b/>
          <w:bCs/>
          <w:color w:val="000000"/>
        </w:rPr>
        <w:t xml:space="preserve">nd </w:t>
      </w:r>
      <w:r w:rsidRPr="006A78E6">
        <w:rPr>
          <w:rFonts w:cs="Calibri"/>
          <w:b/>
          <w:bCs/>
          <w:color w:val="000000"/>
          <w:spacing w:val="-4"/>
        </w:rPr>
        <w:t>e</w:t>
      </w:r>
      <w:r w:rsidRPr="006A78E6">
        <w:rPr>
          <w:rFonts w:cs="Calibri"/>
          <w:b/>
          <w:bCs/>
          <w:color w:val="000000"/>
        </w:rPr>
        <w:t>x</w:t>
      </w:r>
      <w:r w:rsidRPr="006A78E6">
        <w:rPr>
          <w:rFonts w:cs="Calibri"/>
          <w:b/>
          <w:bCs/>
          <w:color w:val="000000"/>
          <w:spacing w:val="-4"/>
        </w:rPr>
        <w:t>t</w:t>
      </w:r>
      <w:r w:rsidRPr="006A78E6">
        <w:rPr>
          <w:rFonts w:cs="Calibri"/>
          <w:b/>
          <w:bCs/>
          <w:color w:val="000000"/>
        </w:rPr>
        <w:t>e</w:t>
      </w:r>
      <w:r w:rsidRPr="006A78E6">
        <w:rPr>
          <w:rFonts w:cs="Calibri"/>
          <w:b/>
          <w:bCs/>
          <w:color w:val="000000"/>
          <w:spacing w:val="-6"/>
        </w:rPr>
        <w:t>n</w:t>
      </w:r>
      <w:r w:rsidRPr="006A78E6">
        <w:rPr>
          <w:rFonts w:cs="Calibri"/>
          <w:b/>
          <w:bCs/>
          <w:color w:val="000000"/>
        </w:rPr>
        <w:t>s</w:t>
      </w:r>
      <w:r w:rsidRPr="006A78E6">
        <w:rPr>
          <w:rFonts w:cs="Calibri"/>
          <w:b/>
          <w:bCs/>
          <w:color w:val="000000"/>
          <w:spacing w:val="-3"/>
        </w:rPr>
        <w:t>i</w:t>
      </w:r>
      <w:r w:rsidRPr="006A78E6">
        <w:rPr>
          <w:rFonts w:cs="Calibri"/>
          <w:b/>
          <w:bCs/>
          <w:color w:val="000000"/>
        </w:rPr>
        <w:t>o</w:t>
      </w:r>
      <w:r w:rsidRPr="006A78E6">
        <w:rPr>
          <w:rFonts w:cs="Calibri"/>
          <w:b/>
          <w:bCs/>
          <w:color w:val="000000"/>
          <w:spacing w:val="-4"/>
        </w:rPr>
        <w:t>n</w:t>
      </w:r>
      <w:r w:rsidRPr="006A78E6">
        <w:rPr>
          <w:rFonts w:cs="Calibri"/>
          <w:b/>
          <w:bCs/>
          <w:color w:val="000000"/>
        </w:rPr>
        <w:t>; variat</w:t>
      </w:r>
      <w:r w:rsidRPr="006A78E6">
        <w:rPr>
          <w:rFonts w:cs="Calibri"/>
          <w:b/>
          <w:bCs/>
          <w:color w:val="000000"/>
          <w:spacing w:val="-4"/>
        </w:rPr>
        <w:t>i</w:t>
      </w:r>
      <w:r w:rsidRPr="006A78E6">
        <w:rPr>
          <w:rFonts w:cs="Calibri"/>
          <w:b/>
          <w:bCs/>
          <w:color w:val="000000"/>
        </w:rPr>
        <w:t>on; e</w:t>
      </w:r>
      <w:r w:rsidRPr="006A78E6">
        <w:rPr>
          <w:rFonts w:cs="Calibri"/>
          <w:b/>
          <w:bCs/>
          <w:color w:val="000000"/>
          <w:spacing w:val="-4"/>
        </w:rPr>
        <w:t>x</w:t>
      </w:r>
      <w:r w:rsidRPr="006A78E6">
        <w:rPr>
          <w:rFonts w:cs="Calibri"/>
          <w:b/>
          <w:bCs/>
          <w:color w:val="000000"/>
          <w:spacing w:val="-5"/>
        </w:rPr>
        <w:t>e</w:t>
      </w:r>
      <w:r w:rsidRPr="006A78E6">
        <w:rPr>
          <w:rFonts w:cs="Calibri"/>
          <w:b/>
          <w:bCs/>
          <w:color w:val="000000"/>
          <w:spacing w:val="-4"/>
        </w:rPr>
        <w:t>m</w:t>
      </w:r>
      <w:r w:rsidRPr="006A78E6">
        <w:rPr>
          <w:rFonts w:cs="Calibri"/>
          <w:b/>
          <w:bCs/>
          <w:color w:val="000000"/>
        </w:rPr>
        <w:t>p</w:t>
      </w:r>
      <w:r w:rsidRPr="006A78E6">
        <w:rPr>
          <w:rFonts w:cs="Calibri"/>
          <w:b/>
          <w:bCs/>
          <w:color w:val="000000"/>
          <w:spacing w:val="-5"/>
        </w:rPr>
        <w:t>t</w:t>
      </w:r>
      <w:r w:rsidRPr="006A78E6">
        <w:rPr>
          <w:rFonts w:cs="Calibri"/>
          <w:b/>
          <w:bCs/>
          <w:color w:val="000000"/>
        </w:rPr>
        <w:t>i</w:t>
      </w:r>
      <w:r w:rsidRPr="006A78E6">
        <w:rPr>
          <w:rFonts w:cs="Calibri"/>
          <w:b/>
          <w:bCs/>
          <w:color w:val="000000"/>
          <w:spacing w:val="-4"/>
        </w:rPr>
        <w:t>o</w:t>
      </w:r>
      <w:r w:rsidRPr="006A78E6">
        <w:rPr>
          <w:rFonts w:cs="Calibri"/>
          <w:b/>
          <w:bCs/>
          <w:color w:val="000000"/>
        </w:rPr>
        <w:t>n</w:t>
      </w:r>
      <w:r w:rsidRPr="006A78E6">
        <w:rPr>
          <w:rFonts w:cs="Calibri"/>
          <w:color w:val="000000"/>
        </w:rPr>
        <w:t>:</w:t>
      </w:r>
      <w:r w:rsidRPr="006A78E6">
        <w:rPr>
          <w:rFonts w:cs="Calibri"/>
          <w:color w:val="000000"/>
          <w:spacing w:val="-3"/>
        </w:rPr>
        <w:t xml:space="preserve"> Receipt of application, </w:t>
      </w:r>
      <w:r w:rsidRPr="006A78E6">
        <w:rPr>
          <w:rFonts w:cs="Calibri"/>
          <w:color w:val="000000"/>
        </w:rPr>
        <w:t>ass</w:t>
      </w:r>
      <w:r w:rsidRPr="006A78E6">
        <w:rPr>
          <w:rFonts w:cs="Calibri"/>
          <w:color w:val="000000"/>
          <w:spacing w:val="-4"/>
        </w:rPr>
        <w:t>e</w:t>
      </w:r>
      <w:r w:rsidRPr="006A78E6">
        <w:rPr>
          <w:rFonts w:cs="Calibri"/>
          <w:color w:val="000000"/>
        </w:rPr>
        <w:t>s</w:t>
      </w:r>
      <w:r w:rsidRPr="006A78E6">
        <w:rPr>
          <w:rFonts w:cs="Calibri"/>
          <w:color w:val="000000"/>
          <w:spacing w:val="-7"/>
        </w:rPr>
        <w:t>s</w:t>
      </w:r>
      <w:r w:rsidRPr="006A78E6">
        <w:rPr>
          <w:rFonts w:cs="Calibri"/>
          <w:color w:val="000000"/>
          <w:spacing w:val="-4"/>
        </w:rPr>
        <w:t>m</w:t>
      </w:r>
      <w:r w:rsidRPr="006A78E6">
        <w:rPr>
          <w:rFonts w:cs="Calibri"/>
          <w:color w:val="000000"/>
        </w:rPr>
        <w:t>e</w:t>
      </w:r>
      <w:r w:rsidRPr="006A78E6">
        <w:rPr>
          <w:rFonts w:cs="Calibri"/>
          <w:color w:val="000000"/>
          <w:spacing w:val="-5"/>
        </w:rPr>
        <w:t>n</w:t>
      </w:r>
      <w:r w:rsidRPr="006A78E6">
        <w:rPr>
          <w:rFonts w:cs="Calibri"/>
          <w:color w:val="000000"/>
        </w:rPr>
        <w:t xml:space="preserve">t </w:t>
      </w:r>
      <w:r w:rsidRPr="006A78E6">
        <w:rPr>
          <w:rFonts w:cs="Calibri"/>
          <w:color w:val="000000"/>
          <w:spacing w:val="-4"/>
        </w:rPr>
        <w:t>o</w:t>
      </w:r>
      <w:r w:rsidRPr="006A78E6">
        <w:rPr>
          <w:rFonts w:cs="Calibri"/>
          <w:color w:val="000000"/>
        </w:rPr>
        <w:t>f s</w:t>
      </w:r>
      <w:r w:rsidRPr="006A78E6">
        <w:rPr>
          <w:rFonts w:cs="Calibri"/>
          <w:color w:val="000000"/>
          <w:spacing w:val="-3"/>
        </w:rPr>
        <w:t>u</w:t>
      </w:r>
      <w:r w:rsidRPr="006A78E6">
        <w:rPr>
          <w:rFonts w:cs="Calibri"/>
          <w:color w:val="000000"/>
        </w:rPr>
        <w:t>sp</w:t>
      </w:r>
      <w:r w:rsidRPr="006A78E6">
        <w:rPr>
          <w:rFonts w:cs="Calibri"/>
          <w:color w:val="000000"/>
          <w:spacing w:val="-6"/>
        </w:rPr>
        <w:t>e</w:t>
      </w:r>
      <w:r w:rsidRPr="006A78E6">
        <w:rPr>
          <w:rFonts w:cs="Calibri"/>
          <w:color w:val="000000"/>
        </w:rPr>
        <w:t>n</w:t>
      </w:r>
      <w:r w:rsidRPr="006A78E6">
        <w:rPr>
          <w:rFonts w:cs="Calibri"/>
          <w:color w:val="000000"/>
          <w:spacing w:val="-5"/>
        </w:rPr>
        <w:t>s</w:t>
      </w:r>
      <w:r w:rsidRPr="006A78E6">
        <w:rPr>
          <w:rFonts w:cs="Calibri"/>
          <w:color w:val="000000"/>
        </w:rPr>
        <w:t xml:space="preserve">ion </w:t>
      </w:r>
      <w:r w:rsidRPr="006A78E6">
        <w:rPr>
          <w:rFonts w:cs="Calibri"/>
          <w:color w:val="000000"/>
          <w:spacing w:val="-6"/>
        </w:rPr>
        <w:t>a</w:t>
      </w:r>
      <w:r w:rsidRPr="006A78E6">
        <w:rPr>
          <w:rFonts w:cs="Calibri"/>
          <w:color w:val="000000"/>
        </w:rPr>
        <w:t>nd</w:t>
      </w:r>
      <w:r w:rsidRPr="006A78E6">
        <w:rPr>
          <w:rFonts w:cs="Calibri"/>
          <w:color w:val="000000"/>
          <w:spacing w:val="-4"/>
        </w:rPr>
        <w:t xml:space="preserve"> </w:t>
      </w:r>
      <w:r w:rsidRPr="006A78E6">
        <w:rPr>
          <w:rFonts w:cs="Calibri"/>
          <w:color w:val="000000"/>
        </w:rPr>
        <w:t>ex</w:t>
      </w:r>
      <w:r w:rsidRPr="006A78E6">
        <w:rPr>
          <w:rFonts w:cs="Calibri"/>
          <w:color w:val="000000"/>
          <w:spacing w:val="-4"/>
        </w:rPr>
        <w:t>t</w:t>
      </w:r>
      <w:r w:rsidRPr="006A78E6">
        <w:rPr>
          <w:rFonts w:cs="Calibri"/>
          <w:color w:val="000000"/>
        </w:rPr>
        <w:t>e</w:t>
      </w:r>
      <w:r w:rsidRPr="006A78E6">
        <w:rPr>
          <w:rFonts w:cs="Calibri"/>
          <w:color w:val="000000"/>
          <w:spacing w:val="-5"/>
        </w:rPr>
        <w:t>n</w:t>
      </w:r>
      <w:r w:rsidRPr="006A78E6">
        <w:rPr>
          <w:rFonts w:cs="Calibri"/>
          <w:color w:val="000000"/>
        </w:rPr>
        <w:t xml:space="preserve">sion, variation and exemption applications relating to </w:t>
      </w:r>
      <w:r w:rsidRPr="006A78E6">
        <w:rPr>
          <w:rFonts w:cs="Calibri"/>
          <w:color w:val="000000"/>
        </w:rPr>
        <w:lastRenderedPageBreak/>
        <w:t>conditions of titles (including</w:t>
      </w:r>
      <w:r w:rsidRPr="006A78E6">
        <w:rPr>
          <w:rFonts w:cs="Calibri"/>
          <w:color w:val="000000"/>
          <w:spacing w:val="-4"/>
        </w:rPr>
        <w:t xml:space="preserve"> w</w:t>
      </w:r>
      <w:r w:rsidRPr="006A78E6">
        <w:rPr>
          <w:rFonts w:cs="Calibri"/>
          <w:color w:val="000000"/>
        </w:rPr>
        <w:t>o</w:t>
      </w:r>
      <w:r w:rsidRPr="006A78E6">
        <w:rPr>
          <w:rFonts w:cs="Calibri"/>
          <w:color w:val="000000"/>
          <w:spacing w:val="-3"/>
        </w:rPr>
        <w:t>r</w:t>
      </w:r>
      <w:r w:rsidRPr="006A78E6">
        <w:rPr>
          <w:rFonts w:cs="Calibri"/>
          <w:color w:val="000000"/>
        </w:rPr>
        <w:t xml:space="preserve">k </w:t>
      </w:r>
      <w:r w:rsidRPr="006A78E6">
        <w:rPr>
          <w:rFonts w:cs="Calibri"/>
          <w:color w:val="000000"/>
          <w:spacing w:val="-5"/>
        </w:rPr>
        <w:t>p</w:t>
      </w:r>
      <w:r w:rsidRPr="006A78E6">
        <w:rPr>
          <w:rFonts w:cs="Calibri"/>
          <w:color w:val="000000"/>
        </w:rPr>
        <w:t>r</w:t>
      </w:r>
      <w:r w:rsidRPr="006A78E6">
        <w:rPr>
          <w:rFonts w:cs="Calibri"/>
          <w:color w:val="000000"/>
          <w:spacing w:val="-3"/>
        </w:rPr>
        <w:t>o</w:t>
      </w:r>
      <w:r w:rsidRPr="006A78E6">
        <w:rPr>
          <w:rFonts w:cs="Calibri"/>
          <w:color w:val="000000"/>
        </w:rPr>
        <w:t>gram</w:t>
      </w:r>
      <w:r w:rsidRPr="006A78E6">
        <w:rPr>
          <w:rFonts w:cs="Calibri"/>
          <w:color w:val="000000"/>
          <w:spacing w:val="-6"/>
        </w:rPr>
        <w:t xml:space="preserve"> </w:t>
      </w:r>
      <w:r w:rsidRPr="006A78E6">
        <w:rPr>
          <w:rFonts w:cs="Calibri"/>
          <w:color w:val="000000"/>
        </w:rPr>
        <w:t>co</w:t>
      </w:r>
      <w:r w:rsidRPr="006A78E6">
        <w:rPr>
          <w:rFonts w:cs="Calibri"/>
          <w:color w:val="000000"/>
          <w:spacing w:val="-3"/>
        </w:rPr>
        <w:t>nditions</w:t>
      </w:r>
      <w:r w:rsidRPr="006A78E6">
        <w:rPr>
          <w:rFonts w:cs="Calibri"/>
          <w:color w:val="000000"/>
        </w:rPr>
        <w:t>), implement decision (including updating register), 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 and develop/maintain guidance material for applicants.</w:t>
      </w:r>
    </w:p>
    <w:p w:rsidR="006A78E6" w:rsidRPr="006A78E6" w:rsidRDefault="006A78E6" w:rsidP="00B778DC">
      <w:pPr>
        <w:pStyle w:val="ListParagraph"/>
        <w:numPr>
          <w:ilvl w:val="0"/>
          <w:numId w:val="10"/>
        </w:numPr>
        <w:spacing w:before="120" w:after="120"/>
        <w:ind w:hanging="357"/>
        <w:contextualSpacing w:val="0"/>
        <w:rPr>
          <w:rFonts w:cs="Calibri"/>
          <w:color w:val="000000"/>
        </w:rPr>
      </w:pPr>
      <w:r w:rsidRPr="006A78E6">
        <w:rPr>
          <w:rFonts w:cs="Calibri"/>
          <w:b/>
          <w:color w:val="000000"/>
        </w:rPr>
        <w:t>Declaration of a Location</w:t>
      </w:r>
      <w:r w:rsidRPr="006A78E6">
        <w:rPr>
          <w:rFonts w:cs="Calibri"/>
          <w:color w:val="000000"/>
        </w:rPr>
        <w:t xml:space="preserve">: </w:t>
      </w:r>
      <w:r w:rsidRPr="006A78E6">
        <w:rPr>
          <w:rFonts w:cs="Calibri"/>
          <w:color w:val="000000"/>
          <w:spacing w:val="-3"/>
        </w:rPr>
        <w:t xml:space="preserve">Receipt of application, </w:t>
      </w:r>
      <w:r w:rsidRPr="006A78E6">
        <w:rPr>
          <w:rFonts w:cs="Calibri"/>
          <w:color w:val="000000"/>
        </w:rPr>
        <w:t>a</w:t>
      </w:r>
      <w:r w:rsidRPr="006A78E6">
        <w:rPr>
          <w:rFonts w:cs="Calibri"/>
          <w:color w:val="000000"/>
          <w:spacing w:val="-3"/>
        </w:rPr>
        <w:t>s</w:t>
      </w:r>
      <w:r w:rsidRPr="006A78E6">
        <w:rPr>
          <w:rFonts w:cs="Calibri"/>
          <w:color w:val="000000"/>
        </w:rPr>
        <w:t>s</w:t>
      </w:r>
      <w:r w:rsidRPr="006A78E6">
        <w:rPr>
          <w:rFonts w:cs="Calibri"/>
          <w:color w:val="000000"/>
          <w:spacing w:val="-5"/>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w:t>
      </w:r>
      <w:r w:rsidRPr="006A78E6">
        <w:rPr>
          <w:rFonts w:cs="Calibri"/>
          <w:color w:val="000000"/>
          <w:spacing w:val="-4"/>
        </w:rPr>
        <w:t xml:space="preserve"> a</w:t>
      </w:r>
      <w:r w:rsidRPr="006A78E6">
        <w:rPr>
          <w:rFonts w:cs="Calibri"/>
          <w:color w:val="000000"/>
        </w:rPr>
        <w:t>pplica</w:t>
      </w:r>
      <w:r w:rsidRPr="006A78E6">
        <w:rPr>
          <w:rFonts w:cs="Calibri"/>
          <w:color w:val="000000"/>
          <w:spacing w:val="-4"/>
        </w:rPr>
        <w:t>t</w:t>
      </w:r>
      <w:r w:rsidRPr="006A78E6">
        <w:rPr>
          <w:rFonts w:cs="Calibri"/>
          <w:color w:val="000000"/>
        </w:rPr>
        <w:t>ion (in</w:t>
      </w:r>
      <w:r w:rsidRPr="006A78E6">
        <w:rPr>
          <w:rFonts w:cs="Calibri"/>
          <w:color w:val="000000"/>
          <w:spacing w:val="-5"/>
        </w:rPr>
        <w:t>c</w:t>
      </w:r>
      <w:r w:rsidRPr="006A78E6">
        <w:rPr>
          <w:rFonts w:cs="Calibri"/>
          <w:color w:val="000000"/>
        </w:rPr>
        <w:t>luding technical a</w:t>
      </w:r>
      <w:r w:rsidRPr="006A78E6">
        <w:rPr>
          <w:rFonts w:cs="Calibri"/>
          <w:color w:val="000000"/>
          <w:spacing w:val="-4"/>
        </w:rPr>
        <w:t>s</w:t>
      </w:r>
      <w:r w:rsidRPr="006A78E6">
        <w:rPr>
          <w:rFonts w:cs="Calibri"/>
          <w:color w:val="000000"/>
        </w:rPr>
        <w:t>s</w:t>
      </w:r>
      <w:r w:rsidRPr="006A78E6">
        <w:rPr>
          <w:rFonts w:cs="Calibri"/>
          <w:color w:val="000000"/>
          <w:spacing w:val="-4"/>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 whether the block(s) contain petroleum and whether petroleum has been recovered from the pool),</w:t>
      </w:r>
      <w:r w:rsidRPr="006A78E6">
        <w:rPr>
          <w:rFonts w:cs="Calibri"/>
          <w:color w:val="000000"/>
          <w:spacing w:val="-4"/>
        </w:rPr>
        <w:t xml:space="preserve"> </w:t>
      </w:r>
      <w:r w:rsidRPr="006A78E6">
        <w:rPr>
          <w:rFonts w:cs="Calibri"/>
          <w:color w:val="000000"/>
        </w:rPr>
        <w:t>implement decision (including updating register and gazetting the location), 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 and develop/maintain guidance material for applicants.</w:t>
      </w:r>
    </w:p>
    <w:p w:rsidR="006A78E6" w:rsidRPr="006A78E6" w:rsidRDefault="006A78E6" w:rsidP="00B778DC">
      <w:pPr>
        <w:pStyle w:val="ListParagraph"/>
        <w:numPr>
          <w:ilvl w:val="0"/>
          <w:numId w:val="10"/>
        </w:numPr>
        <w:spacing w:before="120" w:after="120"/>
        <w:ind w:hanging="357"/>
        <w:contextualSpacing w:val="0"/>
        <w:rPr>
          <w:rFonts w:cs="Calibri"/>
          <w:color w:val="000000"/>
        </w:rPr>
      </w:pPr>
      <w:r w:rsidRPr="006A78E6">
        <w:rPr>
          <w:rFonts w:cs="Calibri"/>
          <w:b/>
          <w:bCs/>
          <w:color w:val="000000"/>
        </w:rPr>
        <w:t>Ret</w:t>
      </w:r>
      <w:r w:rsidRPr="006A78E6">
        <w:rPr>
          <w:rFonts w:cs="Calibri"/>
          <w:b/>
          <w:bCs/>
          <w:color w:val="000000"/>
          <w:spacing w:val="-5"/>
        </w:rPr>
        <w:t>e</w:t>
      </w:r>
      <w:r w:rsidRPr="006A78E6">
        <w:rPr>
          <w:rFonts w:cs="Calibri"/>
          <w:b/>
          <w:bCs/>
          <w:color w:val="000000"/>
        </w:rPr>
        <w:t>n</w:t>
      </w:r>
      <w:r w:rsidRPr="006A78E6">
        <w:rPr>
          <w:rFonts w:cs="Calibri"/>
          <w:b/>
          <w:bCs/>
          <w:color w:val="000000"/>
          <w:spacing w:val="-5"/>
        </w:rPr>
        <w:t>t</w:t>
      </w:r>
      <w:r w:rsidRPr="006A78E6">
        <w:rPr>
          <w:rFonts w:cs="Calibri"/>
          <w:b/>
          <w:bCs/>
          <w:color w:val="000000"/>
        </w:rPr>
        <w:t xml:space="preserve">ion </w:t>
      </w:r>
      <w:r w:rsidRPr="006A78E6">
        <w:rPr>
          <w:rFonts w:cs="Calibri"/>
          <w:b/>
          <w:bCs/>
          <w:color w:val="000000"/>
          <w:spacing w:val="-4"/>
        </w:rPr>
        <w:t>L</w:t>
      </w:r>
      <w:r w:rsidRPr="006A78E6">
        <w:rPr>
          <w:rFonts w:cs="Calibri"/>
          <w:b/>
          <w:bCs/>
          <w:color w:val="000000"/>
        </w:rPr>
        <w:t>ea</w:t>
      </w:r>
      <w:r w:rsidRPr="006A78E6">
        <w:rPr>
          <w:rFonts w:cs="Calibri"/>
          <w:b/>
          <w:bCs/>
          <w:color w:val="000000"/>
          <w:spacing w:val="-3"/>
        </w:rPr>
        <w:t>s</w:t>
      </w:r>
      <w:r w:rsidRPr="006A78E6">
        <w:rPr>
          <w:rFonts w:cs="Calibri"/>
          <w:b/>
          <w:bCs/>
          <w:color w:val="000000"/>
        </w:rPr>
        <w:t>e</w:t>
      </w:r>
      <w:r w:rsidRPr="006A78E6">
        <w:rPr>
          <w:rFonts w:cs="Calibri"/>
          <w:b/>
          <w:bCs/>
          <w:color w:val="000000"/>
          <w:spacing w:val="-35"/>
        </w:rPr>
        <w:t xml:space="preserve"> </w:t>
      </w:r>
      <w:r w:rsidRPr="006A78E6">
        <w:rPr>
          <w:rFonts w:cs="Calibri"/>
          <w:color w:val="000000"/>
        </w:rPr>
        <w:t>:</w:t>
      </w:r>
      <w:r w:rsidRPr="006A78E6">
        <w:rPr>
          <w:rFonts w:cs="Calibri"/>
          <w:color w:val="000000"/>
          <w:spacing w:val="-3"/>
        </w:rPr>
        <w:t xml:space="preserve"> Receipt of application, </w:t>
      </w:r>
      <w:r w:rsidRPr="006A78E6">
        <w:rPr>
          <w:rFonts w:cs="Calibri"/>
          <w:color w:val="000000"/>
        </w:rPr>
        <w:t>a</w:t>
      </w:r>
      <w:r w:rsidRPr="006A78E6">
        <w:rPr>
          <w:rFonts w:cs="Calibri"/>
          <w:color w:val="000000"/>
          <w:spacing w:val="-3"/>
        </w:rPr>
        <w:t>s</w:t>
      </w:r>
      <w:r w:rsidRPr="006A78E6">
        <w:rPr>
          <w:rFonts w:cs="Calibri"/>
          <w:color w:val="000000"/>
        </w:rPr>
        <w:t>s</w:t>
      </w:r>
      <w:r w:rsidRPr="006A78E6">
        <w:rPr>
          <w:rFonts w:cs="Calibri"/>
          <w:color w:val="000000"/>
          <w:spacing w:val="-5"/>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w:t>
      </w:r>
      <w:r w:rsidRPr="006A78E6">
        <w:rPr>
          <w:rFonts w:cs="Calibri"/>
          <w:color w:val="000000"/>
          <w:spacing w:val="-4"/>
        </w:rPr>
        <w:t xml:space="preserve"> a</w:t>
      </w:r>
      <w:r w:rsidRPr="006A78E6">
        <w:rPr>
          <w:rFonts w:cs="Calibri"/>
          <w:color w:val="000000"/>
        </w:rPr>
        <w:t>pplica</w:t>
      </w:r>
      <w:r w:rsidRPr="006A78E6">
        <w:rPr>
          <w:rFonts w:cs="Calibri"/>
          <w:color w:val="000000"/>
          <w:spacing w:val="-4"/>
        </w:rPr>
        <w:t>t</w:t>
      </w:r>
      <w:r w:rsidRPr="006A78E6">
        <w:rPr>
          <w:rFonts w:cs="Calibri"/>
          <w:color w:val="000000"/>
        </w:rPr>
        <w:t>ion (in</w:t>
      </w:r>
      <w:r w:rsidRPr="006A78E6">
        <w:rPr>
          <w:rFonts w:cs="Calibri"/>
          <w:color w:val="000000"/>
          <w:spacing w:val="-5"/>
        </w:rPr>
        <w:t>c</w:t>
      </w:r>
      <w:r w:rsidRPr="006A78E6">
        <w:rPr>
          <w:rFonts w:cs="Calibri"/>
          <w:color w:val="000000"/>
        </w:rPr>
        <w:t>luding technical a</w:t>
      </w:r>
      <w:r w:rsidRPr="006A78E6">
        <w:rPr>
          <w:rFonts w:cs="Calibri"/>
          <w:color w:val="000000"/>
          <w:spacing w:val="-4"/>
        </w:rPr>
        <w:t>s</w:t>
      </w:r>
      <w:r w:rsidRPr="006A78E6">
        <w:rPr>
          <w:rFonts w:cs="Calibri"/>
          <w:color w:val="000000"/>
        </w:rPr>
        <w:t>s</w:t>
      </w:r>
      <w:r w:rsidRPr="006A78E6">
        <w:rPr>
          <w:rFonts w:cs="Calibri"/>
          <w:color w:val="000000"/>
          <w:spacing w:val="-4"/>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 whether the block(s) contain petroleum and c</w:t>
      </w:r>
      <w:r w:rsidRPr="006A78E6">
        <w:rPr>
          <w:rFonts w:cs="Calibri"/>
          <w:color w:val="000000"/>
          <w:spacing w:val="-4"/>
        </w:rPr>
        <w:t>o</w:t>
      </w:r>
      <w:r w:rsidRPr="006A78E6">
        <w:rPr>
          <w:rFonts w:cs="Calibri"/>
          <w:color w:val="000000"/>
        </w:rPr>
        <w:t>mmer</w:t>
      </w:r>
      <w:r w:rsidRPr="006A78E6">
        <w:rPr>
          <w:rFonts w:cs="Calibri"/>
          <w:color w:val="000000"/>
          <w:spacing w:val="-3"/>
        </w:rPr>
        <w:t>c</w:t>
      </w:r>
      <w:r w:rsidRPr="006A78E6">
        <w:rPr>
          <w:rFonts w:cs="Calibri"/>
          <w:color w:val="000000"/>
        </w:rPr>
        <w:t>i</w:t>
      </w:r>
      <w:r w:rsidRPr="006A78E6">
        <w:rPr>
          <w:rFonts w:cs="Calibri"/>
          <w:color w:val="000000"/>
          <w:spacing w:val="-4"/>
        </w:rPr>
        <w:t>a</w:t>
      </w:r>
      <w:r w:rsidRPr="006A78E6">
        <w:rPr>
          <w:rFonts w:cs="Calibri"/>
          <w:color w:val="000000"/>
        </w:rPr>
        <w:t>l viability),</w:t>
      </w:r>
      <w:r w:rsidRPr="006A78E6">
        <w:rPr>
          <w:rFonts w:cs="Calibri"/>
          <w:color w:val="000000"/>
          <w:spacing w:val="-4"/>
        </w:rPr>
        <w:t xml:space="preserve"> implement decision in accordance with the Act, </w:t>
      </w:r>
      <w:r w:rsidRPr="006A78E6">
        <w:rPr>
          <w:rFonts w:cs="Calibri"/>
          <w:color w:val="000000"/>
        </w:rPr>
        <w:t>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w:t>
      </w:r>
      <w:r w:rsidRPr="006A78E6">
        <w:rPr>
          <w:rFonts w:cs="Calibri"/>
          <w:color w:val="000000"/>
          <w:spacing w:val="-4"/>
        </w:rPr>
        <w:t xml:space="preserve"> </w:t>
      </w:r>
      <w:r w:rsidRPr="006A78E6">
        <w:rPr>
          <w:rFonts w:cs="Calibri"/>
          <w:color w:val="000000"/>
          <w:spacing w:val="-3"/>
        </w:rPr>
        <w:t xml:space="preserve">maintain the title register (including assessment and </w:t>
      </w:r>
      <w:r w:rsidRPr="006A78E6">
        <w:rPr>
          <w:rFonts w:cs="Calibri"/>
          <w:color w:val="000000"/>
        </w:rPr>
        <w:t>r</w:t>
      </w:r>
      <w:r w:rsidRPr="006A78E6">
        <w:rPr>
          <w:rFonts w:cs="Calibri"/>
          <w:color w:val="000000"/>
          <w:spacing w:val="-4"/>
        </w:rPr>
        <w:t>e</w:t>
      </w:r>
      <w:r w:rsidRPr="006A78E6">
        <w:rPr>
          <w:rFonts w:cs="Calibri"/>
          <w:color w:val="000000"/>
        </w:rPr>
        <w:t>g</w:t>
      </w:r>
      <w:r w:rsidRPr="006A78E6">
        <w:rPr>
          <w:rFonts w:cs="Calibri"/>
          <w:color w:val="000000"/>
          <w:spacing w:val="4"/>
        </w:rPr>
        <w:t>i</w:t>
      </w:r>
      <w:r w:rsidRPr="006A78E6">
        <w:rPr>
          <w:rFonts w:cs="Calibri"/>
          <w:color w:val="000000"/>
        </w:rPr>
        <w:t>s</w:t>
      </w:r>
      <w:r w:rsidRPr="006A78E6">
        <w:rPr>
          <w:rFonts w:cs="Calibri"/>
          <w:color w:val="000000"/>
          <w:spacing w:val="-5"/>
        </w:rPr>
        <w:t>t</w:t>
      </w:r>
      <w:r w:rsidRPr="006A78E6">
        <w:rPr>
          <w:rFonts w:cs="Calibri"/>
          <w:color w:val="000000"/>
        </w:rPr>
        <w:t>r</w:t>
      </w:r>
      <w:r w:rsidRPr="006A78E6">
        <w:rPr>
          <w:rFonts w:cs="Calibri"/>
          <w:color w:val="000000"/>
          <w:spacing w:val="-4"/>
        </w:rPr>
        <w:t>a</w:t>
      </w:r>
      <w:r w:rsidRPr="006A78E6">
        <w:rPr>
          <w:rFonts w:cs="Calibri"/>
          <w:color w:val="000000"/>
        </w:rPr>
        <w:t xml:space="preserve">tion </w:t>
      </w:r>
      <w:r w:rsidRPr="006A78E6">
        <w:rPr>
          <w:rFonts w:cs="Calibri"/>
          <w:color w:val="000000"/>
          <w:spacing w:val="-4"/>
        </w:rPr>
        <w:t>o</w:t>
      </w:r>
      <w:r w:rsidRPr="006A78E6">
        <w:rPr>
          <w:rFonts w:cs="Calibri"/>
          <w:color w:val="000000"/>
        </w:rPr>
        <w:t xml:space="preserve">f </w:t>
      </w:r>
      <w:r w:rsidRPr="006A78E6">
        <w:rPr>
          <w:rFonts w:cs="Calibri"/>
          <w:color w:val="000000"/>
          <w:spacing w:val="-4"/>
        </w:rPr>
        <w:t>d</w:t>
      </w:r>
      <w:r w:rsidRPr="006A78E6">
        <w:rPr>
          <w:rFonts w:cs="Calibri"/>
          <w:color w:val="000000"/>
        </w:rPr>
        <w:t>e</w:t>
      </w:r>
      <w:r w:rsidRPr="006A78E6">
        <w:rPr>
          <w:rFonts w:cs="Calibri"/>
          <w:color w:val="000000"/>
          <w:spacing w:val="-5"/>
        </w:rPr>
        <w:t>a</w:t>
      </w:r>
      <w:r w:rsidRPr="006A78E6">
        <w:rPr>
          <w:rFonts w:cs="Calibri"/>
          <w:color w:val="000000"/>
        </w:rPr>
        <w:t>l</w:t>
      </w:r>
      <w:r w:rsidRPr="006A78E6">
        <w:rPr>
          <w:rFonts w:cs="Calibri"/>
          <w:color w:val="000000"/>
          <w:spacing w:val="5"/>
        </w:rPr>
        <w:t>i</w:t>
      </w:r>
      <w:r w:rsidRPr="006A78E6">
        <w:rPr>
          <w:rFonts w:cs="Calibri"/>
          <w:color w:val="000000"/>
        </w:rPr>
        <w:t>ngs &amp;</w:t>
      </w:r>
      <w:r w:rsidRPr="006A78E6">
        <w:rPr>
          <w:rFonts w:cs="Calibri"/>
          <w:color w:val="000000"/>
          <w:spacing w:val="-5"/>
        </w:rPr>
        <w:t xml:space="preserve"> </w:t>
      </w:r>
      <w:r w:rsidRPr="006A78E6">
        <w:rPr>
          <w:rFonts w:cs="Calibri"/>
          <w:color w:val="000000"/>
        </w:rPr>
        <w:t>t</w:t>
      </w:r>
      <w:r w:rsidRPr="006A78E6">
        <w:rPr>
          <w:rFonts w:cs="Calibri"/>
          <w:color w:val="000000"/>
          <w:spacing w:val="-4"/>
        </w:rPr>
        <w:t>r</w:t>
      </w:r>
      <w:r w:rsidRPr="006A78E6">
        <w:rPr>
          <w:rFonts w:cs="Calibri"/>
          <w:color w:val="000000"/>
        </w:rPr>
        <w:t>a</w:t>
      </w:r>
      <w:r w:rsidRPr="006A78E6">
        <w:rPr>
          <w:rFonts w:cs="Calibri"/>
          <w:color w:val="000000"/>
          <w:spacing w:val="-4"/>
        </w:rPr>
        <w:t>n</w:t>
      </w:r>
      <w:r w:rsidRPr="006A78E6">
        <w:rPr>
          <w:rFonts w:cs="Calibri"/>
          <w:color w:val="000000"/>
        </w:rPr>
        <w:t>sfe</w:t>
      </w:r>
      <w:r w:rsidRPr="006A78E6">
        <w:rPr>
          <w:rFonts w:cs="Calibri"/>
          <w:color w:val="000000"/>
          <w:spacing w:val="-4"/>
        </w:rPr>
        <w:t>r</w:t>
      </w:r>
      <w:r w:rsidRPr="006A78E6">
        <w:rPr>
          <w:rFonts w:cs="Calibri"/>
          <w:color w:val="000000"/>
        </w:rPr>
        <w:t xml:space="preserve">s), </w:t>
      </w:r>
      <w:r w:rsidRPr="006A78E6">
        <w:rPr>
          <w:rFonts w:cs="Calibri"/>
          <w:color w:val="000000"/>
          <w:spacing w:val="-4"/>
        </w:rPr>
        <w:t xml:space="preserve">ongoing assessment of </w:t>
      </w:r>
      <w:r w:rsidRPr="006A78E6">
        <w:rPr>
          <w:rFonts w:cs="Calibri"/>
          <w:color w:val="000000"/>
        </w:rPr>
        <w:t>compliance with any conditions of the title (including work program conditions),</w:t>
      </w:r>
      <w:r w:rsidRPr="006A78E6">
        <w:rPr>
          <w:rFonts w:cs="Calibri"/>
          <w:color w:val="000000"/>
          <w:spacing w:val="-3"/>
        </w:rPr>
        <w:t xml:space="preserve"> </w:t>
      </w:r>
      <w:r w:rsidRPr="006A78E6">
        <w:rPr>
          <w:rFonts w:cs="Calibri"/>
          <w:color w:val="000000"/>
        </w:rPr>
        <w:t>d</w:t>
      </w:r>
      <w:r w:rsidRPr="006A78E6">
        <w:rPr>
          <w:rFonts w:cs="Calibri"/>
          <w:color w:val="000000"/>
          <w:spacing w:val="-5"/>
        </w:rPr>
        <w:t>a</w:t>
      </w:r>
      <w:r w:rsidRPr="006A78E6">
        <w:rPr>
          <w:rFonts w:cs="Calibri"/>
          <w:color w:val="000000"/>
        </w:rPr>
        <w:t>ta</w:t>
      </w:r>
      <w:r w:rsidRPr="006A78E6">
        <w:rPr>
          <w:rFonts w:cs="Calibri"/>
          <w:color w:val="000000"/>
          <w:spacing w:val="-4"/>
        </w:rPr>
        <w:t xml:space="preserve"> </w:t>
      </w:r>
      <w:r w:rsidRPr="006A78E6">
        <w:rPr>
          <w:rFonts w:cs="Calibri"/>
          <w:color w:val="000000"/>
        </w:rPr>
        <w:t>man</w:t>
      </w:r>
      <w:r w:rsidRPr="006A78E6">
        <w:rPr>
          <w:rFonts w:cs="Calibri"/>
          <w:color w:val="000000"/>
          <w:spacing w:val="-5"/>
        </w:rPr>
        <w:t>a</w:t>
      </w:r>
      <w:r w:rsidRPr="006A78E6">
        <w:rPr>
          <w:rFonts w:cs="Calibri"/>
          <w:color w:val="000000"/>
        </w:rPr>
        <w:t>gement, and develop/maintain guidance material for applicants.</w:t>
      </w:r>
    </w:p>
    <w:p w:rsidR="006A78E6" w:rsidRPr="006A78E6" w:rsidRDefault="006A78E6" w:rsidP="00B778DC">
      <w:pPr>
        <w:pStyle w:val="ListParagraph"/>
        <w:numPr>
          <w:ilvl w:val="1"/>
          <w:numId w:val="10"/>
        </w:numPr>
        <w:spacing w:before="120" w:after="120"/>
        <w:ind w:hanging="357"/>
        <w:contextualSpacing w:val="0"/>
        <w:rPr>
          <w:rFonts w:cs="Calibri"/>
          <w:color w:val="000000"/>
        </w:rPr>
      </w:pPr>
      <w:r w:rsidRPr="006A78E6">
        <w:rPr>
          <w:rFonts w:cs="Calibri"/>
          <w:i/>
          <w:color w:val="000000"/>
        </w:rPr>
        <w:t>Retention Lease Renewal:</w:t>
      </w:r>
      <w:r w:rsidRPr="006A78E6">
        <w:rPr>
          <w:rFonts w:cs="Calibri"/>
          <w:color w:val="000000"/>
        </w:rPr>
        <w:t xml:space="preserve"> </w:t>
      </w:r>
      <w:r w:rsidRPr="006A78E6">
        <w:rPr>
          <w:rFonts w:cs="Calibri"/>
          <w:color w:val="000000"/>
          <w:spacing w:val="-3"/>
        </w:rPr>
        <w:t xml:space="preserve">Receipt of application, </w:t>
      </w:r>
      <w:r w:rsidRPr="006A78E6">
        <w:rPr>
          <w:rFonts w:cs="Calibri"/>
          <w:color w:val="000000"/>
        </w:rPr>
        <w:t>a</w:t>
      </w:r>
      <w:r w:rsidRPr="006A78E6">
        <w:rPr>
          <w:rFonts w:cs="Calibri"/>
          <w:color w:val="000000"/>
          <w:spacing w:val="-3"/>
        </w:rPr>
        <w:t>s</w:t>
      </w:r>
      <w:r w:rsidRPr="006A78E6">
        <w:rPr>
          <w:rFonts w:cs="Calibri"/>
          <w:color w:val="000000"/>
        </w:rPr>
        <w:t>s</w:t>
      </w:r>
      <w:r w:rsidRPr="006A78E6">
        <w:rPr>
          <w:rFonts w:cs="Calibri"/>
          <w:color w:val="000000"/>
          <w:spacing w:val="-5"/>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w:t>
      </w:r>
      <w:r w:rsidRPr="006A78E6">
        <w:rPr>
          <w:rFonts w:cs="Calibri"/>
          <w:color w:val="000000"/>
          <w:spacing w:val="-4"/>
        </w:rPr>
        <w:t xml:space="preserve"> a</w:t>
      </w:r>
      <w:r w:rsidRPr="006A78E6">
        <w:rPr>
          <w:rFonts w:cs="Calibri"/>
          <w:color w:val="000000"/>
        </w:rPr>
        <w:t>pplica</w:t>
      </w:r>
      <w:r w:rsidRPr="006A78E6">
        <w:rPr>
          <w:rFonts w:cs="Calibri"/>
          <w:color w:val="000000"/>
          <w:spacing w:val="-4"/>
        </w:rPr>
        <w:t>t</w:t>
      </w:r>
      <w:r w:rsidRPr="006A78E6">
        <w:rPr>
          <w:rFonts w:cs="Calibri"/>
          <w:color w:val="000000"/>
        </w:rPr>
        <w:t>ion (in</w:t>
      </w:r>
      <w:r w:rsidRPr="006A78E6">
        <w:rPr>
          <w:rFonts w:cs="Calibri"/>
          <w:color w:val="000000"/>
          <w:spacing w:val="-5"/>
        </w:rPr>
        <w:t>c</w:t>
      </w:r>
      <w:r w:rsidRPr="006A78E6">
        <w:rPr>
          <w:rFonts w:cs="Calibri"/>
          <w:color w:val="000000"/>
        </w:rPr>
        <w:t>luding technical a</w:t>
      </w:r>
      <w:r w:rsidRPr="006A78E6">
        <w:rPr>
          <w:rFonts w:cs="Calibri"/>
          <w:color w:val="000000"/>
          <w:spacing w:val="-4"/>
        </w:rPr>
        <w:t>s</w:t>
      </w:r>
      <w:r w:rsidRPr="006A78E6">
        <w:rPr>
          <w:rFonts w:cs="Calibri"/>
          <w:color w:val="000000"/>
        </w:rPr>
        <w:t>s</w:t>
      </w:r>
      <w:r w:rsidRPr="006A78E6">
        <w:rPr>
          <w:rFonts w:cs="Calibri"/>
          <w:color w:val="000000"/>
          <w:spacing w:val="-4"/>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 whether the block(s) contain petroleum and c</w:t>
      </w:r>
      <w:r w:rsidRPr="006A78E6">
        <w:rPr>
          <w:rFonts w:cs="Calibri"/>
          <w:color w:val="000000"/>
          <w:spacing w:val="-4"/>
        </w:rPr>
        <w:t>o</w:t>
      </w:r>
      <w:r w:rsidRPr="006A78E6">
        <w:rPr>
          <w:rFonts w:cs="Calibri"/>
          <w:color w:val="000000"/>
        </w:rPr>
        <w:t>mmer</w:t>
      </w:r>
      <w:r w:rsidRPr="006A78E6">
        <w:rPr>
          <w:rFonts w:cs="Calibri"/>
          <w:color w:val="000000"/>
          <w:spacing w:val="-3"/>
        </w:rPr>
        <w:t>c</w:t>
      </w:r>
      <w:r w:rsidRPr="006A78E6">
        <w:rPr>
          <w:rFonts w:cs="Calibri"/>
          <w:color w:val="000000"/>
        </w:rPr>
        <w:t>i</w:t>
      </w:r>
      <w:r w:rsidRPr="006A78E6">
        <w:rPr>
          <w:rFonts w:cs="Calibri"/>
          <w:color w:val="000000"/>
          <w:spacing w:val="-4"/>
        </w:rPr>
        <w:t>a</w:t>
      </w:r>
      <w:r w:rsidRPr="006A78E6">
        <w:rPr>
          <w:rFonts w:cs="Calibri"/>
          <w:color w:val="000000"/>
        </w:rPr>
        <w:t>l viability),</w:t>
      </w:r>
      <w:r w:rsidRPr="006A78E6">
        <w:rPr>
          <w:rFonts w:cs="Calibri"/>
          <w:color w:val="000000"/>
          <w:spacing w:val="-4"/>
        </w:rPr>
        <w:t xml:space="preserve"> implement decision in accordance with the Act, </w:t>
      </w:r>
      <w:r w:rsidRPr="006A78E6">
        <w:rPr>
          <w:rFonts w:cs="Calibri"/>
          <w:color w:val="000000"/>
        </w:rPr>
        <w:t>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w:t>
      </w:r>
      <w:r w:rsidRPr="006A78E6">
        <w:rPr>
          <w:rFonts w:cs="Calibri"/>
          <w:color w:val="000000"/>
          <w:spacing w:val="-4"/>
        </w:rPr>
        <w:t xml:space="preserve"> </w:t>
      </w:r>
      <w:r w:rsidRPr="006A78E6">
        <w:rPr>
          <w:rFonts w:cs="Calibri"/>
          <w:color w:val="000000"/>
          <w:spacing w:val="-3"/>
        </w:rPr>
        <w:t xml:space="preserve">maintain the title register (including assessment and </w:t>
      </w:r>
      <w:r w:rsidRPr="006A78E6">
        <w:rPr>
          <w:rFonts w:cs="Calibri"/>
          <w:color w:val="000000"/>
        </w:rPr>
        <w:t>r</w:t>
      </w:r>
      <w:r w:rsidRPr="006A78E6">
        <w:rPr>
          <w:rFonts w:cs="Calibri"/>
          <w:color w:val="000000"/>
          <w:spacing w:val="-4"/>
        </w:rPr>
        <w:t>e</w:t>
      </w:r>
      <w:r w:rsidRPr="006A78E6">
        <w:rPr>
          <w:rFonts w:cs="Calibri"/>
          <w:color w:val="000000"/>
        </w:rPr>
        <w:t>g</w:t>
      </w:r>
      <w:r w:rsidRPr="006A78E6">
        <w:rPr>
          <w:rFonts w:cs="Calibri"/>
          <w:color w:val="000000"/>
          <w:spacing w:val="4"/>
        </w:rPr>
        <w:t>i</w:t>
      </w:r>
      <w:r w:rsidRPr="006A78E6">
        <w:rPr>
          <w:rFonts w:cs="Calibri"/>
          <w:color w:val="000000"/>
        </w:rPr>
        <w:t>s</w:t>
      </w:r>
      <w:r w:rsidRPr="006A78E6">
        <w:rPr>
          <w:rFonts w:cs="Calibri"/>
          <w:color w:val="000000"/>
          <w:spacing w:val="-5"/>
        </w:rPr>
        <w:t>t</w:t>
      </w:r>
      <w:r w:rsidRPr="006A78E6">
        <w:rPr>
          <w:rFonts w:cs="Calibri"/>
          <w:color w:val="000000"/>
        </w:rPr>
        <w:t>r</w:t>
      </w:r>
      <w:r w:rsidRPr="006A78E6">
        <w:rPr>
          <w:rFonts w:cs="Calibri"/>
          <w:color w:val="000000"/>
          <w:spacing w:val="-4"/>
        </w:rPr>
        <w:t>a</w:t>
      </w:r>
      <w:r w:rsidRPr="006A78E6">
        <w:rPr>
          <w:rFonts w:cs="Calibri"/>
          <w:color w:val="000000"/>
        </w:rPr>
        <w:t xml:space="preserve">tion </w:t>
      </w:r>
      <w:r w:rsidRPr="006A78E6">
        <w:rPr>
          <w:rFonts w:cs="Calibri"/>
          <w:color w:val="000000"/>
          <w:spacing w:val="-4"/>
        </w:rPr>
        <w:t>o</w:t>
      </w:r>
      <w:r w:rsidRPr="006A78E6">
        <w:rPr>
          <w:rFonts w:cs="Calibri"/>
          <w:color w:val="000000"/>
        </w:rPr>
        <w:t xml:space="preserve">f </w:t>
      </w:r>
      <w:r w:rsidRPr="006A78E6">
        <w:rPr>
          <w:rFonts w:cs="Calibri"/>
          <w:color w:val="000000"/>
          <w:spacing w:val="-4"/>
        </w:rPr>
        <w:t>d</w:t>
      </w:r>
      <w:r w:rsidRPr="006A78E6">
        <w:rPr>
          <w:rFonts w:cs="Calibri"/>
          <w:color w:val="000000"/>
        </w:rPr>
        <w:t>e</w:t>
      </w:r>
      <w:r w:rsidRPr="006A78E6">
        <w:rPr>
          <w:rFonts w:cs="Calibri"/>
          <w:color w:val="000000"/>
          <w:spacing w:val="-5"/>
        </w:rPr>
        <w:t>a</w:t>
      </w:r>
      <w:r w:rsidRPr="006A78E6">
        <w:rPr>
          <w:rFonts w:cs="Calibri"/>
          <w:color w:val="000000"/>
        </w:rPr>
        <w:t>l</w:t>
      </w:r>
      <w:r w:rsidRPr="006A78E6">
        <w:rPr>
          <w:rFonts w:cs="Calibri"/>
          <w:color w:val="000000"/>
          <w:spacing w:val="5"/>
        </w:rPr>
        <w:t>i</w:t>
      </w:r>
      <w:r w:rsidRPr="006A78E6">
        <w:rPr>
          <w:rFonts w:cs="Calibri"/>
          <w:color w:val="000000"/>
        </w:rPr>
        <w:t>ngs &amp;</w:t>
      </w:r>
      <w:r w:rsidRPr="006A78E6">
        <w:rPr>
          <w:rFonts w:cs="Calibri"/>
          <w:color w:val="000000"/>
          <w:spacing w:val="-5"/>
        </w:rPr>
        <w:t xml:space="preserve"> </w:t>
      </w:r>
      <w:r w:rsidRPr="006A78E6">
        <w:rPr>
          <w:rFonts w:cs="Calibri"/>
          <w:color w:val="000000"/>
        </w:rPr>
        <w:t>t</w:t>
      </w:r>
      <w:r w:rsidRPr="006A78E6">
        <w:rPr>
          <w:rFonts w:cs="Calibri"/>
          <w:color w:val="000000"/>
          <w:spacing w:val="-4"/>
        </w:rPr>
        <w:t>r</w:t>
      </w:r>
      <w:r w:rsidRPr="006A78E6">
        <w:rPr>
          <w:rFonts w:cs="Calibri"/>
          <w:color w:val="000000"/>
        </w:rPr>
        <w:t>a</w:t>
      </w:r>
      <w:r w:rsidRPr="006A78E6">
        <w:rPr>
          <w:rFonts w:cs="Calibri"/>
          <w:color w:val="000000"/>
          <w:spacing w:val="-4"/>
        </w:rPr>
        <w:t>n</w:t>
      </w:r>
      <w:r w:rsidRPr="006A78E6">
        <w:rPr>
          <w:rFonts w:cs="Calibri"/>
          <w:color w:val="000000"/>
        </w:rPr>
        <w:t>sfe</w:t>
      </w:r>
      <w:r w:rsidRPr="006A78E6">
        <w:rPr>
          <w:rFonts w:cs="Calibri"/>
          <w:color w:val="000000"/>
          <w:spacing w:val="-4"/>
        </w:rPr>
        <w:t>r</w:t>
      </w:r>
      <w:r w:rsidRPr="006A78E6">
        <w:rPr>
          <w:rFonts w:cs="Calibri"/>
          <w:color w:val="000000"/>
        </w:rPr>
        <w:t xml:space="preserve">s), </w:t>
      </w:r>
      <w:r w:rsidRPr="006A78E6">
        <w:rPr>
          <w:rFonts w:cs="Calibri"/>
          <w:color w:val="000000"/>
          <w:spacing w:val="-4"/>
        </w:rPr>
        <w:t xml:space="preserve">ongoing assessment of </w:t>
      </w:r>
      <w:r w:rsidRPr="006A78E6">
        <w:rPr>
          <w:rFonts w:cs="Calibri"/>
          <w:color w:val="000000"/>
        </w:rPr>
        <w:t>compliance with any conditions of the title (including work program conditions),</w:t>
      </w:r>
      <w:r w:rsidRPr="006A78E6">
        <w:rPr>
          <w:rFonts w:cs="Calibri"/>
          <w:color w:val="000000"/>
          <w:spacing w:val="-3"/>
        </w:rPr>
        <w:t xml:space="preserve"> </w:t>
      </w:r>
      <w:r w:rsidRPr="006A78E6">
        <w:rPr>
          <w:rFonts w:cs="Calibri"/>
          <w:color w:val="000000"/>
        </w:rPr>
        <w:t>d</w:t>
      </w:r>
      <w:r w:rsidRPr="006A78E6">
        <w:rPr>
          <w:rFonts w:cs="Calibri"/>
          <w:color w:val="000000"/>
          <w:spacing w:val="-5"/>
        </w:rPr>
        <w:t>a</w:t>
      </w:r>
      <w:r w:rsidRPr="006A78E6">
        <w:rPr>
          <w:rFonts w:cs="Calibri"/>
          <w:color w:val="000000"/>
        </w:rPr>
        <w:t>ta</w:t>
      </w:r>
      <w:r w:rsidRPr="006A78E6">
        <w:rPr>
          <w:rFonts w:cs="Calibri"/>
          <w:color w:val="000000"/>
          <w:spacing w:val="-4"/>
        </w:rPr>
        <w:t xml:space="preserve"> </w:t>
      </w:r>
      <w:r w:rsidRPr="006A78E6">
        <w:rPr>
          <w:rFonts w:cs="Calibri"/>
          <w:color w:val="000000"/>
        </w:rPr>
        <w:t>man</w:t>
      </w:r>
      <w:r w:rsidRPr="006A78E6">
        <w:rPr>
          <w:rFonts w:cs="Calibri"/>
          <w:color w:val="000000"/>
          <w:spacing w:val="-5"/>
        </w:rPr>
        <w:t>a</w:t>
      </w:r>
      <w:r w:rsidRPr="006A78E6">
        <w:rPr>
          <w:rFonts w:cs="Calibri"/>
          <w:color w:val="000000"/>
        </w:rPr>
        <w:t>gement, and develop/maintain guidance material for applicants.</w:t>
      </w:r>
    </w:p>
    <w:p w:rsidR="006A78E6" w:rsidRPr="006A78E6" w:rsidRDefault="006A78E6" w:rsidP="00B778DC">
      <w:pPr>
        <w:pStyle w:val="ListParagraph"/>
        <w:numPr>
          <w:ilvl w:val="0"/>
          <w:numId w:val="10"/>
        </w:numPr>
        <w:spacing w:before="120" w:after="120"/>
        <w:ind w:hanging="357"/>
        <w:contextualSpacing w:val="0"/>
        <w:rPr>
          <w:rFonts w:cs="Calibri"/>
          <w:color w:val="000000"/>
        </w:rPr>
      </w:pPr>
      <w:r w:rsidRPr="006A78E6">
        <w:rPr>
          <w:rFonts w:cs="Calibri"/>
          <w:b/>
          <w:bCs/>
          <w:color w:val="000000"/>
        </w:rPr>
        <w:t>P</w:t>
      </w:r>
      <w:r w:rsidRPr="006A78E6">
        <w:rPr>
          <w:rFonts w:cs="Calibri"/>
          <w:b/>
          <w:bCs/>
          <w:color w:val="000000"/>
          <w:spacing w:val="-4"/>
        </w:rPr>
        <w:t>r</w:t>
      </w:r>
      <w:r w:rsidRPr="006A78E6">
        <w:rPr>
          <w:rFonts w:cs="Calibri"/>
          <w:b/>
          <w:bCs/>
          <w:color w:val="000000"/>
        </w:rPr>
        <w:t>odu</w:t>
      </w:r>
      <w:r w:rsidRPr="006A78E6">
        <w:rPr>
          <w:rFonts w:cs="Calibri"/>
          <w:b/>
          <w:bCs/>
          <w:color w:val="000000"/>
          <w:spacing w:val="-5"/>
        </w:rPr>
        <w:t>c</w:t>
      </w:r>
      <w:r w:rsidRPr="006A78E6">
        <w:rPr>
          <w:rFonts w:cs="Calibri"/>
          <w:b/>
          <w:bCs/>
          <w:color w:val="000000"/>
        </w:rPr>
        <w:t>t</w:t>
      </w:r>
      <w:r w:rsidRPr="006A78E6">
        <w:rPr>
          <w:rFonts w:cs="Calibri"/>
          <w:b/>
          <w:bCs/>
          <w:color w:val="000000"/>
          <w:spacing w:val="-3"/>
        </w:rPr>
        <w:t>i</w:t>
      </w:r>
      <w:r w:rsidRPr="006A78E6">
        <w:rPr>
          <w:rFonts w:cs="Calibri"/>
          <w:b/>
          <w:bCs/>
          <w:color w:val="000000"/>
        </w:rPr>
        <w:t>on L</w:t>
      </w:r>
      <w:r w:rsidRPr="006A78E6">
        <w:rPr>
          <w:rFonts w:cs="Calibri"/>
          <w:b/>
          <w:bCs/>
          <w:color w:val="000000"/>
          <w:spacing w:val="-4"/>
        </w:rPr>
        <w:t>i</w:t>
      </w:r>
      <w:r w:rsidRPr="006A78E6">
        <w:rPr>
          <w:rFonts w:cs="Calibri"/>
          <w:b/>
          <w:bCs/>
          <w:color w:val="000000"/>
        </w:rPr>
        <w:t>c</w:t>
      </w:r>
      <w:r w:rsidRPr="006A78E6">
        <w:rPr>
          <w:rFonts w:cs="Calibri"/>
          <w:b/>
          <w:bCs/>
          <w:color w:val="000000"/>
          <w:spacing w:val="-4"/>
        </w:rPr>
        <w:t>e</w:t>
      </w:r>
      <w:r w:rsidRPr="006A78E6">
        <w:rPr>
          <w:rFonts w:cs="Calibri"/>
          <w:b/>
          <w:bCs/>
          <w:color w:val="000000"/>
        </w:rPr>
        <w:t>n</w:t>
      </w:r>
      <w:r w:rsidRPr="006A78E6">
        <w:rPr>
          <w:rFonts w:cs="Calibri"/>
          <w:b/>
          <w:bCs/>
          <w:color w:val="000000"/>
          <w:spacing w:val="-5"/>
        </w:rPr>
        <w:t>c</w:t>
      </w:r>
      <w:r w:rsidRPr="006A78E6">
        <w:rPr>
          <w:rFonts w:cs="Calibri"/>
          <w:b/>
          <w:bCs/>
          <w:color w:val="000000"/>
        </w:rPr>
        <w:t>e</w:t>
      </w:r>
      <w:r w:rsidRPr="006A78E6">
        <w:rPr>
          <w:rFonts w:cs="Calibri"/>
          <w:b/>
          <w:bCs/>
          <w:color w:val="000000"/>
          <w:spacing w:val="-31"/>
        </w:rPr>
        <w:t xml:space="preserve"> </w:t>
      </w:r>
      <w:r w:rsidRPr="006A78E6">
        <w:rPr>
          <w:rFonts w:cs="Calibri"/>
          <w:color w:val="000000"/>
        </w:rPr>
        <w:t>:</w:t>
      </w:r>
      <w:r w:rsidRPr="006A78E6">
        <w:rPr>
          <w:rFonts w:cs="Calibri"/>
          <w:color w:val="000000"/>
          <w:spacing w:val="-3"/>
        </w:rPr>
        <w:t xml:space="preserve"> Receipt of application, </w:t>
      </w:r>
      <w:r w:rsidRPr="006A78E6">
        <w:rPr>
          <w:rFonts w:cs="Calibri"/>
          <w:color w:val="000000"/>
        </w:rPr>
        <w:t>a</w:t>
      </w:r>
      <w:r w:rsidRPr="006A78E6">
        <w:rPr>
          <w:rFonts w:cs="Calibri"/>
          <w:color w:val="000000"/>
          <w:spacing w:val="-3"/>
        </w:rPr>
        <w:t>s</w:t>
      </w:r>
      <w:r w:rsidRPr="006A78E6">
        <w:rPr>
          <w:rFonts w:cs="Calibri"/>
          <w:color w:val="000000"/>
        </w:rPr>
        <w:t>s</w:t>
      </w:r>
      <w:r w:rsidRPr="006A78E6">
        <w:rPr>
          <w:rFonts w:cs="Calibri"/>
          <w:color w:val="000000"/>
          <w:spacing w:val="-5"/>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w:t>
      </w:r>
      <w:r w:rsidRPr="006A78E6">
        <w:rPr>
          <w:rFonts w:cs="Calibri"/>
          <w:color w:val="000000"/>
          <w:spacing w:val="-4"/>
        </w:rPr>
        <w:t xml:space="preserve"> a</w:t>
      </w:r>
      <w:r w:rsidRPr="006A78E6">
        <w:rPr>
          <w:rFonts w:cs="Calibri"/>
          <w:color w:val="000000"/>
        </w:rPr>
        <w:t>pplica</w:t>
      </w:r>
      <w:r w:rsidRPr="006A78E6">
        <w:rPr>
          <w:rFonts w:cs="Calibri"/>
          <w:color w:val="000000"/>
          <w:spacing w:val="-4"/>
        </w:rPr>
        <w:t>t</w:t>
      </w:r>
      <w:r w:rsidRPr="006A78E6">
        <w:rPr>
          <w:rFonts w:cs="Calibri"/>
          <w:color w:val="000000"/>
        </w:rPr>
        <w:t xml:space="preserve">ion, </w:t>
      </w:r>
      <w:r w:rsidRPr="006A78E6">
        <w:rPr>
          <w:rFonts w:cs="Calibri"/>
          <w:color w:val="000000"/>
          <w:spacing w:val="-4"/>
        </w:rPr>
        <w:t>implement decision in accordance with the Act,</w:t>
      </w:r>
      <w:r w:rsidRPr="006A78E6" w:rsidDel="00E2333B">
        <w:rPr>
          <w:rFonts w:cs="Calibri"/>
          <w:color w:val="000000"/>
        </w:rPr>
        <w:t xml:space="preserve"> </w:t>
      </w:r>
      <w:r w:rsidRPr="006A78E6">
        <w:rPr>
          <w:rFonts w:cs="Calibri"/>
          <w:color w:val="000000"/>
        </w:rPr>
        <w:t>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w:t>
      </w:r>
      <w:r w:rsidRPr="006A78E6">
        <w:rPr>
          <w:rFonts w:cs="Calibri"/>
          <w:color w:val="000000"/>
          <w:spacing w:val="-4"/>
        </w:rPr>
        <w:t xml:space="preserve"> </w:t>
      </w:r>
      <w:r w:rsidRPr="006A78E6">
        <w:rPr>
          <w:rFonts w:cs="Calibri"/>
          <w:color w:val="000000"/>
          <w:spacing w:val="-3"/>
        </w:rPr>
        <w:t xml:space="preserve">maintain the title register (including assessment and </w:t>
      </w:r>
      <w:r w:rsidRPr="006A78E6">
        <w:rPr>
          <w:rFonts w:cs="Calibri"/>
          <w:color w:val="000000"/>
        </w:rPr>
        <w:t>r</w:t>
      </w:r>
      <w:r w:rsidRPr="006A78E6">
        <w:rPr>
          <w:rFonts w:cs="Calibri"/>
          <w:color w:val="000000"/>
          <w:spacing w:val="-4"/>
        </w:rPr>
        <w:t>e</w:t>
      </w:r>
      <w:r w:rsidRPr="006A78E6">
        <w:rPr>
          <w:rFonts w:cs="Calibri"/>
          <w:color w:val="000000"/>
        </w:rPr>
        <w:t>g</w:t>
      </w:r>
      <w:r w:rsidRPr="006A78E6">
        <w:rPr>
          <w:rFonts w:cs="Calibri"/>
          <w:color w:val="000000"/>
          <w:spacing w:val="4"/>
        </w:rPr>
        <w:t>i</w:t>
      </w:r>
      <w:r w:rsidRPr="006A78E6">
        <w:rPr>
          <w:rFonts w:cs="Calibri"/>
          <w:color w:val="000000"/>
        </w:rPr>
        <w:t>s</w:t>
      </w:r>
      <w:r w:rsidRPr="006A78E6">
        <w:rPr>
          <w:rFonts w:cs="Calibri"/>
          <w:color w:val="000000"/>
          <w:spacing w:val="-5"/>
        </w:rPr>
        <w:t>t</w:t>
      </w:r>
      <w:r w:rsidRPr="006A78E6">
        <w:rPr>
          <w:rFonts w:cs="Calibri"/>
          <w:color w:val="000000"/>
        </w:rPr>
        <w:t>r</w:t>
      </w:r>
      <w:r w:rsidRPr="006A78E6">
        <w:rPr>
          <w:rFonts w:cs="Calibri"/>
          <w:color w:val="000000"/>
          <w:spacing w:val="-4"/>
        </w:rPr>
        <w:t>a</w:t>
      </w:r>
      <w:r w:rsidRPr="006A78E6">
        <w:rPr>
          <w:rFonts w:cs="Calibri"/>
          <w:color w:val="000000"/>
        </w:rPr>
        <w:t xml:space="preserve">tion </w:t>
      </w:r>
      <w:r w:rsidRPr="006A78E6">
        <w:rPr>
          <w:rFonts w:cs="Calibri"/>
          <w:color w:val="000000"/>
          <w:spacing w:val="-4"/>
        </w:rPr>
        <w:t>o</w:t>
      </w:r>
      <w:r w:rsidRPr="006A78E6">
        <w:rPr>
          <w:rFonts w:cs="Calibri"/>
          <w:color w:val="000000"/>
        </w:rPr>
        <w:t xml:space="preserve">f </w:t>
      </w:r>
      <w:r w:rsidRPr="006A78E6">
        <w:rPr>
          <w:rFonts w:cs="Calibri"/>
          <w:color w:val="000000"/>
          <w:spacing w:val="-4"/>
        </w:rPr>
        <w:t>d</w:t>
      </w:r>
      <w:r w:rsidRPr="006A78E6">
        <w:rPr>
          <w:rFonts w:cs="Calibri"/>
          <w:color w:val="000000"/>
        </w:rPr>
        <w:t>e</w:t>
      </w:r>
      <w:r w:rsidRPr="006A78E6">
        <w:rPr>
          <w:rFonts w:cs="Calibri"/>
          <w:color w:val="000000"/>
          <w:spacing w:val="-5"/>
        </w:rPr>
        <w:t>a</w:t>
      </w:r>
      <w:r w:rsidRPr="006A78E6">
        <w:rPr>
          <w:rFonts w:cs="Calibri"/>
          <w:color w:val="000000"/>
        </w:rPr>
        <w:t>l</w:t>
      </w:r>
      <w:r w:rsidRPr="006A78E6">
        <w:rPr>
          <w:rFonts w:cs="Calibri"/>
          <w:color w:val="000000"/>
          <w:spacing w:val="5"/>
        </w:rPr>
        <w:t>i</w:t>
      </w:r>
      <w:r w:rsidRPr="006A78E6">
        <w:rPr>
          <w:rFonts w:cs="Calibri"/>
          <w:color w:val="000000"/>
        </w:rPr>
        <w:t>ngs &amp;</w:t>
      </w:r>
      <w:r w:rsidRPr="006A78E6">
        <w:rPr>
          <w:rFonts w:cs="Calibri"/>
          <w:color w:val="000000"/>
          <w:spacing w:val="-5"/>
        </w:rPr>
        <w:t xml:space="preserve"> </w:t>
      </w:r>
      <w:r w:rsidRPr="006A78E6">
        <w:rPr>
          <w:rFonts w:cs="Calibri"/>
          <w:color w:val="000000"/>
        </w:rPr>
        <w:t>t</w:t>
      </w:r>
      <w:r w:rsidRPr="006A78E6">
        <w:rPr>
          <w:rFonts w:cs="Calibri"/>
          <w:color w:val="000000"/>
          <w:spacing w:val="-4"/>
        </w:rPr>
        <w:t>r</w:t>
      </w:r>
      <w:r w:rsidRPr="006A78E6">
        <w:rPr>
          <w:rFonts w:cs="Calibri"/>
          <w:color w:val="000000"/>
        </w:rPr>
        <w:t>a</w:t>
      </w:r>
      <w:r w:rsidRPr="006A78E6">
        <w:rPr>
          <w:rFonts w:cs="Calibri"/>
          <w:color w:val="000000"/>
          <w:spacing w:val="-4"/>
        </w:rPr>
        <w:t>n</w:t>
      </w:r>
      <w:r w:rsidRPr="006A78E6">
        <w:rPr>
          <w:rFonts w:cs="Calibri"/>
          <w:color w:val="000000"/>
        </w:rPr>
        <w:t>sfe</w:t>
      </w:r>
      <w:r w:rsidRPr="006A78E6">
        <w:rPr>
          <w:rFonts w:cs="Calibri"/>
          <w:color w:val="000000"/>
          <w:spacing w:val="-4"/>
        </w:rPr>
        <w:t>r</w:t>
      </w:r>
      <w:r w:rsidRPr="006A78E6">
        <w:rPr>
          <w:rFonts w:cs="Calibri"/>
          <w:color w:val="000000"/>
        </w:rPr>
        <w:t xml:space="preserve">s), </w:t>
      </w:r>
      <w:r w:rsidRPr="006A78E6">
        <w:rPr>
          <w:rFonts w:cs="Calibri"/>
          <w:color w:val="000000"/>
          <w:spacing w:val="-4"/>
        </w:rPr>
        <w:t xml:space="preserve">ongoing assessment of </w:t>
      </w:r>
      <w:r w:rsidRPr="006A78E6">
        <w:rPr>
          <w:rFonts w:cs="Calibri"/>
          <w:color w:val="000000"/>
        </w:rPr>
        <w:t>compliance with any conditions of the title (including work program conditions),</w:t>
      </w:r>
      <w:r w:rsidRPr="006A78E6">
        <w:rPr>
          <w:rFonts w:cs="Calibri"/>
          <w:color w:val="000000"/>
          <w:spacing w:val="-3"/>
        </w:rPr>
        <w:t xml:space="preserve"> </w:t>
      </w:r>
      <w:r w:rsidRPr="006A78E6">
        <w:rPr>
          <w:rFonts w:cs="Calibri"/>
          <w:color w:val="000000"/>
        </w:rPr>
        <w:t>d</w:t>
      </w:r>
      <w:r w:rsidRPr="006A78E6">
        <w:rPr>
          <w:rFonts w:cs="Calibri"/>
          <w:color w:val="000000"/>
          <w:spacing w:val="-5"/>
        </w:rPr>
        <w:t>a</w:t>
      </w:r>
      <w:r w:rsidRPr="006A78E6">
        <w:rPr>
          <w:rFonts w:cs="Calibri"/>
          <w:color w:val="000000"/>
        </w:rPr>
        <w:t>ta</w:t>
      </w:r>
      <w:r w:rsidRPr="006A78E6">
        <w:rPr>
          <w:rFonts w:cs="Calibri"/>
          <w:color w:val="000000"/>
          <w:spacing w:val="-4"/>
        </w:rPr>
        <w:t xml:space="preserve"> </w:t>
      </w:r>
      <w:r w:rsidRPr="006A78E6">
        <w:rPr>
          <w:rFonts w:cs="Calibri"/>
          <w:color w:val="000000"/>
        </w:rPr>
        <w:t>man</w:t>
      </w:r>
      <w:r w:rsidRPr="006A78E6">
        <w:rPr>
          <w:rFonts w:cs="Calibri"/>
          <w:color w:val="000000"/>
          <w:spacing w:val="-5"/>
        </w:rPr>
        <w:t>a</w:t>
      </w:r>
      <w:r w:rsidRPr="006A78E6">
        <w:rPr>
          <w:rFonts w:cs="Calibri"/>
          <w:color w:val="000000"/>
        </w:rPr>
        <w:t>gement, and develop/maintain guidance material for applicants.</w:t>
      </w:r>
    </w:p>
    <w:p w:rsidR="006A78E6" w:rsidRPr="006A78E6" w:rsidRDefault="006A78E6" w:rsidP="00B778DC">
      <w:pPr>
        <w:pStyle w:val="ListParagraph"/>
        <w:numPr>
          <w:ilvl w:val="1"/>
          <w:numId w:val="10"/>
        </w:numPr>
        <w:spacing w:before="120" w:after="120"/>
        <w:ind w:hanging="357"/>
        <w:contextualSpacing w:val="0"/>
        <w:rPr>
          <w:rFonts w:cs="Calibri"/>
          <w:color w:val="000000"/>
        </w:rPr>
      </w:pPr>
      <w:r w:rsidRPr="006A78E6">
        <w:rPr>
          <w:rFonts w:cs="Calibri"/>
          <w:i/>
          <w:color w:val="000000"/>
        </w:rPr>
        <w:t>Field Development Plans</w:t>
      </w:r>
      <w:r w:rsidRPr="006A78E6">
        <w:rPr>
          <w:rFonts w:cs="Calibri"/>
          <w:color w:val="000000"/>
        </w:rPr>
        <w:t xml:space="preserve">: </w:t>
      </w:r>
      <w:r w:rsidRPr="006A78E6">
        <w:rPr>
          <w:rFonts w:cs="Calibri"/>
          <w:color w:val="000000"/>
          <w:spacing w:val="-3"/>
        </w:rPr>
        <w:t xml:space="preserve">Receipt of application (including preliminary field development plans, final field development plans and variations), </w:t>
      </w:r>
      <w:r w:rsidRPr="006A78E6">
        <w:rPr>
          <w:rFonts w:cs="Calibri"/>
          <w:color w:val="000000"/>
        </w:rPr>
        <w:t>a</w:t>
      </w:r>
      <w:r w:rsidRPr="006A78E6">
        <w:rPr>
          <w:rFonts w:cs="Calibri"/>
          <w:color w:val="000000"/>
          <w:spacing w:val="-3"/>
        </w:rPr>
        <w:t>s</w:t>
      </w:r>
      <w:r w:rsidRPr="006A78E6">
        <w:rPr>
          <w:rFonts w:cs="Calibri"/>
          <w:color w:val="000000"/>
        </w:rPr>
        <w:t>s</w:t>
      </w:r>
      <w:r w:rsidRPr="006A78E6">
        <w:rPr>
          <w:rFonts w:cs="Calibri"/>
          <w:color w:val="000000"/>
          <w:spacing w:val="-5"/>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w:t>
      </w:r>
      <w:r w:rsidRPr="006A78E6">
        <w:rPr>
          <w:rFonts w:cs="Calibri"/>
          <w:color w:val="000000"/>
          <w:spacing w:val="-4"/>
        </w:rPr>
        <w:t xml:space="preserve"> a</w:t>
      </w:r>
      <w:r w:rsidRPr="006A78E6">
        <w:rPr>
          <w:rFonts w:cs="Calibri"/>
          <w:color w:val="000000"/>
        </w:rPr>
        <w:t>pplica</w:t>
      </w:r>
      <w:r w:rsidRPr="006A78E6">
        <w:rPr>
          <w:rFonts w:cs="Calibri"/>
          <w:color w:val="000000"/>
          <w:spacing w:val="-4"/>
        </w:rPr>
        <w:t>t</w:t>
      </w:r>
      <w:r w:rsidRPr="006A78E6">
        <w:rPr>
          <w:rFonts w:cs="Calibri"/>
          <w:color w:val="000000"/>
        </w:rPr>
        <w:t>ion (technical a</w:t>
      </w:r>
      <w:r w:rsidRPr="006A78E6">
        <w:rPr>
          <w:rFonts w:cs="Calibri"/>
          <w:color w:val="000000"/>
          <w:spacing w:val="-4"/>
        </w:rPr>
        <w:t>s</w:t>
      </w:r>
      <w:r w:rsidRPr="006A78E6">
        <w:rPr>
          <w:rFonts w:cs="Calibri"/>
          <w:color w:val="000000"/>
        </w:rPr>
        <w:t>s</w:t>
      </w:r>
      <w:r w:rsidRPr="006A78E6">
        <w:rPr>
          <w:rFonts w:cs="Calibri"/>
          <w:color w:val="000000"/>
          <w:spacing w:val="-4"/>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4"/>
        </w:rPr>
        <w:t xml:space="preserve"> </w:t>
      </w:r>
      <w:r w:rsidRPr="006A78E6">
        <w:rPr>
          <w:rFonts w:cs="Calibri"/>
          <w:color w:val="000000"/>
        </w:rPr>
        <w:t>implement decision in accordance with the Regulations, 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 and develop/maintain guidance material for applicants.</w:t>
      </w:r>
    </w:p>
    <w:p w:rsidR="006A78E6" w:rsidRPr="006A78E6" w:rsidRDefault="006A78E6" w:rsidP="00B778DC">
      <w:pPr>
        <w:pStyle w:val="ListParagraph"/>
        <w:numPr>
          <w:ilvl w:val="1"/>
          <w:numId w:val="10"/>
        </w:numPr>
        <w:spacing w:before="120" w:after="120"/>
        <w:ind w:hanging="357"/>
        <w:contextualSpacing w:val="0"/>
        <w:rPr>
          <w:rFonts w:cs="Calibri"/>
          <w:color w:val="000000"/>
        </w:rPr>
      </w:pPr>
      <w:r w:rsidRPr="006A78E6">
        <w:rPr>
          <w:rFonts w:cs="Calibri"/>
          <w:i/>
          <w:color w:val="000000"/>
          <w:spacing w:val="-3"/>
        </w:rPr>
        <w:t>Rate of Recovery &amp; Equipment and Procedures:</w:t>
      </w:r>
      <w:r w:rsidRPr="006A78E6">
        <w:rPr>
          <w:rFonts w:cs="Calibri"/>
          <w:color w:val="000000"/>
          <w:spacing w:val="-3"/>
        </w:rPr>
        <w:t xml:space="preserve"> Receipt of application, </w:t>
      </w:r>
      <w:r w:rsidRPr="006A78E6">
        <w:rPr>
          <w:rFonts w:cs="Calibri"/>
          <w:color w:val="000000"/>
        </w:rPr>
        <w:t>a</w:t>
      </w:r>
      <w:r w:rsidRPr="006A78E6">
        <w:rPr>
          <w:rFonts w:cs="Calibri"/>
          <w:color w:val="000000"/>
          <w:spacing w:val="-3"/>
        </w:rPr>
        <w:t>s</w:t>
      </w:r>
      <w:r w:rsidRPr="006A78E6">
        <w:rPr>
          <w:rFonts w:cs="Calibri"/>
          <w:color w:val="000000"/>
        </w:rPr>
        <w:t>s</w:t>
      </w:r>
      <w:r w:rsidRPr="006A78E6">
        <w:rPr>
          <w:rFonts w:cs="Calibri"/>
          <w:color w:val="000000"/>
          <w:spacing w:val="-5"/>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6"/>
        </w:rPr>
        <w:t xml:space="preserve"> </w:t>
      </w:r>
      <w:r w:rsidRPr="006A78E6">
        <w:rPr>
          <w:rFonts w:cs="Calibri"/>
          <w:color w:val="000000"/>
        </w:rPr>
        <w:t>of</w:t>
      </w:r>
      <w:r w:rsidRPr="006A78E6">
        <w:rPr>
          <w:rFonts w:cs="Calibri"/>
          <w:color w:val="000000"/>
          <w:spacing w:val="-4"/>
        </w:rPr>
        <w:t xml:space="preserve"> a</w:t>
      </w:r>
      <w:r w:rsidRPr="006A78E6">
        <w:rPr>
          <w:rFonts w:cs="Calibri"/>
          <w:color w:val="000000"/>
        </w:rPr>
        <w:t>pplica</w:t>
      </w:r>
      <w:r w:rsidRPr="006A78E6">
        <w:rPr>
          <w:rFonts w:cs="Calibri"/>
          <w:color w:val="000000"/>
          <w:spacing w:val="-4"/>
        </w:rPr>
        <w:t>t</w:t>
      </w:r>
      <w:r w:rsidRPr="006A78E6">
        <w:rPr>
          <w:rFonts w:cs="Calibri"/>
          <w:color w:val="000000"/>
        </w:rPr>
        <w:t>ion (technical a</w:t>
      </w:r>
      <w:r w:rsidRPr="006A78E6">
        <w:rPr>
          <w:rFonts w:cs="Calibri"/>
          <w:color w:val="000000"/>
          <w:spacing w:val="-4"/>
        </w:rPr>
        <w:t>s</w:t>
      </w:r>
      <w:r w:rsidRPr="006A78E6">
        <w:rPr>
          <w:rFonts w:cs="Calibri"/>
          <w:color w:val="000000"/>
        </w:rPr>
        <w:t>s</w:t>
      </w:r>
      <w:r w:rsidRPr="006A78E6">
        <w:rPr>
          <w:rFonts w:cs="Calibri"/>
          <w:color w:val="000000"/>
          <w:spacing w:val="-4"/>
        </w:rPr>
        <w:t>e</w:t>
      </w:r>
      <w:r w:rsidRPr="006A78E6">
        <w:rPr>
          <w:rFonts w:cs="Calibri"/>
          <w:color w:val="000000"/>
        </w:rPr>
        <w:t>s</w:t>
      </w:r>
      <w:r w:rsidRPr="006A78E6">
        <w:rPr>
          <w:rFonts w:cs="Calibri"/>
          <w:color w:val="000000"/>
          <w:spacing w:val="-4"/>
        </w:rPr>
        <w:t>s</w:t>
      </w:r>
      <w:r w:rsidRPr="006A78E6">
        <w:rPr>
          <w:rFonts w:cs="Calibri"/>
          <w:color w:val="000000"/>
        </w:rPr>
        <w:t>ment),</w:t>
      </w:r>
      <w:r w:rsidRPr="006A78E6">
        <w:rPr>
          <w:rFonts w:cs="Calibri"/>
          <w:color w:val="000000"/>
          <w:spacing w:val="-4"/>
        </w:rPr>
        <w:t xml:space="preserve"> </w:t>
      </w:r>
      <w:r w:rsidRPr="006A78E6">
        <w:rPr>
          <w:rFonts w:cs="Calibri"/>
          <w:color w:val="000000"/>
        </w:rPr>
        <w:t>implement decision in accordance with the Regulations, 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 and develop/maintain guidance material for applicants.</w:t>
      </w:r>
    </w:p>
    <w:p w:rsidR="006A78E6" w:rsidRPr="006A78E6" w:rsidRDefault="006A78E6" w:rsidP="00B778DC">
      <w:pPr>
        <w:pStyle w:val="ListParagraph"/>
        <w:numPr>
          <w:ilvl w:val="0"/>
          <w:numId w:val="10"/>
        </w:numPr>
        <w:spacing w:before="120" w:after="120"/>
        <w:ind w:hanging="357"/>
        <w:contextualSpacing w:val="0"/>
        <w:rPr>
          <w:rFonts w:cs="Calibri"/>
          <w:color w:val="000000"/>
        </w:rPr>
      </w:pPr>
      <w:r w:rsidRPr="006A78E6">
        <w:rPr>
          <w:rFonts w:cs="Calibri"/>
          <w:b/>
          <w:bCs/>
          <w:color w:val="000000"/>
        </w:rPr>
        <w:t>I</w:t>
      </w:r>
      <w:r w:rsidRPr="006A78E6">
        <w:rPr>
          <w:rFonts w:cs="Calibri"/>
          <w:b/>
          <w:bCs/>
          <w:color w:val="000000"/>
          <w:spacing w:val="-4"/>
        </w:rPr>
        <w:t>n</w:t>
      </w:r>
      <w:r w:rsidRPr="006A78E6">
        <w:rPr>
          <w:rFonts w:cs="Calibri"/>
          <w:b/>
          <w:bCs/>
          <w:color w:val="000000"/>
        </w:rPr>
        <w:t>fr</w:t>
      </w:r>
      <w:r w:rsidRPr="006A78E6">
        <w:rPr>
          <w:rFonts w:cs="Calibri"/>
          <w:b/>
          <w:bCs/>
          <w:color w:val="000000"/>
          <w:spacing w:val="3"/>
        </w:rPr>
        <w:t>a</w:t>
      </w:r>
      <w:r w:rsidRPr="006A78E6">
        <w:rPr>
          <w:rFonts w:cs="Calibri"/>
          <w:b/>
          <w:bCs/>
          <w:color w:val="000000"/>
        </w:rPr>
        <w:t>s</w:t>
      </w:r>
      <w:r w:rsidRPr="006A78E6">
        <w:rPr>
          <w:rFonts w:cs="Calibri"/>
          <w:b/>
          <w:bCs/>
          <w:color w:val="000000"/>
          <w:spacing w:val="-4"/>
        </w:rPr>
        <w:t>t</w:t>
      </w:r>
      <w:r w:rsidRPr="006A78E6">
        <w:rPr>
          <w:rFonts w:cs="Calibri"/>
          <w:b/>
          <w:bCs/>
          <w:color w:val="000000"/>
        </w:rPr>
        <w:t>ruct</w:t>
      </w:r>
      <w:r w:rsidRPr="006A78E6">
        <w:rPr>
          <w:rFonts w:cs="Calibri"/>
          <w:b/>
          <w:bCs/>
          <w:color w:val="000000"/>
          <w:spacing w:val="-5"/>
        </w:rPr>
        <w:t>u</w:t>
      </w:r>
      <w:r w:rsidRPr="006A78E6">
        <w:rPr>
          <w:rFonts w:cs="Calibri"/>
          <w:b/>
          <w:bCs/>
          <w:color w:val="000000"/>
        </w:rPr>
        <w:t>re</w:t>
      </w:r>
      <w:r w:rsidRPr="006A78E6">
        <w:rPr>
          <w:rFonts w:cs="Calibri"/>
          <w:b/>
          <w:bCs/>
          <w:color w:val="000000"/>
          <w:spacing w:val="-4"/>
        </w:rPr>
        <w:t xml:space="preserve"> </w:t>
      </w:r>
      <w:r w:rsidRPr="006A78E6">
        <w:rPr>
          <w:rFonts w:cs="Calibri"/>
          <w:b/>
          <w:bCs/>
          <w:color w:val="000000"/>
        </w:rPr>
        <w:t>L</w:t>
      </w:r>
      <w:r w:rsidRPr="006A78E6">
        <w:rPr>
          <w:rFonts w:cs="Calibri"/>
          <w:b/>
          <w:bCs/>
          <w:color w:val="000000"/>
          <w:spacing w:val="-4"/>
        </w:rPr>
        <w:t>i</w:t>
      </w:r>
      <w:r w:rsidRPr="006A78E6">
        <w:rPr>
          <w:rFonts w:cs="Calibri"/>
          <w:b/>
          <w:bCs/>
          <w:color w:val="000000"/>
        </w:rPr>
        <w:t>c</w:t>
      </w:r>
      <w:r w:rsidRPr="006A78E6">
        <w:rPr>
          <w:rFonts w:cs="Calibri"/>
          <w:b/>
          <w:bCs/>
          <w:color w:val="000000"/>
          <w:spacing w:val="-4"/>
        </w:rPr>
        <w:t>e</w:t>
      </w:r>
      <w:r w:rsidRPr="006A78E6">
        <w:rPr>
          <w:rFonts w:cs="Calibri"/>
          <w:b/>
          <w:bCs/>
          <w:color w:val="000000"/>
        </w:rPr>
        <w:t>n</w:t>
      </w:r>
      <w:r w:rsidRPr="006A78E6">
        <w:rPr>
          <w:rFonts w:cs="Calibri"/>
          <w:b/>
          <w:bCs/>
          <w:color w:val="000000"/>
          <w:spacing w:val="-5"/>
        </w:rPr>
        <w:t>c</w:t>
      </w:r>
      <w:r w:rsidRPr="006A78E6">
        <w:rPr>
          <w:rFonts w:cs="Calibri"/>
          <w:b/>
          <w:bCs/>
          <w:color w:val="000000"/>
        </w:rPr>
        <w:t>e</w:t>
      </w:r>
      <w:r w:rsidRPr="006A78E6">
        <w:rPr>
          <w:rFonts w:cs="Calibri"/>
          <w:color w:val="000000"/>
        </w:rPr>
        <w:t>:</w:t>
      </w:r>
      <w:r w:rsidRPr="006A78E6">
        <w:rPr>
          <w:rFonts w:cs="Calibri"/>
          <w:color w:val="000000"/>
          <w:spacing w:val="-3"/>
        </w:rPr>
        <w:t xml:space="preserve"> Receipt of application, </w:t>
      </w:r>
      <w:r w:rsidRPr="006A78E6">
        <w:rPr>
          <w:rFonts w:cs="Calibri"/>
          <w:color w:val="000000"/>
        </w:rPr>
        <w:t>ass</w:t>
      </w:r>
      <w:r w:rsidRPr="006A78E6">
        <w:rPr>
          <w:rFonts w:cs="Calibri"/>
          <w:color w:val="000000"/>
          <w:spacing w:val="-4"/>
        </w:rPr>
        <w:t>e</w:t>
      </w:r>
      <w:r w:rsidRPr="006A78E6">
        <w:rPr>
          <w:rFonts w:cs="Calibri"/>
          <w:color w:val="000000"/>
        </w:rPr>
        <w:t>s</w:t>
      </w:r>
      <w:r w:rsidRPr="006A78E6">
        <w:rPr>
          <w:rFonts w:cs="Calibri"/>
          <w:color w:val="000000"/>
          <w:spacing w:val="-4"/>
        </w:rPr>
        <w:t>sm</w:t>
      </w:r>
      <w:r w:rsidRPr="006A78E6">
        <w:rPr>
          <w:rFonts w:cs="Calibri"/>
          <w:color w:val="000000"/>
        </w:rPr>
        <w:t>e</w:t>
      </w:r>
      <w:r w:rsidRPr="006A78E6">
        <w:rPr>
          <w:rFonts w:cs="Calibri"/>
          <w:color w:val="000000"/>
          <w:spacing w:val="-5"/>
        </w:rPr>
        <w:t>n</w:t>
      </w:r>
      <w:r w:rsidRPr="006A78E6">
        <w:rPr>
          <w:rFonts w:cs="Calibri"/>
          <w:color w:val="000000"/>
        </w:rPr>
        <w:t xml:space="preserve">t </w:t>
      </w:r>
      <w:r w:rsidRPr="006A78E6">
        <w:rPr>
          <w:rFonts w:cs="Calibri"/>
          <w:color w:val="000000"/>
          <w:spacing w:val="-4"/>
        </w:rPr>
        <w:t>o</w:t>
      </w:r>
      <w:r w:rsidRPr="006A78E6">
        <w:rPr>
          <w:rFonts w:cs="Calibri"/>
          <w:color w:val="000000"/>
        </w:rPr>
        <w:t xml:space="preserve">f </w:t>
      </w:r>
      <w:r w:rsidRPr="006A78E6">
        <w:rPr>
          <w:rFonts w:cs="Calibri"/>
          <w:color w:val="000000"/>
          <w:spacing w:val="-5"/>
        </w:rPr>
        <w:t>a</w:t>
      </w:r>
      <w:r w:rsidRPr="006A78E6">
        <w:rPr>
          <w:rFonts w:cs="Calibri"/>
          <w:color w:val="000000"/>
        </w:rPr>
        <w:t>pplica</w:t>
      </w:r>
      <w:r w:rsidRPr="006A78E6">
        <w:rPr>
          <w:rFonts w:cs="Calibri"/>
          <w:color w:val="000000"/>
          <w:spacing w:val="-4"/>
        </w:rPr>
        <w:t>t</w:t>
      </w:r>
      <w:r w:rsidRPr="006A78E6">
        <w:rPr>
          <w:rFonts w:cs="Calibri"/>
          <w:color w:val="000000"/>
        </w:rPr>
        <w:t>ion (including p</w:t>
      </w:r>
      <w:r w:rsidRPr="006A78E6">
        <w:rPr>
          <w:rFonts w:cs="Calibri"/>
          <w:color w:val="000000"/>
          <w:spacing w:val="-4"/>
        </w:rPr>
        <w:t>r</w:t>
      </w:r>
      <w:r w:rsidRPr="006A78E6">
        <w:rPr>
          <w:rFonts w:cs="Calibri"/>
          <w:color w:val="000000"/>
        </w:rPr>
        <w:t>o</w:t>
      </w:r>
      <w:r w:rsidRPr="006A78E6">
        <w:rPr>
          <w:rFonts w:cs="Calibri"/>
          <w:color w:val="000000"/>
          <w:spacing w:val="4"/>
        </w:rPr>
        <w:t>p</w:t>
      </w:r>
      <w:r w:rsidRPr="006A78E6">
        <w:rPr>
          <w:rFonts w:cs="Calibri"/>
          <w:color w:val="000000"/>
        </w:rPr>
        <w:t>o</w:t>
      </w:r>
      <w:r w:rsidRPr="006A78E6">
        <w:rPr>
          <w:rFonts w:cs="Calibri"/>
          <w:color w:val="000000"/>
          <w:spacing w:val="-4"/>
        </w:rPr>
        <w:t>s</w:t>
      </w:r>
      <w:r w:rsidRPr="006A78E6">
        <w:rPr>
          <w:rFonts w:cs="Calibri"/>
          <w:color w:val="000000"/>
        </w:rPr>
        <w:t>ed</w:t>
      </w:r>
      <w:r w:rsidRPr="006A78E6">
        <w:rPr>
          <w:rFonts w:cs="Calibri"/>
          <w:color w:val="000000"/>
          <w:spacing w:val="-4"/>
        </w:rPr>
        <w:t xml:space="preserve"> </w:t>
      </w:r>
      <w:r w:rsidRPr="006A78E6">
        <w:rPr>
          <w:rFonts w:cs="Calibri"/>
          <w:color w:val="000000"/>
        </w:rPr>
        <w:t>loc</w:t>
      </w:r>
      <w:r w:rsidRPr="006A78E6">
        <w:rPr>
          <w:rFonts w:cs="Calibri"/>
          <w:color w:val="000000"/>
          <w:spacing w:val="-5"/>
        </w:rPr>
        <w:t>a</w:t>
      </w:r>
      <w:r w:rsidRPr="006A78E6">
        <w:rPr>
          <w:rFonts w:cs="Calibri"/>
          <w:color w:val="000000"/>
        </w:rPr>
        <w:t xml:space="preserve">tion </w:t>
      </w:r>
      <w:r w:rsidRPr="006A78E6">
        <w:rPr>
          <w:rFonts w:cs="Calibri"/>
          <w:color w:val="000000"/>
          <w:spacing w:val="-4"/>
        </w:rPr>
        <w:t>o</w:t>
      </w:r>
      <w:r w:rsidRPr="006A78E6">
        <w:rPr>
          <w:rFonts w:cs="Calibri"/>
          <w:color w:val="000000"/>
        </w:rPr>
        <w:t>f infr</w:t>
      </w:r>
      <w:r w:rsidRPr="006A78E6">
        <w:rPr>
          <w:rFonts w:cs="Calibri"/>
          <w:color w:val="000000"/>
          <w:spacing w:val="-5"/>
        </w:rPr>
        <w:t>a</w:t>
      </w:r>
      <w:r w:rsidRPr="006A78E6">
        <w:rPr>
          <w:rFonts w:cs="Calibri"/>
          <w:color w:val="000000"/>
        </w:rPr>
        <w:t>s</w:t>
      </w:r>
      <w:r w:rsidRPr="006A78E6">
        <w:rPr>
          <w:rFonts w:cs="Calibri"/>
          <w:color w:val="000000"/>
          <w:spacing w:val="-5"/>
        </w:rPr>
        <w:t>t</w:t>
      </w:r>
      <w:r w:rsidRPr="006A78E6">
        <w:rPr>
          <w:rFonts w:cs="Calibri"/>
          <w:color w:val="000000"/>
        </w:rPr>
        <w:t>r</w:t>
      </w:r>
      <w:r w:rsidRPr="006A78E6">
        <w:rPr>
          <w:rFonts w:cs="Calibri"/>
          <w:color w:val="000000"/>
          <w:spacing w:val="-5"/>
        </w:rPr>
        <w:t>u</w:t>
      </w:r>
      <w:r w:rsidRPr="006A78E6">
        <w:rPr>
          <w:rFonts w:cs="Calibri"/>
          <w:color w:val="000000"/>
        </w:rPr>
        <w:t>c</w:t>
      </w:r>
      <w:r w:rsidRPr="006A78E6">
        <w:rPr>
          <w:rFonts w:cs="Calibri"/>
          <w:color w:val="000000"/>
          <w:spacing w:val="-4"/>
        </w:rPr>
        <w:t>t</w:t>
      </w:r>
      <w:r w:rsidRPr="006A78E6">
        <w:rPr>
          <w:rFonts w:cs="Calibri"/>
          <w:color w:val="000000"/>
        </w:rPr>
        <w:t>ur</w:t>
      </w:r>
      <w:r w:rsidRPr="006A78E6">
        <w:rPr>
          <w:rFonts w:cs="Calibri"/>
          <w:color w:val="000000"/>
          <w:spacing w:val="-6"/>
        </w:rPr>
        <w:t>e</w:t>
      </w:r>
      <w:r w:rsidRPr="006A78E6">
        <w:rPr>
          <w:rFonts w:cs="Calibri"/>
          <w:color w:val="000000"/>
        </w:rPr>
        <w:t xml:space="preserve">), </w:t>
      </w:r>
      <w:r w:rsidRPr="006A78E6">
        <w:rPr>
          <w:rFonts w:cs="Calibri"/>
          <w:color w:val="000000"/>
          <w:spacing w:val="-4"/>
        </w:rPr>
        <w:t>implement the decision in accordance with the Act,</w:t>
      </w:r>
      <w:r w:rsidRPr="006A78E6">
        <w:rPr>
          <w:rFonts w:cs="Calibri"/>
          <w:color w:val="000000"/>
        </w:rPr>
        <w:t xml:space="preserve"> 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w:t>
      </w:r>
      <w:r w:rsidRPr="006A78E6">
        <w:rPr>
          <w:rFonts w:cs="Calibri"/>
          <w:color w:val="000000"/>
          <w:spacing w:val="-4"/>
        </w:rPr>
        <w:t xml:space="preserve"> </w:t>
      </w:r>
      <w:r w:rsidRPr="006A78E6">
        <w:rPr>
          <w:rFonts w:cs="Calibri"/>
          <w:color w:val="000000"/>
          <w:spacing w:val="-3"/>
        </w:rPr>
        <w:t xml:space="preserve">maintain the title register (including assessment and </w:t>
      </w:r>
      <w:r w:rsidRPr="006A78E6">
        <w:rPr>
          <w:rFonts w:cs="Calibri"/>
          <w:color w:val="000000"/>
        </w:rPr>
        <w:t>r</w:t>
      </w:r>
      <w:r w:rsidRPr="006A78E6">
        <w:rPr>
          <w:rFonts w:cs="Calibri"/>
          <w:color w:val="000000"/>
          <w:spacing w:val="-4"/>
        </w:rPr>
        <w:t>e</w:t>
      </w:r>
      <w:r w:rsidRPr="006A78E6">
        <w:rPr>
          <w:rFonts w:cs="Calibri"/>
          <w:color w:val="000000"/>
        </w:rPr>
        <w:t>g</w:t>
      </w:r>
      <w:r w:rsidRPr="006A78E6">
        <w:rPr>
          <w:rFonts w:cs="Calibri"/>
          <w:color w:val="000000"/>
          <w:spacing w:val="4"/>
        </w:rPr>
        <w:t>i</w:t>
      </w:r>
      <w:r w:rsidRPr="006A78E6">
        <w:rPr>
          <w:rFonts w:cs="Calibri"/>
          <w:color w:val="000000"/>
        </w:rPr>
        <w:t>s</w:t>
      </w:r>
      <w:r w:rsidRPr="006A78E6">
        <w:rPr>
          <w:rFonts w:cs="Calibri"/>
          <w:color w:val="000000"/>
          <w:spacing w:val="-5"/>
        </w:rPr>
        <w:t>t</w:t>
      </w:r>
      <w:r w:rsidRPr="006A78E6">
        <w:rPr>
          <w:rFonts w:cs="Calibri"/>
          <w:color w:val="000000"/>
        </w:rPr>
        <w:t>r</w:t>
      </w:r>
      <w:r w:rsidRPr="006A78E6">
        <w:rPr>
          <w:rFonts w:cs="Calibri"/>
          <w:color w:val="000000"/>
          <w:spacing w:val="-4"/>
        </w:rPr>
        <w:t>a</w:t>
      </w:r>
      <w:r w:rsidRPr="006A78E6">
        <w:rPr>
          <w:rFonts w:cs="Calibri"/>
          <w:color w:val="000000"/>
        </w:rPr>
        <w:t xml:space="preserve">tion </w:t>
      </w:r>
      <w:r w:rsidRPr="006A78E6">
        <w:rPr>
          <w:rFonts w:cs="Calibri"/>
          <w:color w:val="000000"/>
          <w:spacing w:val="-4"/>
        </w:rPr>
        <w:t>o</w:t>
      </w:r>
      <w:r w:rsidRPr="006A78E6">
        <w:rPr>
          <w:rFonts w:cs="Calibri"/>
          <w:color w:val="000000"/>
        </w:rPr>
        <w:t xml:space="preserve">f </w:t>
      </w:r>
      <w:r w:rsidRPr="006A78E6">
        <w:rPr>
          <w:rFonts w:cs="Calibri"/>
          <w:color w:val="000000"/>
          <w:spacing w:val="-4"/>
        </w:rPr>
        <w:t>d</w:t>
      </w:r>
      <w:r w:rsidRPr="006A78E6">
        <w:rPr>
          <w:rFonts w:cs="Calibri"/>
          <w:color w:val="000000"/>
        </w:rPr>
        <w:t>e</w:t>
      </w:r>
      <w:r w:rsidRPr="006A78E6">
        <w:rPr>
          <w:rFonts w:cs="Calibri"/>
          <w:color w:val="000000"/>
          <w:spacing w:val="-5"/>
        </w:rPr>
        <w:t>a</w:t>
      </w:r>
      <w:r w:rsidRPr="006A78E6">
        <w:rPr>
          <w:rFonts w:cs="Calibri"/>
          <w:color w:val="000000"/>
        </w:rPr>
        <w:t>l</w:t>
      </w:r>
      <w:r w:rsidRPr="006A78E6">
        <w:rPr>
          <w:rFonts w:cs="Calibri"/>
          <w:color w:val="000000"/>
          <w:spacing w:val="5"/>
        </w:rPr>
        <w:t>i</w:t>
      </w:r>
      <w:r w:rsidRPr="006A78E6">
        <w:rPr>
          <w:rFonts w:cs="Calibri"/>
          <w:color w:val="000000"/>
        </w:rPr>
        <w:t>ngs &amp;</w:t>
      </w:r>
      <w:r w:rsidRPr="006A78E6">
        <w:rPr>
          <w:rFonts w:cs="Calibri"/>
          <w:color w:val="000000"/>
          <w:spacing w:val="-5"/>
        </w:rPr>
        <w:t xml:space="preserve"> </w:t>
      </w:r>
      <w:r w:rsidRPr="006A78E6">
        <w:rPr>
          <w:rFonts w:cs="Calibri"/>
          <w:color w:val="000000"/>
        </w:rPr>
        <w:t>t</w:t>
      </w:r>
      <w:r w:rsidRPr="006A78E6">
        <w:rPr>
          <w:rFonts w:cs="Calibri"/>
          <w:color w:val="000000"/>
          <w:spacing w:val="-4"/>
        </w:rPr>
        <w:t>r</w:t>
      </w:r>
      <w:r w:rsidRPr="006A78E6">
        <w:rPr>
          <w:rFonts w:cs="Calibri"/>
          <w:color w:val="000000"/>
        </w:rPr>
        <w:t>a</w:t>
      </w:r>
      <w:r w:rsidRPr="006A78E6">
        <w:rPr>
          <w:rFonts w:cs="Calibri"/>
          <w:color w:val="000000"/>
          <w:spacing w:val="-4"/>
        </w:rPr>
        <w:t>n</w:t>
      </w:r>
      <w:r w:rsidRPr="006A78E6">
        <w:rPr>
          <w:rFonts w:cs="Calibri"/>
          <w:color w:val="000000"/>
        </w:rPr>
        <w:t>sfe</w:t>
      </w:r>
      <w:r w:rsidRPr="006A78E6">
        <w:rPr>
          <w:rFonts w:cs="Calibri"/>
          <w:color w:val="000000"/>
          <w:spacing w:val="-4"/>
        </w:rPr>
        <w:t>r</w:t>
      </w:r>
      <w:r w:rsidRPr="006A78E6">
        <w:rPr>
          <w:rFonts w:cs="Calibri"/>
          <w:color w:val="000000"/>
        </w:rPr>
        <w:t xml:space="preserve">s), </w:t>
      </w:r>
      <w:r w:rsidRPr="006A78E6">
        <w:rPr>
          <w:rFonts w:cs="Calibri"/>
          <w:color w:val="000000"/>
          <w:spacing w:val="-4"/>
        </w:rPr>
        <w:t xml:space="preserve">ongoing </w:t>
      </w:r>
      <w:r w:rsidRPr="006A78E6">
        <w:rPr>
          <w:rFonts w:cs="Calibri"/>
          <w:color w:val="000000"/>
          <w:spacing w:val="-4"/>
        </w:rPr>
        <w:lastRenderedPageBreak/>
        <w:t xml:space="preserve">assessment of </w:t>
      </w:r>
      <w:r w:rsidRPr="006A78E6">
        <w:rPr>
          <w:rFonts w:cs="Calibri"/>
          <w:color w:val="000000"/>
        </w:rPr>
        <w:t>compliance with any conditions of the title,</w:t>
      </w:r>
      <w:r w:rsidRPr="006A78E6">
        <w:rPr>
          <w:rFonts w:cs="Calibri"/>
          <w:color w:val="000000"/>
          <w:spacing w:val="-3"/>
        </w:rPr>
        <w:t xml:space="preserve"> </w:t>
      </w:r>
      <w:r w:rsidRPr="006A78E6">
        <w:rPr>
          <w:rFonts w:cs="Calibri"/>
          <w:color w:val="000000"/>
        </w:rPr>
        <w:t>d</w:t>
      </w:r>
      <w:r w:rsidRPr="006A78E6">
        <w:rPr>
          <w:rFonts w:cs="Calibri"/>
          <w:color w:val="000000"/>
          <w:spacing w:val="-5"/>
        </w:rPr>
        <w:t>a</w:t>
      </w:r>
      <w:r w:rsidRPr="006A78E6">
        <w:rPr>
          <w:rFonts w:cs="Calibri"/>
          <w:color w:val="000000"/>
        </w:rPr>
        <w:t>ta</w:t>
      </w:r>
      <w:r w:rsidRPr="006A78E6">
        <w:rPr>
          <w:rFonts w:cs="Calibri"/>
          <w:color w:val="000000"/>
          <w:spacing w:val="-4"/>
        </w:rPr>
        <w:t xml:space="preserve"> </w:t>
      </w:r>
      <w:r w:rsidRPr="006A78E6">
        <w:rPr>
          <w:rFonts w:cs="Calibri"/>
          <w:color w:val="000000"/>
        </w:rPr>
        <w:t>man</w:t>
      </w:r>
      <w:r w:rsidRPr="006A78E6">
        <w:rPr>
          <w:rFonts w:cs="Calibri"/>
          <w:color w:val="000000"/>
          <w:spacing w:val="-5"/>
        </w:rPr>
        <w:t>a</w:t>
      </w:r>
      <w:r w:rsidRPr="006A78E6">
        <w:rPr>
          <w:rFonts w:cs="Calibri"/>
          <w:color w:val="000000"/>
        </w:rPr>
        <w:t>gement, and develop/maintain guidance material for applicants.</w:t>
      </w:r>
    </w:p>
    <w:p w:rsidR="006A78E6" w:rsidRPr="006A78E6" w:rsidRDefault="006A78E6" w:rsidP="00B778DC">
      <w:pPr>
        <w:pStyle w:val="ListParagraph"/>
        <w:numPr>
          <w:ilvl w:val="0"/>
          <w:numId w:val="10"/>
        </w:numPr>
        <w:spacing w:before="120" w:after="120"/>
        <w:ind w:hanging="357"/>
        <w:contextualSpacing w:val="0"/>
        <w:rPr>
          <w:rFonts w:cs="Calibri"/>
          <w:color w:val="000000"/>
        </w:rPr>
      </w:pPr>
      <w:r w:rsidRPr="006A78E6">
        <w:rPr>
          <w:rFonts w:cs="Calibri"/>
          <w:b/>
          <w:bCs/>
          <w:color w:val="000000"/>
        </w:rPr>
        <w:t>P</w:t>
      </w:r>
      <w:r w:rsidRPr="006A78E6">
        <w:rPr>
          <w:rFonts w:cs="Calibri"/>
          <w:b/>
          <w:bCs/>
          <w:color w:val="000000"/>
          <w:spacing w:val="-4"/>
        </w:rPr>
        <w:t>i</w:t>
      </w:r>
      <w:r w:rsidRPr="006A78E6">
        <w:rPr>
          <w:rFonts w:cs="Calibri"/>
          <w:b/>
          <w:bCs/>
          <w:color w:val="000000"/>
        </w:rPr>
        <w:t>pel</w:t>
      </w:r>
      <w:r w:rsidRPr="006A78E6">
        <w:rPr>
          <w:rFonts w:cs="Calibri"/>
          <w:b/>
          <w:bCs/>
          <w:color w:val="000000"/>
          <w:spacing w:val="-4"/>
        </w:rPr>
        <w:t>i</w:t>
      </w:r>
      <w:r w:rsidRPr="006A78E6">
        <w:rPr>
          <w:rFonts w:cs="Calibri"/>
          <w:b/>
          <w:bCs/>
          <w:color w:val="000000"/>
        </w:rPr>
        <w:t>ne</w:t>
      </w:r>
      <w:r w:rsidRPr="006A78E6">
        <w:rPr>
          <w:rFonts w:cs="Calibri"/>
          <w:b/>
          <w:bCs/>
          <w:color w:val="000000"/>
          <w:spacing w:val="-5"/>
        </w:rPr>
        <w:t xml:space="preserve"> </w:t>
      </w:r>
      <w:r w:rsidRPr="006A78E6">
        <w:rPr>
          <w:rFonts w:cs="Calibri"/>
          <w:b/>
          <w:bCs/>
          <w:color w:val="000000"/>
        </w:rPr>
        <w:t>Lic</w:t>
      </w:r>
      <w:r w:rsidRPr="006A78E6">
        <w:rPr>
          <w:rFonts w:cs="Calibri"/>
          <w:b/>
          <w:bCs/>
          <w:color w:val="000000"/>
          <w:spacing w:val="-4"/>
        </w:rPr>
        <w:t>e</w:t>
      </w:r>
      <w:r w:rsidRPr="006A78E6">
        <w:rPr>
          <w:rFonts w:cs="Calibri"/>
          <w:b/>
          <w:bCs/>
          <w:color w:val="000000"/>
        </w:rPr>
        <w:t>n</w:t>
      </w:r>
      <w:r w:rsidRPr="006A78E6">
        <w:rPr>
          <w:rFonts w:cs="Calibri"/>
          <w:b/>
          <w:bCs/>
          <w:color w:val="000000"/>
          <w:spacing w:val="-5"/>
        </w:rPr>
        <w:t>c</w:t>
      </w:r>
      <w:r w:rsidRPr="006A78E6">
        <w:rPr>
          <w:rFonts w:cs="Calibri"/>
          <w:b/>
          <w:bCs/>
          <w:color w:val="000000"/>
        </w:rPr>
        <w:t>e:</w:t>
      </w:r>
      <w:r w:rsidRPr="006A78E6">
        <w:rPr>
          <w:rFonts w:cs="Calibri"/>
          <w:color w:val="000000"/>
          <w:spacing w:val="-3"/>
        </w:rPr>
        <w:t xml:space="preserve"> Receipt of application, </w:t>
      </w:r>
      <w:r w:rsidRPr="006A78E6">
        <w:rPr>
          <w:rFonts w:cs="Calibri"/>
          <w:color w:val="000000"/>
        </w:rPr>
        <w:t>ass</w:t>
      </w:r>
      <w:r w:rsidRPr="006A78E6">
        <w:rPr>
          <w:rFonts w:cs="Calibri"/>
          <w:color w:val="000000"/>
          <w:spacing w:val="-4"/>
        </w:rPr>
        <w:t>e</w:t>
      </w:r>
      <w:r w:rsidRPr="006A78E6">
        <w:rPr>
          <w:rFonts w:cs="Calibri"/>
          <w:color w:val="000000"/>
        </w:rPr>
        <w:t>s</w:t>
      </w:r>
      <w:r w:rsidRPr="006A78E6">
        <w:rPr>
          <w:rFonts w:cs="Calibri"/>
          <w:color w:val="000000"/>
          <w:spacing w:val="-4"/>
        </w:rPr>
        <w:t>sm</w:t>
      </w:r>
      <w:r w:rsidRPr="006A78E6">
        <w:rPr>
          <w:rFonts w:cs="Calibri"/>
          <w:color w:val="000000"/>
        </w:rPr>
        <w:t>e</w:t>
      </w:r>
      <w:r w:rsidRPr="006A78E6">
        <w:rPr>
          <w:rFonts w:cs="Calibri"/>
          <w:color w:val="000000"/>
          <w:spacing w:val="-5"/>
        </w:rPr>
        <w:t>n</w:t>
      </w:r>
      <w:r w:rsidRPr="006A78E6">
        <w:rPr>
          <w:rFonts w:cs="Calibri"/>
          <w:color w:val="000000"/>
        </w:rPr>
        <w:t xml:space="preserve">t </w:t>
      </w:r>
      <w:r w:rsidRPr="006A78E6">
        <w:rPr>
          <w:rFonts w:cs="Calibri"/>
          <w:color w:val="000000"/>
          <w:spacing w:val="-4"/>
        </w:rPr>
        <w:t>o</w:t>
      </w:r>
      <w:r w:rsidRPr="006A78E6">
        <w:rPr>
          <w:rFonts w:cs="Calibri"/>
          <w:color w:val="000000"/>
        </w:rPr>
        <w:t xml:space="preserve">f </w:t>
      </w:r>
      <w:r w:rsidRPr="006A78E6">
        <w:rPr>
          <w:rFonts w:cs="Calibri"/>
          <w:color w:val="000000"/>
          <w:spacing w:val="-5"/>
        </w:rPr>
        <w:t>a</w:t>
      </w:r>
      <w:r w:rsidRPr="006A78E6">
        <w:rPr>
          <w:rFonts w:cs="Calibri"/>
          <w:color w:val="000000"/>
        </w:rPr>
        <w:t>pplica</w:t>
      </w:r>
      <w:r w:rsidRPr="006A78E6">
        <w:rPr>
          <w:rFonts w:cs="Calibri"/>
          <w:color w:val="000000"/>
          <w:spacing w:val="-4"/>
        </w:rPr>
        <w:t>t</w:t>
      </w:r>
      <w:r w:rsidRPr="006A78E6">
        <w:rPr>
          <w:rFonts w:cs="Calibri"/>
          <w:color w:val="000000"/>
        </w:rPr>
        <w:t>ion (including p</w:t>
      </w:r>
      <w:r w:rsidRPr="006A78E6">
        <w:rPr>
          <w:rFonts w:cs="Calibri"/>
          <w:color w:val="000000"/>
          <w:spacing w:val="-4"/>
        </w:rPr>
        <w:t>r</w:t>
      </w:r>
      <w:r w:rsidRPr="006A78E6">
        <w:rPr>
          <w:rFonts w:cs="Calibri"/>
          <w:color w:val="000000"/>
        </w:rPr>
        <w:t>o</w:t>
      </w:r>
      <w:r w:rsidRPr="006A78E6">
        <w:rPr>
          <w:rFonts w:cs="Calibri"/>
          <w:color w:val="000000"/>
          <w:spacing w:val="4"/>
        </w:rPr>
        <w:t>p</w:t>
      </w:r>
      <w:r w:rsidRPr="006A78E6">
        <w:rPr>
          <w:rFonts w:cs="Calibri"/>
          <w:color w:val="000000"/>
        </w:rPr>
        <w:t>o</w:t>
      </w:r>
      <w:r w:rsidRPr="006A78E6">
        <w:rPr>
          <w:rFonts w:cs="Calibri"/>
          <w:color w:val="000000"/>
          <w:spacing w:val="-4"/>
        </w:rPr>
        <w:t>s</w:t>
      </w:r>
      <w:r w:rsidRPr="006A78E6">
        <w:rPr>
          <w:rFonts w:cs="Calibri"/>
          <w:color w:val="000000"/>
        </w:rPr>
        <w:t>ed</w:t>
      </w:r>
      <w:r w:rsidRPr="006A78E6">
        <w:rPr>
          <w:rFonts w:cs="Calibri"/>
          <w:color w:val="000000"/>
          <w:spacing w:val="-4"/>
        </w:rPr>
        <w:t xml:space="preserve"> </w:t>
      </w:r>
      <w:r w:rsidRPr="006A78E6">
        <w:rPr>
          <w:rFonts w:cs="Calibri"/>
          <w:color w:val="000000"/>
        </w:rPr>
        <w:t>loc</w:t>
      </w:r>
      <w:r w:rsidRPr="006A78E6">
        <w:rPr>
          <w:rFonts w:cs="Calibri"/>
          <w:color w:val="000000"/>
          <w:spacing w:val="-5"/>
        </w:rPr>
        <w:t>a</w:t>
      </w:r>
      <w:r w:rsidRPr="006A78E6">
        <w:rPr>
          <w:rFonts w:cs="Calibri"/>
          <w:color w:val="000000"/>
        </w:rPr>
        <w:t xml:space="preserve">tion </w:t>
      </w:r>
      <w:r w:rsidRPr="006A78E6">
        <w:rPr>
          <w:rFonts w:cs="Calibri"/>
          <w:color w:val="000000"/>
          <w:spacing w:val="-4"/>
        </w:rPr>
        <w:t>o</w:t>
      </w:r>
      <w:r w:rsidRPr="006A78E6">
        <w:rPr>
          <w:rFonts w:cs="Calibri"/>
          <w:color w:val="000000"/>
        </w:rPr>
        <w:t>f the pipeline), implement decision, 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w:t>
      </w:r>
      <w:r w:rsidRPr="006A78E6">
        <w:rPr>
          <w:rFonts w:cs="Calibri"/>
          <w:color w:val="000000"/>
          <w:spacing w:val="-4"/>
        </w:rPr>
        <w:t xml:space="preserve"> </w:t>
      </w:r>
      <w:r w:rsidRPr="006A78E6">
        <w:rPr>
          <w:rFonts w:cs="Calibri"/>
          <w:color w:val="000000"/>
          <w:spacing w:val="-3"/>
        </w:rPr>
        <w:t xml:space="preserve">maintain the title register (including assessment and </w:t>
      </w:r>
      <w:r w:rsidRPr="006A78E6">
        <w:rPr>
          <w:rFonts w:cs="Calibri"/>
          <w:color w:val="000000"/>
        </w:rPr>
        <w:t>r</w:t>
      </w:r>
      <w:r w:rsidRPr="006A78E6">
        <w:rPr>
          <w:rFonts w:cs="Calibri"/>
          <w:color w:val="000000"/>
          <w:spacing w:val="-4"/>
        </w:rPr>
        <w:t>e</w:t>
      </w:r>
      <w:r w:rsidRPr="006A78E6">
        <w:rPr>
          <w:rFonts w:cs="Calibri"/>
          <w:color w:val="000000"/>
        </w:rPr>
        <w:t>g</w:t>
      </w:r>
      <w:r w:rsidRPr="006A78E6">
        <w:rPr>
          <w:rFonts w:cs="Calibri"/>
          <w:color w:val="000000"/>
          <w:spacing w:val="4"/>
        </w:rPr>
        <w:t>i</w:t>
      </w:r>
      <w:r w:rsidRPr="006A78E6">
        <w:rPr>
          <w:rFonts w:cs="Calibri"/>
          <w:color w:val="000000"/>
        </w:rPr>
        <w:t>s</w:t>
      </w:r>
      <w:r w:rsidRPr="006A78E6">
        <w:rPr>
          <w:rFonts w:cs="Calibri"/>
          <w:color w:val="000000"/>
          <w:spacing w:val="-5"/>
        </w:rPr>
        <w:t>t</w:t>
      </w:r>
      <w:r w:rsidRPr="006A78E6">
        <w:rPr>
          <w:rFonts w:cs="Calibri"/>
          <w:color w:val="000000"/>
        </w:rPr>
        <w:t>r</w:t>
      </w:r>
      <w:r w:rsidRPr="006A78E6">
        <w:rPr>
          <w:rFonts w:cs="Calibri"/>
          <w:color w:val="000000"/>
          <w:spacing w:val="-4"/>
        </w:rPr>
        <w:t>a</w:t>
      </w:r>
      <w:r w:rsidRPr="006A78E6">
        <w:rPr>
          <w:rFonts w:cs="Calibri"/>
          <w:color w:val="000000"/>
        </w:rPr>
        <w:t xml:space="preserve">tion </w:t>
      </w:r>
      <w:r w:rsidRPr="006A78E6">
        <w:rPr>
          <w:rFonts w:cs="Calibri"/>
          <w:color w:val="000000"/>
          <w:spacing w:val="-4"/>
        </w:rPr>
        <w:t>o</w:t>
      </w:r>
      <w:r w:rsidRPr="006A78E6">
        <w:rPr>
          <w:rFonts w:cs="Calibri"/>
          <w:color w:val="000000"/>
        </w:rPr>
        <w:t xml:space="preserve">f </w:t>
      </w:r>
      <w:r w:rsidRPr="006A78E6">
        <w:rPr>
          <w:rFonts w:cs="Calibri"/>
          <w:color w:val="000000"/>
          <w:spacing w:val="-4"/>
        </w:rPr>
        <w:t>d</w:t>
      </w:r>
      <w:r w:rsidRPr="006A78E6">
        <w:rPr>
          <w:rFonts w:cs="Calibri"/>
          <w:color w:val="000000"/>
        </w:rPr>
        <w:t>e</w:t>
      </w:r>
      <w:r w:rsidRPr="006A78E6">
        <w:rPr>
          <w:rFonts w:cs="Calibri"/>
          <w:color w:val="000000"/>
          <w:spacing w:val="-5"/>
        </w:rPr>
        <w:t>a</w:t>
      </w:r>
      <w:r w:rsidRPr="006A78E6">
        <w:rPr>
          <w:rFonts w:cs="Calibri"/>
          <w:color w:val="000000"/>
        </w:rPr>
        <w:t>l</w:t>
      </w:r>
      <w:r w:rsidRPr="006A78E6">
        <w:rPr>
          <w:rFonts w:cs="Calibri"/>
          <w:color w:val="000000"/>
          <w:spacing w:val="5"/>
        </w:rPr>
        <w:t>i</w:t>
      </w:r>
      <w:r w:rsidRPr="006A78E6">
        <w:rPr>
          <w:rFonts w:cs="Calibri"/>
          <w:color w:val="000000"/>
        </w:rPr>
        <w:t>ngs &amp;</w:t>
      </w:r>
      <w:r w:rsidRPr="006A78E6">
        <w:rPr>
          <w:rFonts w:cs="Calibri"/>
          <w:color w:val="000000"/>
          <w:spacing w:val="-5"/>
        </w:rPr>
        <w:t xml:space="preserve"> </w:t>
      </w:r>
      <w:r w:rsidRPr="006A78E6">
        <w:rPr>
          <w:rFonts w:cs="Calibri"/>
          <w:color w:val="000000"/>
        </w:rPr>
        <w:t>t</w:t>
      </w:r>
      <w:r w:rsidRPr="006A78E6">
        <w:rPr>
          <w:rFonts w:cs="Calibri"/>
          <w:color w:val="000000"/>
          <w:spacing w:val="-4"/>
        </w:rPr>
        <w:t>r</w:t>
      </w:r>
      <w:r w:rsidRPr="006A78E6">
        <w:rPr>
          <w:rFonts w:cs="Calibri"/>
          <w:color w:val="000000"/>
        </w:rPr>
        <w:t>a</w:t>
      </w:r>
      <w:r w:rsidRPr="006A78E6">
        <w:rPr>
          <w:rFonts w:cs="Calibri"/>
          <w:color w:val="000000"/>
          <w:spacing w:val="-4"/>
        </w:rPr>
        <w:t>n</w:t>
      </w:r>
      <w:r w:rsidRPr="006A78E6">
        <w:rPr>
          <w:rFonts w:cs="Calibri"/>
          <w:color w:val="000000"/>
        </w:rPr>
        <w:t>sfe</w:t>
      </w:r>
      <w:r w:rsidRPr="006A78E6">
        <w:rPr>
          <w:rFonts w:cs="Calibri"/>
          <w:color w:val="000000"/>
          <w:spacing w:val="-4"/>
        </w:rPr>
        <w:t>r</w:t>
      </w:r>
      <w:r w:rsidRPr="006A78E6">
        <w:rPr>
          <w:rFonts w:cs="Calibri"/>
          <w:color w:val="000000"/>
        </w:rPr>
        <w:t xml:space="preserve">s), </w:t>
      </w:r>
      <w:r w:rsidRPr="006A78E6">
        <w:rPr>
          <w:rFonts w:cs="Calibri"/>
          <w:color w:val="000000"/>
          <w:spacing w:val="-4"/>
        </w:rPr>
        <w:t xml:space="preserve">ongoing assessment of </w:t>
      </w:r>
      <w:r w:rsidRPr="006A78E6">
        <w:rPr>
          <w:rFonts w:cs="Calibri"/>
          <w:color w:val="000000"/>
        </w:rPr>
        <w:t>compliance with any conditions of the title,</w:t>
      </w:r>
      <w:r w:rsidRPr="006A78E6">
        <w:rPr>
          <w:rFonts w:cs="Calibri"/>
          <w:color w:val="000000"/>
          <w:spacing w:val="-3"/>
        </w:rPr>
        <w:t xml:space="preserve"> </w:t>
      </w:r>
      <w:r w:rsidRPr="006A78E6">
        <w:rPr>
          <w:rFonts w:cs="Calibri"/>
          <w:color w:val="000000"/>
        </w:rPr>
        <w:t>and develop/maintain guidance material for applicants.</w:t>
      </w:r>
    </w:p>
    <w:p w:rsidR="006A78E6" w:rsidRPr="006A78E6" w:rsidRDefault="006A78E6" w:rsidP="00B778DC">
      <w:pPr>
        <w:pStyle w:val="ListParagraph"/>
        <w:numPr>
          <w:ilvl w:val="0"/>
          <w:numId w:val="10"/>
        </w:numPr>
        <w:spacing w:before="120" w:after="120"/>
        <w:ind w:hanging="357"/>
        <w:contextualSpacing w:val="0"/>
        <w:rPr>
          <w:rFonts w:cs="Calibri"/>
          <w:color w:val="000000"/>
        </w:rPr>
      </w:pPr>
      <w:r w:rsidRPr="006A78E6">
        <w:rPr>
          <w:rFonts w:cs="Calibri"/>
          <w:b/>
          <w:bCs/>
          <w:color w:val="000000"/>
        </w:rPr>
        <w:t>Special</w:t>
      </w:r>
      <w:r w:rsidRPr="006A78E6">
        <w:rPr>
          <w:rFonts w:cs="Calibri"/>
          <w:b/>
          <w:bCs/>
          <w:color w:val="000000"/>
          <w:spacing w:val="-6"/>
        </w:rPr>
        <w:t xml:space="preserve"> </w:t>
      </w:r>
      <w:r w:rsidRPr="006A78E6">
        <w:rPr>
          <w:rFonts w:cs="Calibri"/>
          <w:b/>
          <w:bCs/>
          <w:color w:val="000000"/>
        </w:rPr>
        <w:t>P</w:t>
      </w:r>
      <w:r w:rsidRPr="006A78E6">
        <w:rPr>
          <w:rFonts w:cs="Calibri"/>
          <w:b/>
          <w:bCs/>
          <w:color w:val="000000"/>
          <w:spacing w:val="-6"/>
        </w:rPr>
        <w:t>r</w:t>
      </w:r>
      <w:r w:rsidRPr="006A78E6">
        <w:rPr>
          <w:rFonts w:cs="Calibri"/>
          <w:b/>
          <w:bCs/>
          <w:color w:val="000000"/>
        </w:rPr>
        <w:t>osp</w:t>
      </w:r>
      <w:r w:rsidRPr="006A78E6">
        <w:rPr>
          <w:rFonts w:cs="Calibri"/>
          <w:b/>
          <w:bCs/>
          <w:color w:val="000000"/>
          <w:spacing w:val="-5"/>
        </w:rPr>
        <w:t>e</w:t>
      </w:r>
      <w:r w:rsidRPr="006A78E6">
        <w:rPr>
          <w:rFonts w:cs="Calibri"/>
          <w:b/>
          <w:bCs/>
          <w:color w:val="000000"/>
        </w:rPr>
        <w:t>c</w:t>
      </w:r>
      <w:r w:rsidRPr="006A78E6">
        <w:rPr>
          <w:rFonts w:cs="Calibri"/>
          <w:b/>
          <w:bCs/>
          <w:color w:val="000000"/>
          <w:spacing w:val="-4"/>
        </w:rPr>
        <w:t>t</w:t>
      </w:r>
      <w:r w:rsidRPr="006A78E6">
        <w:rPr>
          <w:rFonts w:cs="Calibri"/>
          <w:b/>
          <w:bCs/>
          <w:color w:val="000000"/>
        </w:rPr>
        <w:t xml:space="preserve">ing </w:t>
      </w:r>
      <w:r w:rsidRPr="006A78E6">
        <w:rPr>
          <w:rFonts w:cs="Calibri"/>
          <w:b/>
          <w:bCs/>
          <w:color w:val="000000"/>
          <w:spacing w:val="-4"/>
        </w:rPr>
        <w:t>A</w:t>
      </w:r>
      <w:r w:rsidRPr="006A78E6">
        <w:rPr>
          <w:rFonts w:cs="Calibri"/>
          <w:b/>
          <w:bCs/>
          <w:color w:val="000000"/>
        </w:rPr>
        <w:t>uthori</w:t>
      </w:r>
      <w:r w:rsidRPr="006A78E6">
        <w:rPr>
          <w:rFonts w:cs="Calibri"/>
          <w:b/>
          <w:bCs/>
          <w:color w:val="000000"/>
          <w:spacing w:val="-3"/>
        </w:rPr>
        <w:t>t</w:t>
      </w:r>
      <w:r w:rsidRPr="006A78E6">
        <w:rPr>
          <w:rFonts w:cs="Calibri"/>
          <w:b/>
          <w:bCs/>
          <w:color w:val="000000"/>
        </w:rPr>
        <w:t xml:space="preserve">y </w:t>
      </w:r>
      <w:r w:rsidRPr="006A78E6">
        <w:rPr>
          <w:rFonts w:cs="Calibri"/>
          <w:b/>
          <w:bCs/>
          <w:color w:val="000000"/>
          <w:spacing w:val="-4"/>
        </w:rPr>
        <w:t>(</w:t>
      </w:r>
      <w:r w:rsidRPr="006A78E6">
        <w:rPr>
          <w:rFonts w:cs="Calibri"/>
          <w:b/>
          <w:bCs/>
          <w:color w:val="000000"/>
        </w:rPr>
        <w:t>SP</w:t>
      </w:r>
      <w:r w:rsidRPr="006A78E6">
        <w:rPr>
          <w:rFonts w:cs="Calibri"/>
          <w:b/>
          <w:bCs/>
          <w:color w:val="000000"/>
          <w:spacing w:val="-4"/>
        </w:rPr>
        <w:t>A</w:t>
      </w:r>
      <w:r w:rsidRPr="006A78E6">
        <w:rPr>
          <w:rFonts w:cs="Calibri"/>
          <w:b/>
          <w:bCs/>
          <w:color w:val="000000"/>
        </w:rPr>
        <w:t>)</w:t>
      </w:r>
      <w:r w:rsidRPr="006A78E6">
        <w:rPr>
          <w:rFonts w:cs="Calibri"/>
          <w:b/>
          <w:bCs/>
          <w:color w:val="000000"/>
          <w:spacing w:val="-4"/>
        </w:rPr>
        <w:t xml:space="preserve"> </w:t>
      </w:r>
      <w:r w:rsidRPr="006A78E6">
        <w:rPr>
          <w:rFonts w:cs="Calibri"/>
          <w:b/>
          <w:bCs/>
          <w:color w:val="000000"/>
        </w:rPr>
        <w:t>a</w:t>
      </w:r>
      <w:r w:rsidRPr="006A78E6">
        <w:rPr>
          <w:rFonts w:cs="Calibri"/>
          <w:b/>
          <w:bCs/>
          <w:color w:val="000000"/>
          <w:spacing w:val="4"/>
        </w:rPr>
        <w:t>n</w:t>
      </w:r>
      <w:r w:rsidRPr="006A78E6">
        <w:rPr>
          <w:rFonts w:cs="Calibri"/>
          <w:b/>
          <w:bCs/>
          <w:color w:val="000000"/>
        </w:rPr>
        <w:t>d</w:t>
      </w:r>
      <w:r w:rsidRPr="006A78E6">
        <w:rPr>
          <w:rFonts w:cs="Calibri"/>
          <w:b/>
          <w:bCs/>
          <w:color w:val="000000"/>
          <w:spacing w:val="-4"/>
        </w:rPr>
        <w:t xml:space="preserve"> </w:t>
      </w:r>
      <w:r w:rsidRPr="006A78E6">
        <w:rPr>
          <w:rFonts w:cs="Calibri"/>
          <w:b/>
          <w:bCs/>
          <w:color w:val="000000"/>
        </w:rPr>
        <w:t>A</w:t>
      </w:r>
      <w:r w:rsidRPr="006A78E6">
        <w:rPr>
          <w:rFonts w:cs="Calibri"/>
          <w:b/>
          <w:bCs/>
          <w:color w:val="000000"/>
          <w:spacing w:val="-5"/>
        </w:rPr>
        <w:t>c</w:t>
      </w:r>
      <w:r w:rsidRPr="006A78E6">
        <w:rPr>
          <w:rFonts w:cs="Calibri"/>
          <w:b/>
          <w:bCs/>
          <w:color w:val="000000"/>
        </w:rPr>
        <w:t>c</w:t>
      </w:r>
      <w:r w:rsidRPr="006A78E6">
        <w:rPr>
          <w:rFonts w:cs="Calibri"/>
          <w:b/>
          <w:bCs/>
          <w:color w:val="000000"/>
          <w:spacing w:val="-4"/>
        </w:rPr>
        <w:t>e</w:t>
      </w:r>
      <w:r w:rsidRPr="006A78E6">
        <w:rPr>
          <w:rFonts w:cs="Calibri"/>
          <w:b/>
          <w:bCs/>
          <w:color w:val="000000"/>
        </w:rPr>
        <w:t>ss</w:t>
      </w:r>
      <w:r w:rsidRPr="006A78E6">
        <w:rPr>
          <w:rFonts w:cs="Calibri"/>
          <w:b/>
          <w:bCs/>
          <w:color w:val="000000"/>
          <w:spacing w:val="-4"/>
        </w:rPr>
        <w:t xml:space="preserve"> </w:t>
      </w:r>
      <w:r w:rsidRPr="006A78E6">
        <w:rPr>
          <w:rFonts w:cs="Calibri"/>
          <w:b/>
          <w:bCs/>
          <w:color w:val="000000"/>
        </w:rPr>
        <w:t>Au</w:t>
      </w:r>
      <w:r w:rsidRPr="006A78E6">
        <w:rPr>
          <w:rFonts w:cs="Calibri"/>
          <w:b/>
          <w:bCs/>
          <w:color w:val="000000"/>
          <w:spacing w:val="-5"/>
        </w:rPr>
        <w:t>t</w:t>
      </w:r>
      <w:r w:rsidRPr="006A78E6">
        <w:rPr>
          <w:rFonts w:cs="Calibri"/>
          <w:b/>
          <w:bCs/>
          <w:color w:val="000000"/>
        </w:rPr>
        <w:t>hor</w:t>
      </w:r>
      <w:r w:rsidRPr="006A78E6">
        <w:rPr>
          <w:rFonts w:cs="Calibri"/>
          <w:b/>
          <w:bCs/>
          <w:color w:val="000000"/>
          <w:spacing w:val="-4"/>
        </w:rPr>
        <w:t>i</w:t>
      </w:r>
      <w:r w:rsidRPr="006A78E6">
        <w:rPr>
          <w:rFonts w:cs="Calibri"/>
          <w:b/>
          <w:bCs/>
          <w:color w:val="000000"/>
        </w:rPr>
        <w:t>ty</w:t>
      </w:r>
      <w:r w:rsidRPr="006A78E6">
        <w:rPr>
          <w:rFonts w:cs="Calibri"/>
          <w:b/>
          <w:bCs/>
          <w:color w:val="000000"/>
          <w:spacing w:val="-4"/>
        </w:rPr>
        <w:t xml:space="preserve"> </w:t>
      </w:r>
      <w:r w:rsidRPr="006A78E6">
        <w:rPr>
          <w:rFonts w:cs="Calibri"/>
          <w:b/>
          <w:bCs/>
          <w:color w:val="000000"/>
        </w:rPr>
        <w:t>(</w:t>
      </w:r>
      <w:r w:rsidRPr="006A78E6">
        <w:rPr>
          <w:rFonts w:cs="Calibri"/>
          <w:b/>
          <w:bCs/>
          <w:color w:val="000000"/>
          <w:spacing w:val="-5"/>
        </w:rPr>
        <w:t>A</w:t>
      </w:r>
      <w:r w:rsidRPr="006A78E6">
        <w:rPr>
          <w:rFonts w:cs="Calibri"/>
          <w:b/>
          <w:bCs/>
          <w:color w:val="000000"/>
          <w:spacing w:val="-3"/>
        </w:rPr>
        <w:t>A</w:t>
      </w:r>
      <w:r w:rsidRPr="006A78E6">
        <w:rPr>
          <w:rFonts w:cs="Calibri"/>
          <w:b/>
          <w:bCs/>
          <w:color w:val="000000"/>
        </w:rPr>
        <w:t xml:space="preserve">): </w:t>
      </w:r>
      <w:r w:rsidRPr="006A78E6">
        <w:rPr>
          <w:rFonts w:cs="Calibri"/>
          <w:b/>
          <w:bCs/>
          <w:color w:val="000000"/>
          <w:spacing w:val="3"/>
        </w:rPr>
        <w:t xml:space="preserve"> </w:t>
      </w:r>
      <w:r w:rsidRPr="006A78E6">
        <w:rPr>
          <w:rFonts w:cs="Calibri"/>
          <w:color w:val="000000"/>
          <w:spacing w:val="-3"/>
        </w:rPr>
        <w:t xml:space="preserve">Receipt of application, </w:t>
      </w:r>
      <w:r w:rsidRPr="006A78E6">
        <w:rPr>
          <w:rFonts w:cs="Calibri"/>
          <w:color w:val="000000"/>
        </w:rPr>
        <w:t>ass</w:t>
      </w:r>
      <w:r w:rsidRPr="006A78E6">
        <w:rPr>
          <w:rFonts w:cs="Calibri"/>
          <w:color w:val="000000"/>
          <w:spacing w:val="-4"/>
        </w:rPr>
        <w:t>e</w:t>
      </w:r>
      <w:r w:rsidRPr="006A78E6">
        <w:rPr>
          <w:rFonts w:cs="Calibri"/>
          <w:color w:val="000000"/>
        </w:rPr>
        <w:t>s</w:t>
      </w:r>
      <w:r w:rsidRPr="006A78E6">
        <w:rPr>
          <w:rFonts w:cs="Calibri"/>
          <w:color w:val="000000"/>
          <w:spacing w:val="-4"/>
        </w:rPr>
        <w:t>sm</w:t>
      </w:r>
      <w:r w:rsidRPr="006A78E6">
        <w:rPr>
          <w:rFonts w:cs="Calibri"/>
          <w:color w:val="000000"/>
        </w:rPr>
        <w:t>e</w:t>
      </w:r>
      <w:r w:rsidRPr="006A78E6">
        <w:rPr>
          <w:rFonts w:cs="Calibri"/>
          <w:color w:val="000000"/>
          <w:spacing w:val="-5"/>
        </w:rPr>
        <w:t>n</w:t>
      </w:r>
      <w:r w:rsidRPr="006A78E6">
        <w:rPr>
          <w:rFonts w:cs="Calibri"/>
          <w:color w:val="000000"/>
        </w:rPr>
        <w:t xml:space="preserve">t </w:t>
      </w:r>
      <w:r w:rsidRPr="006A78E6">
        <w:rPr>
          <w:rFonts w:cs="Calibri"/>
          <w:color w:val="000000"/>
          <w:spacing w:val="-4"/>
        </w:rPr>
        <w:t>o</w:t>
      </w:r>
      <w:r w:rsidRPr="006A78E6">
        <w:rPr>
          <w:rFonts w:cs="Calibri"/>
          <w:color w:val="000000"/>
        </w:rPr>
        <w:t>f</w:t>
      </w:r>
      <w:r w:rsidRPr="006A78E6">
        <w:rPr>
          <w:rFonts w:cs="Calibri"/>
          <w:color w:val="000000"/>
          <w:spacing w:val="-3"/>
        </w:rPr>
        <w:t xml:space="preserve"> s</w:t>
      </w:r>
      <w:r w:rsidRPr="006A78E6">
        <w:rPr>
          <w:rFonts w:cs="Calibri"/>
          <w:color w:val="000000"/>
        </w:rPr>
        <w:t>p</w:t>
      </w:r>
      <w:r w:rsidRPr="006A78E6">
        <w:rPr>
          <w:rFonts w:cs="Calibri"/>
          <w:color w:val="000000"/>
          <w:spacing w:val="-4"/>
        </w:rPr>
        <w:t>e</w:t>
      </w:r>
      <w:r w:rsidRPr="006A78E6">
        <w:rPr>
          <w:rFonts w:cs="Calibri"/>
          <w:color w:val="000000"/>
        </w:rPr>
        <w:t>cial pr</w:t>
      </w:r>
      <w:r w:rsidRPr="006A78E6">
        <w:rPr>
          <w:rFonts w:cs="Calibri"/>
          <w:color w:val="000000"/>
          <w:spacing w:val="-5"/>
        </w:rPr>
        <w:t>o</w:t>
      </w:r>
      <w:r w:rsidRPr="006A78E6">
        <w:rPr>
          <w:rFonts w:cs="Calibri"/>
          <w:color w:val="000000"/>
        </w:rPr>
        <w:t>sp</w:t>
      </w:r>
      <w:r w:rsidRPr="006A78E6">
        <w:rPr>
          <w:rFonts w:cs="Calibri"/>
          <w:color w:val="000000"/>
          <w:spacing w:val="-6"/>
        </w:rPr>
        <w:t>e</w:t>
      </w:r>
      <w:r w:rsidRPr="006A78E6">
        <w:rPr>
          <w:rFonts w:cs="Calibri"/>
          <w:color w:val="000000"/>
        </w:rPr>
        <w:t>c</w:t>
      </w:r>
      <w:r w:rsidRPr="006A78E6">
        <w:rPr>
          <w:rFonts w:cs="Calibri"/>
          <w:color w:val="000000"/>
          <w:spacing w:val="-5"/>
        </w:rPr>
        <w:t>t</w:t>
      </w:r>
      <w:r w:rsidRPr="006A78E6">
        <w:rPr>
          <w:rFonts w:cs="Calibri"/>
          <w:color w:val="000000"/>
        </w:rPr>
        <w:t>ing</w:t>
      </w:r>
      <w:r w:rsidRPr="006A78E6">
        <w:rPr>
          <w:rFonts w:cs="Calibri"/>
          <w:color w:val="000000"/>
          <w:spacing w:val="3"/>
        </w:rPr>
        <w:t xml:space="preserve"> </w:t>
      </w:r>
      <w:r w:rsidRPr="006A78E6">
        <w:rPr>
          <w:rFonts w:cs="Calibri"/>
          <w:color w:val="000000"/>
          <w:spacing w:val="-4"/>
        </w:rPr>
        <w:t>a</w:t>
      </w:r>
      <w:r w:rsidRPr="006A78E6">
        <w:rPr>
          <w:rFonts w:cs="Calibri"/>
          <w:color w:val="000000"/>
        </w:rPr>
        <w:t>ut</w:t>
      </w:r>
      <w:r w:rsidRPr="006A78E6">
        <w:rPr>
          <w:rFonts w:cs="Calibri"/>
          <w:color w:val="000000"/>
          <w:spacing w:val="-3"/>
        </w:rPr>
        <w:t>h</w:t>
      </w:r>
      <w:r w:rsidRPr="006A78E6">
        <w:rPr>
          <w:rFonts w:cs="Calibri"/>
          <w:color w:val="000000"/>
        </w:rPr>
        <w:t>o</w:t>
      </w:r>
      <w:r w:rsidRPr="006A78E6">
        <w:rPr>
          <w:rFonts w:cs="Calibri"/>
          <w:color w:val="000000"/>
          <w:spacing w:val="-3"/>
        </w:rPr>
        <w:t>r</w:t>
      </w:r>
      <w:r w:rsidRPr="006A78E6">
        <w:rPr>
          <w:rFonts w:cs="Calibri"/>
          <w:color w:val="000000"/>
        </w:rPr>
        <w:t xml:space="preserve">ity application </w:t>
      </w:r>
      <w:r w:rsidRPr="006A78E6">
        <w:rPr>
          <w:rFonts w:cs="Calibri"/>
          <w:color w:val="000000"/>
          <w:spacing w:val="-4"/>
        </w:rPr>
        <w:t>(</w:t>
      </w:r>
      <w:r w:rsidRPr="006A78E6">
        <w:rPr>
          <w:rFonts w:cs="Calibri"/>
          <w:color w:val="000000"/>
        </w:rPr>
        <w:t>a</w:t>
      </w:r>
      <w:r w:rsidRPr="006A78E6">
        <w:rPr>
          <w:rFonts w:cs="Calibri"/>
          <w:color w:val="000000"/>
          <w:spacing w:val="-4"/>
        </w:rPr>
        <w:t>u</w:t>
      </w:r>
      <w:r w:rsidRPr="006A78E6">
        <w:rPr>
          <w:rFonts w:cs="Calibri"/>
          <w:color w:val="000000"/>
        </w:rPr>
        <w:t>th</w:t>
      </w:r>
      <w:r w:rsidRPr="006A78E6">
        <w:rPr>
          <w:rFonts w:cs="Calibri"/>
          <w:color w:val="000000"/>
          <w:spacing w:val="-4"/>
        </w:rPr>
        <w:t>o</w:t>
      </w:r>
      <w:r w:rsidRPr="006A78E6">
        <w:rPr>
          <w:rFonts w:cs="Calibri"/>
          <w:color w:val="000000"/>
        </w:rPr>
        <w:t xml:space="preserve">rising </w:t>
      </w:r>
      <w:r w:rsidRPr="006A78E6">
        <w:rPr>
          <w:rFonts w:cs="Calibri"/>
          <w:color w:val="000000"/>
          <w:spacing w:val="-4"/>
        </w:rPr>
        <w:t>a</w:t>
      </w:r>
      <w:r w:rsidRPr="006A78E6">
        <w:rPr>
          <w:rFonts w:cs="Calibri"/>
          <w:color w:val="000000"/>
        </w:rPr>
        <w:t>n</w:t>
      </w:r>
      <w:r w:rsidRPr="006A78E6">
        <w:rPr>
          <w:rFonts w:cs="Calibri"/>
          <w:color w:val="000000"/>
          <w:spacing w:val="-4"/>
        </w:rPr>
        <w:t xml:space="preserve"> </w:t>
      </w:r>
      <w:r w:rsidRPr="006A78E6">
        <w:rPr>
          <w:rFonts w:cs="Calibri"/>
          <w:color w:val="000000"/>
        </w:rPr>
        <w:t>e</w:t>
      </w:r>
      <w:r w:rsidRPr="006A78E6">
        <w:rPr>
          <w:rFonts w:cs="Calibri"/>
          <w:color w:val="000000"/>
          <w:spacing w:val="-4"/>
        </w:rPr>
        <w:t>n</w:t>
      </w:r>
      <w:r w:rsidRPr="006A78E6">
        <w:rPr>
          <w:rFonts w:cs="Calibri"/>
          <w:color w:val="000000"/>
        </w:rPr>
        <w:t xml:space="preserve">tity </w:t>
      </w:r>
      <w:r w:rsidRPr="006A78E6">
        <w:rPr>
          <w:rFonts w:cs="Calibri"/>
          <w:color w:val="000000"/>
          <w:spacing w:val="-5"/>
        </w:rPr>
        <w:t>t</w:t>
      </w:r>
      <w:r w:rsidRPr="006A78E6">
        <w:rPr>
          <w:rFonts w:cs="Calibri"/>
          <w:color w:val="000000"/>
        </w:rPr>
        <w:t>o</w:t>
      </w:r>
      <w:r w:rsidRPr="006A78E6">
        <w:rPr>
          <w:rFonts w:cs="Calibri"/>
          <w:color w:val="000000"/>
          <w:spacing w:val="2"/>
        </w:rPr>
        <w:t xml:space="preserve"> </w:t>
      </w:r>
      <w:r w:rsidRPr="006A78E6">
        <w:rPr>
          <w:rFonts w:cs="Calibri"/>
          <w:color w:val="000000"/>
        </w:rPr>
        <w:t>u</w:t>
      </w:r>
      <w:r w:rsidRPr="006A78E6">
        <w:rPr>
          <w:rFonts w:cs="Calibri"/>
          <w:color w:val="000000"/>
          <w:spacing w:val="-4"/>
        </w:rPr>
        <w:t>n</w:t>
      </w:r>
      <w:r w:rsidRPr="006A78E6">
        <w:rPr>
          <w:rFonts w:cs="Calibri"/>
          <w:color w:val="000000"/>
        </w:rPr>
        <w:t>d</w:t>
      </w:r>
      <w:r w:rsidRPr="006A78E6">
        <w:rPr>
          <w:rFonts w:cs="Calibri"/>
          <w:color w:val="000000"/>
          <w:spacing w:val="-4"/>
        </w:rPr>
        <w:t>e</w:t>
      </w:r>
      <w:r w:rsidRPr="006A78E6">
        <w:rPr>
          <w:rFonts w:cs="Calibri"/>
          <w:color w:val="000000"/>
        </w:rPr>
        <w:t xml:space="preserve">rtake </w:t>
      </w:r>
      <w:r w:rsidRPr="006A78E6">
        <w:rPr>
          <w:rFonts w:cs="Calibri"/>
          <w:color w:val="000000"/>
          <w:spacing w:val="-4"/>
        </w:rPr>
        <w:t>e</w:t>
      </w:r>
      <w:r w:rsidRPr="006A78E6">
        <w:rPr>
          <w:rFonts w:cs="Calibri"/>
          <w:color w:val="000000"/>
        </w:rPr>
        <w:t>xplora</w:t>
      </w:r>
      <w:r w:rsidRPr="006A78E6">
        <w:rPr>
          <w:rFonts w:cs="Calibri"/>
          <w:color w:val="000000"/>
          <w:spacing w:val="-6"/>
        </w:rPr>
        <w:t>t</w:t>
      </w:r>
      <w:r w:rsidRPr="006A78E6">
        <w:rPr>
          <w:rFonts w:cs="Calibri"/>
          <w:color w:val="000000"/>
        </w:rPr>
        <w:t>ion</w:t>
      </w:r>
      <w:r w:rsidRPr="006A78E6">
        <w:rPr>
          <w:rFonts w:cs="Calibri"/>
          <w:color w:val="000000"/>
          <w:spacing w:val="-3"/>
        </w:rPr>
        <w:t xml:space="preserve"> </w:t>
      </w:r>
      <w:r w:rsidRPr="006A78E6">
        <w:rPr>
          <w:rFonts w:cs="Calibri"/>
          <w:color w:val="000000"/>
        </w:rPr>
        <w:t>work</w:t>
      </w:r>
      <w:r w:rsidRPr="006A78E6">
        <w:rPr>
          <w:rFonts w:cs="Calibri"/>
          <w:color w:val="000000"/>
          <w:spacing w:val="-4"/>
        </w:rPr>
        <w:t xml:space="preserve"> </w:t>
      </w:r>
      <w:r w:rsidRPr="006A78E6">
        <w:rPr>
          <w:rFonts w:cs="Calibri"/>
          <w:color w:val="000000"/>
        </w:rPr>
        <w:t>o</w:t>
      </w:r>
      <w:r w:rsidRPr="006A78E6">
        <w:rPr>
          <w:rFonts w:cs="Calibri"/>
          <w:color w:val="000000"/>
          <w:spacing w:val="-6"/>
        </w:rPr>
        <w:t>t</w:t>
      </w:r>
      <w:r w:rsidRPr="006A78E6">
        <w:rPr>
          <w:rFonts w:cs="Calibri"/>
          <w:color w:val="000000"/>
        </w:rPr>
        <w:t>h</w:t>
      </w:r>
      <w:r w:rsidRPr="006A78E6">
        <w:rPr>
          <w:rFonts w:cs="Calibri"/>
          <w:color w:val="000000"/>
          <w:spacing w:val="-5"/>
        </w:rPr>
        <w:t>e</w:t>
      </w:r>
      <w:r w:rsidRPr="006A78E6">
        <w:rPr>
          <w:rFonts w:cs="Calibri"/>
          <w:color w:val="000000"/>
        </w:rPr>
        <w:t>r th</w:t>
      </w:r>
      <w:r w:rsidRPr="006A78E6">
        <w:rPr>
          <w:rFonts w:cs="Calibri"/>
          <w:color w:val="000000"/>
          <w:spacing w:val="-5"/>
        </w:rPr>
        <w:t>a</w:t>
      </w:r>
      <w:r w:rsidRPr="006A78E6">
        <w:rPr>
          <w:rFonts w:cs="Calibri"/>
          <w:color w:val="000000"/>
        </w:rPr>
        <w:t xml:space="preserve">n </w:t>
      </w:r>
      <w:r w:rsidRPr="006A78E6">
        <w:rPr>
          <w:rFonts w:cs="Calibri"/>
          <w:color w:val="000000"/>
          <w:spacing w:val="-4"/>
        </w:rPr>
        <w:t>d</w:t>
      </w:r>
      <w:r w:rsidRPr="006A78E6">
        <w:rPr>
          <w:rFonts w:cs="Calibri"/>
          <w:color w:val="000000"/>
        </w:rPr>
        <w:t>rill</w:t>
      </w:r>
      <w:r w:rsidRPr="006A78E6">
        <w:rPr>
          <w:rFonts w:cs="Calibri"/>
          <w:color w:val="000000"/>
          <w:spacing w:val="4"/>
        </w:rPr>
        <w:t>i</w:t>
      </w:r>
      <w:r w:rsidRPr="006A78E6">
        <w:rPr>
          <w:rFonts w:cs="Calibri"/>
          <w:color w:val="000000"/>
        </w:rPr>
        <w:t>ng a</w:t>
      </w:r>
      <w:r w:rsidRPr="006A78E6">
        <w:rPr>
          <w:rFonts w:cs="Calibri"/>
          <w:color w:val="000000"/>
          <w:spacing w:val="-8"/>
        </w:rPr>
        <w:t xml:space="preserve"> </w:t>
      </w:r>
      <w:r w:rsidRPr="006A78E6">
        <w:rPr>
          <w:rFonts w:cs="Calibri"/>
          <w:color w:val="000000"/>
        </w:rPr>
        <w:t>well,</w:t>
      </w:r>
      <w:r w:rsidRPr="006A78E6">
        <w:rPr>
          <w:rFonts w:cs="Calibri"/>
          <w:color w:val="000000"/>
          <w:spacing w:val="-4"/>
        </w:rPr>
        <w:t xml:space="preserve"> </w:t>
      </w:r>
      <w:r w:rsidRPr="006A78E6">
        <w:rPr>
          <w:rFonts w:cs="Calibri"/>
          <w:color w:val="000000"/>
        </w:rPr>
        <w:t xml:space="preserve">in </w:t>
      </w:r>
      <w:r w:rsidRPr="006A78E6">
        <w:rPr>
          <w:rFonts w:cs="Calibri"/>
          <w:color w:val="000000"/>
          <w:spacing w:val="-4"/>
        </w:rPr>
        <w:t>v</w:t>
      </w:r>
      <w:r w:rsidRPr="006A78E6">
        <w:rPr>
          <w:rFonts w:cs="Calibri"/>
          <w:color w:val="000000"/>
        </w:rPr>
        <w:t>a</w:t>
      </w:r>
      <w:r w:rsidRPr="006A78E6">
        <w:rPr>
          <w:rFonts w:cs="Calibri"/>
          <w:color w:val="000000"/>
          <w:spacing w:val="-5"/>
        </w:rPr>
        <w:t>c</w:t>
      </w:r>
      <w:r w:rsidRPr="006A78E6">
        <w:rPr>
          <w:rFonts w:cs="Calibri"/>
          <w:color w:val="000000"/>
        </w:rPr>
        <w:t>a</w:t>
      </w:r>
      <w:r w:rsidRPr="006A78E6">
        <w:rPr>
          <w:rFonts w:cs="Calibri"/>
          <w:color w:val="000000"/>
          <w:spacing w:val="-5"/>
        </w:rPr>
        <w:t>n</w:t>
      </w:r>
      <w:r w:rsidRPr="006A78E6">
        <w:rPr>
          <w:rFonts w:cs="Calibri"/>
          <w:color w:val="000000"/>
        </w:rPr>
        <w:t>t</w:t>
      </w:r>
      <w:r w:rsidRPr="006A78E6">
        <w:rPr>
          <w:rFonts w:cs="Calibri"/>
          <w:color w:val="000000"/>
          <w:spacing w:val="-4"/>
        </w:rPr>
        <w:t xml:space="preserve"> </w:t>
      </w:r>
      <w:r w:rsidRPr="006A78E6">
        <w:rPr>
          <w:rFonts w:cs="Calibri"/>
          <w:color w:val="000000"/>
        </w:rPr>
        <w:t>a</w:t>
      </w:r>
      <w:r w:rsidRPr="006A78E6">
        <w:rPr>
          <w:rFonts w:cs="Calibri"/>
          <w:color w:val="000000"/>
          <w:spacing w:val="-5"/>
        </w:rPr>
        <w:t>c</w:t>
      </w:r>
      <w:r w:rsidRPr="006A78E6">
        <w:rPr>
          <w:rFonts w:cs="Calibri"/>
          <w:color w:val="000000"/>
        </w:rPr>
        <w:t>r</w:t>
      </w:r>
      <w:r w:rsidRPr="006A78E6">
        <w:rPr>
          <w:rFonts w:cs="Calibri"/>
          <w:color w:val="000000"/>
          <w:spacing w:val="-4"/>
        </w:rPr>
        <w:t>e</w:t>
      </w:r>
      <w:r w:rsidRPr="006A78E6">
        <w:rPr>
          <w:rFonts w:cs="Calibri"/>
          <w:color w:val="000000"/>
        </w:rPr>
        <w:t xml:space="preserve">age) </w:t>
      </w:r>
      <w:r w:rsidRPr="006A78E6">
        <w:rPr>
          <w:rFonts w:cs="Calibri"/>
          <w:color w:val="000000"/>
          <w:spacing w:val="-4"/>
        </w:rPr>
        <w:t>o</w:t>
      </w:r>
      <w:r w:rsidRPr="006A78E6">
        <w:rPr>
          <w:rFonts w:cs="Calibri"/>
          <w:color w:val="000000"/>
        </w:rPr>
        <w:t>r</w:t>
      </w:r>
      <w:r w:rsidRPr="006A78E6">
        <w:rPr>
          <w:rFonts w:cs="Calibri"/>
          <w:color w:val="000000"/>
          <w:spacing w:val="-3"/>
        </w:rPr>
        <w:t xml:space="preserve"> </w:t>
      </w:r>
      <w:r w:rsidRPr="006A78E6">
        <w:rPr>
          <w:rFonts w:cs="Calibri"/>
          <w:color w:val="000000"/>
        </w:rPr>
        <w:t>a</w:t>
      </w:r>
      <w:r w:rsidRPr="006A78E6">
        <w:rPr>
          <w:rFonts w:cs="Calibri"/>
          <w:color w:val="000000"/>
          <w:spacing w:val="-5"/>
        </w:rPr>
        <w:t>c</w:t>
      </w:r>
      <w:r w:rsidRPr="006A78E6">
        <w:rPr>
          <w:rFonts w:cs="Calibri"/>
          <w:color w:val="000000"/>
        </w:rPr>
        <w:t>c</w:t>
      </w:r>
      <w:r w:rsidRPr="006A78E6">
        <w:rPr>
          <w:rFonts w:cs="Calibri"/>
          <w:color w:val="000000"/>
          <w:spacing w:val="-4"/>
        </w:rPr>
        <w:t>e</w:t>
      </w:r>
      <w:r w:rsidRPr="006A78E6">
        <w:rPr>
          <w:rFonts w:cs="Calibri"/>
          <w:color w:val="000000"/>
        </w:rPr>
        <w:t>ss</w:t>
      </w:r>
      <w:r w:rsidRPr="006A78E6">
        <w:rPr>
          <w:rFonts w:cs="Calibri"/>
          <w:color w:val="000000"/>
          <w:spacing w:val="-3"/>
        </w:rPr>
        <w:t xml:space="preserve"> </w:t>
      </w:r>
      <w:r w:rsidRPr="006A78E6">
        <w:rPr>
          <w:rFonts w:cs="Calibri"/>
          <w:color w:val="000000"/>
        </w:rPr>
        <w:t>auth</w:t>
      </w:r>
      <w:r w:rsidRPr="006A78E6">
        <w:rPr>
          <w:rFonts w:cs="Calibri"/>
          <w:color w:val="000000"/>
          <w:spacing w:val="-4"/>
        </w:rPr>
        <w:t>o</w:t>
      </w:r>
      <w:r w:rsidRPr="006A78E6">
        <w:rPr>
          <w:rFonts w:cs="Calibri"/>
          <w:color w:val="000000"/>
          <w:spacing w:val="5"/>
        </w:rPr>
        <w:t>r</w:t>
      </w:r>
      <w:r w:rsidRPr="006A78E6">
        <w:rPr>
          <w:rFonts w:cs="Calibri"/>
          <w:color w:val="000000"/>
        </w:rPr>
        <w:t>ity application (aut</w:t>
      </w:r>
      <w:r w:rsidRPr="006A78E6">
        <w:rPr>
          <w:rFonts w:cs="Calibri"/>
          <w:color w:val="000000"/>
          <w:spacing w:val="-4"/>
        </w:rPr>
        <w:t>h</w:t>
      </w:r>
      <w:r w:rsidRPr="006A78E6">
        <w:rPr>
          <w:rFonts w:cs="Calibri"/>
          <w:color w:val="000000"/>
        </w:rPr>
        <w:t>o</w:t>
      </w:r>
      <w:r w:rsidRPr="006A78E6">
        <w:rPr>
          <w:rFonts w:cs="Calibri"/>
          <w:color w:val="000000"/>
          <w:spacing w:val="-3"/>
        </w:rPr>
        <w:t>r</w:t>
      </w:r>
      <w:r w:rsidRPr="006A78E6">
        <w:rPr>
          <w:rFonts w:cs="Calibri"/>
          <w:color w:val="000000"/>
        </w:rPr>
        <w:t>ising an exis</w:t>
      </w:r>
      <w:r w:rsidRPr="006A78E6">
        <w:rPr>
          <w:rFonts w:cs="Calibri"/>
          <w:color w:val="000000"/>
          <w:spacing w:val="-4"/>
        </w:rPr>
        <w:t>t</w:t>
      </w:r>
      <w:r w:rsidRPr="006A78E6">
        <w:rPr>
          <w:rFonts w:cs="Calibri"/>
          <w:color w:val="000000"/>
        </w:rPr>
        <w:t>ing</w:t>
      </w:r>
      <w:r w:rsidRPr="006A78E6">
        <w:rPr>
          <w:rFonts w:cs="Calibri"/>
          <w:color w:val="000000"/>
          <w:spacing w:val="3"/>
        </w:rPr>
        <w:t xml:space="preserve"> </w:t>
      </w:r>
      <w:r w:rsidRPr="006A78E6">
        <w:rPr>
          <w:rFonts w:cs="Calibri"/>
          <w:color w:val="000000"/>
        </w:rPr>
        <w:t>p</w:t>
      </w:r>
      <w:r w:rsidRPr="006A78E6">
        <w:rPr>
          <w:rFonts w:cs="Calibri"/>
          <w:color w:val="000000"/>
          <w:spacing w:val="-5"/>
        </w:rPr>
        <w:t>e</w:t>
      </w:r>
      <w:r w:rsidRPr="006A78E6">
        <w:rPr>
          <w:rFonts w:cs="Calibri"/>
          <w:color w:val="000000"/>
        </w:rPr>
        <w:t>tr</w:t>
      </w:r>
      <w:r w:rsidRPr="006A78E6">
        <w:rPr>
          <w:rFonts w:cs="Calibri"/>
          <w:color w:val="000000"/>
          <w:spacing w:val="-4"/>
        </w:rPr>
        <w:t>o</w:t>
      </w:r>
      <w:r w:rsidRPr="006A78E6">
        <w:rPr>
          <w:rFonts w:cs="Calibri"/>
          <w:color w:val="000000"/>
        </w:rPr>
        <w:t>le</w:t>
      </w:r>
      <w:r w:rsidRPr="006A78E6">
        <w:rPr>
          <w:rFonts w:cs="Calibri"/>
          <w:color w:val="000000"/>
          <w:spacing w:val="-6"/>
        </w:rPr>
        <w:t>u</w:t>
      </w:r>
      <w:r w:rsidRPr="006A78E6">
        <w:rPr>
          <w:rFonts w:cs="Calibri"/>
          <w:color w:val="000000"/>
        </w:rPr>
        <w:t>m titleh</w:t>
      </w:r>
      <w:r w:rsidRPr="006A78E6">
        <w:rPr>
          <w:rFonts w:cs="Calibri"/>
          <w:color w:val="000000"/>
          <w:spacing w:val="-4"/>
        </w:rPr>
        <w:t>o</w:t>
      </w:r>
      <w:r w:rsidRPr="006A78E6">
        <w:rPr>
          <w:rFonts w:cs="Calibri"/>
          <w:color w:val="000000"/>
        </w:rPr>
        <w:t>lder</w:t>
      </w:r>
      <w:r w:rsidRPr="006A78E6">
        <w:rPr>
          <w:rFonts w:cs="Calibri"/>
          <w:color w:val="000000"/>
          <w:spacing w:val="-4"/>
        </w:rPr>
        <w:t xml:space="preserve"> </w:t>
      </w:r>
      <w:r w:rsidRPr="006A78E6">
        <w:rPr>
          <w:rFonts w:cs="Calibri"/>
          <w:color w:val="000000"/>
        </w:rPr>
        <w:t>to</w:t>
      </w:r>
      <w:r w:rsidRPr="006A78E6">
        <w:rPr>
          <w:rFonts w:cs="Calibri"/>
          <w:color w:val="000000"/>
          <w:spacing w:val="-4"/>
        </w:rPr>
        <w:t xml:space="preserve"> </w:t>
      </w:r>
      <w:r w:rsidRPr="006A78E6">
        <w:rPr>
          <w:rFonts w:cs="Calibri"/>
          <w:color w:val="000000"/>
        </w:rPr>
        <w:t>un</w:t>
      </w:r>
      <w:r w:rsidRPr="006A78E6">
        <w:rPr>
          <w:rFonts w:cs="Calibri"/>
          <w:color w:val="000000"/>
          <w:spacing w:val="-3"/>
        </w:rPr>
        <w:t>d</w:t>
      </w:r>
      <w:r w:rsidRPr="006A78E6">
        <w:rPr>
          <w:rFonts w:cs="Calibri"/>
          <w:color w:val="000000"/>
        </w:rPr>
        <w:t>e</w:t>
      </w:r>
      <w:r w:rsidRPr="006A78E6">
        <w:rPr>
          <w:rFonts w:cs="Calibri"/>
          <w:color w:val="000000"/>
          <w:spacing w:val="-4"/>
        </w:rPr>
        <w:t>r</w:t>
      </w:r>
      <w:r w:rsidRPr="006A78E6">
        <w:rPr>
          <w:rFonts w:cs="Calibri"/>
          <w:color w:val="000000"/>
        </w:rPr>
        <w:t>t</w:t>
      </w:r>
      <w:r w:rsidRPr="006A78E6">
        <w:rPr>
          <w:rFonts w:cs="Calibri"/>
          <w:color w:val="000000"/>
          <w:spacing w:val="-4"/>
        </w:rPr>
        <w:t>a</w:t>
      </w:r>
      <w:r w:rsidRPr="006A78E6">
        <w:rPr>
          <w:rFonts w:cs="Calibri"/>
          <w:color w:val="000000"/>
        </w:rPr>
        <w:t xml:space="preserve">ke </w:t>
      </w:r>
      <w:r w:rsidRPr="006A78E6">
        <w:rPr>
          <w:rFonts w:cs="Calibri"/>
          <w:color w:val="000000"/>
          <w:spacing w:val="-4"/>
        </w:rPr>
        <w:t>p</w:t>
      </w:r>
      <w:r w:rsidRPr="006A78E6">
        <w:rPr>
          <w:rFonts w:cs="Calibri"/>
          <w:color w:val="000000"/>
        </w:rPr>
        <w:t>e</w:t>
      </w:r>
      <w:r w:rsidRPr="006A78E6">
        <w:rPr>
          <w:rFonts w:cs="Calibri"/>
          <w:color w:val="000000"/>
          <w:spacing w:val="-4"/>
        </w:rPr>
        <w:t>t</w:t>
      </w:r>
      <w:r w:rsidRPr="006A78E6">
        <w:rPr>
          <w:rFonts w:cs="Calibri"/>
          <w:color w:val="000000"/>
        </w:rPr>
        <w:t>r</w:t>
      </w:r>
      <w:r w:rsidRPr="006A78E6">
        <w:rPr>
          <w:rFonts w:cs="Calibri"/>
          <w:color w:val="000000"/>
          <w:spacing w:val="-5"/>
        </w:rPr>
        <w:t>o</w:t>
      </w:r>
      <w:r w:rsidRPr="006A78E6">
        <w:rPr>
          <w:rFonts w:cs="Calibri"/>
          <w:color w:val="000000"/>
        </w:rPr>
        <w:t xml:space="preserve">leum </w:t>
      </w:r>
      <w:r w:rsidRPr="006A78E6">
        <w:rPr>
          <w:rFonts w:cs="Calibri"/>
          <w:color w:val="000000"/>
          <w:spacing w:val="-5"/>
        </w:rPr>
        <w:t>a</w:t>
      </w:r>
      <w:r w:rsidRPr="006A78E6">
        <w:rPr>
          <w:rFonts w:cs="Calibri"/>
          <w:color w:val="000000"/>
        </w:rPr>
        <w:t>c</w:t>
      </w:r>
      <w:r w:rsidRPr="006A78E6">
        <w:rPr>
          <w:rFonts w:cs="Calibri"/>
          <w:color w:val="000000"/>
          <w:spacing w:val="-6"/>
        </w:rPr>
        <w:t>t</w:t>
      </w:r>
      <w:r w:rsidRPr="006A78E6">
        <w:rPr>
          <w:rFonts w:cs="Calibri"/>
          <w:color w:val="000000"/>
        </w:rPr>
        <w:t>i</w:t>
      </w:r>
      <w:r w:rsidRPr="006A78E6">
        <w:rPr>
          <w:rFonts w:cs="Calibri"/>
          <w:color w:val="000000"/>
          <w:spacing w:val="4"/>
        </w:rPr>
        <w:t>v</w:t>
      </w:r>
      <w:r w:rsidRPr="006A78E6">
        <w:rPr>
          <w:rFonts w:cs="Calibri"/>
          <w:color w:val="000000"/>
        </w:rPr>
        <w:t>ities</w:t>
      </w:r>
      <w:r w:rsidRPr="006A78E6">
        <w:rPr>
          <w:rFonts w:cs="Calibri"/>
          <w:color w:val="000000"/>
          <w:spacing w:val="-4"/>
        </w:rPr>
        <w:t xml:space="preserve"> </w:t>
      </w:r>
      <w:r w:rsidRPr="006A78E6">
        <w:rPr>
          <w:rFonts w:cs="Calibri"/>
          <w:color w:val="000000"/>
        </w:rPr>
        <w:t>o</w:t>
      </w:r>
      <w:r w:rsidRPr="006A78E6">
        <w:rPr>
          <w:rFonts w:cs="Calibri"/>
          <w:color w:val="000000"/>
          <w:spacing w:val="-4"/>
        </w:rPr>
        <w:t>t</w:t>
      </w:r>
      <w:r w:rsidRPr="006A78E6">
        <w:rPr>
          <w:rFonts w:cs="Calibri"/>
          <w:color w:val="000000"/>
        </w:rPr>
        <w:t>h</w:t>
      </w:r>
      <w:r w:rsidRPr="006A78E6">
        <w:rPr>
          <w:rFonts w:cs="Calibri"/>
          <w:color w:val="000000"/>
          <w:spacing w:val="-4"/>
        </w:rPr>
        <w:t>e</w:t>
      </w:r>
      <w:r w:rsidRPr="006A78E6">
        <w:rPr>
          <w:rFonts w:cs="Calibri"/>
          <w:color w:val="000000"/>
        </w:rPr>
        <w:t xml:space="preserve">r </w:t>
      </w:r>
      <w:r w:rsidRPr="006A78E6">
        <w:rPr>
          <w:rFonts w:cs="Calibri"/>
          <w:color w:val="000000"/>
          <w:spacing w:val="-4"/>
        </w:rPr>
        <w:t>t</w:t>
      </w:r>
      <w:r w:rsidRPr="006A78E6">
        <w:rPr>
          <w:rFonts w:cs="Calibri"/>
          <w:color w:val="000000"/>
        </w:rPr>
        <w:t>h</w:t>
      </w:r>
      <w:r w:rsidRPr="006A78E6">
        <w:rPr>
          <w:rFonts w:cs="Calibri"/>
          <w:color w:val="000000"/>
          <w:spacing w:val="-4"/>
        </w:rPr>
        <w:t>a</w:t>
      </w:r>
      <w:r w:rsidRPr="006A78E6">
        <w:rPr>
          <w:rFonts w:cs="Calibri"/>
          <w:color w:val="000000"/>
        </w:rPr>
        <w:t xml:space="preserve">n </w:t>
      </w:r>
      <w:r w:rsidRPr="006A78E6">
        <w:rPr>
          <w:rFonts w:cs="Calibri"/>
          <w:color w:val="000000"/>
          <w:spacing w:val="-4"/>
        </w:rPr>
        <w:t>d</w:t>
      </w:r>
      <w:r w:rsidRPr="006A78E6">
        <w:rPr>
          <w:rFonts w:cs="Calibri"/>
          <w:color w:val="000000"/>
        </w:rPr>
        <w:t>rill</w:t>
      </w:r>
      <w:r w:rsidRPr="006A78E6">
        <w:rPr>
          <w:rFonts w:cs="Calibri"/>
          <w:color w:val="000000"/>
          <w:spacing w:val="4"/>
        </w:rPr>
        <w:t>i</w:t>
      </w:r>
      <w:r w:rsidRPr="006A78E6">
        <w:rPr>
          <w:rFonts w:cs="Calibri"/>
          <w:color w:val="000000"/>
        </w:rPr>
        <w:t>ng a</w:t>
      </w:r>
      <w:r w:rsidRPr="006A78E6">
        <w:rPr>
          <w:rFonts w:cs="Calibri"/>
          <w:color w:val="000000"/>
          <w:spacing w:val="-4"/>
        </w:rPr>
        <w:t xml:space="preserve"> w</w:t>
      </w:r>
      <w:r w:rsidRPr="006A78E6">
        <w:rPr>
          <w:rFonts w:cs="Calibri"/>
          <w:color w:val="000000"/>
        </w:rPr>
        <w:t>ell, o</w:t>
      </w:r>
      <w:r w:rsidRPr="006A78E6">
        <w:rPr>
          <w:rFonts w:cs="Calibri"/>
          <w:color w:val="000000"/>
          <w:spacing w:val="-4"/>
        </w:rPr>
        <w:t>u</w:t>
      </w:r>
      <w:r w:rsidRPr="006A78E6">
        <w:rPr>
          <w:rFonts w:cs="Calibri"/>
          <w:color w:val="000000"/>
        </w:rPr>
        <w:t>tside</w:t>
      </w:r>
      <w:r w:rsidRPr="006A78E6">
        <w:rPr>
          <w:rFonts w:cs="Calibri"/>
          <w:color w:val="000000"/>
          <w:spacing w:val="-4"/>
        </w:rPr>
        <w:t xml:space="preserve"> </w:t>
      </w:r>
      <w:r w:rsidRPr="006A78E6">
        <w:rPr>
          <w:rFonts w:cs="Calibri"/>
          <w:color w:val="000000"/>
          <w:spacing w:val="-5"/>
        </w:rPr>
        <w:t>t</w:t>
      </w:r>
      <w:r w:rsidRPr="006A78E6">
        <w:rPr>
          <w:rFonts w:cs="Calibri"/>
          <w:color w:val="000000"/>
        </w:rPr>
        <w:t>he</w:t>
      </w:r>
      <w:r w:rsidRPr="006A78E6">
        <w:rPr>
          <w:rFonts w:cs="Calibri"/>
          <w:color w:val="000000"/>
          <w:spacing w:val="-5"/>
        </w:rPr>
        <w:t xml:space="preserve"> </w:t>
      </w:r>
      <w:r w:rsidRPr="006A78E6">
        <w:rPr>
          <w:rFonts w:cs="Calibri"/>
          <w:color w:val="000000"/>
        </w:rPr>
        <w:t>b</w:t>
      </w:r>
      <w:r w:rsidRPr="006A78E6">
        <w:rPr>
          <w:rFonts w:cs="Calibri"/>
          <w:color w:val="000000"/>
          <w:spacing w:val="-4"/>
        </w:rPr>
        <w:t>o</w:t>
      </w:r>
      <w:r w:rsidRPr="006A78E6">
        <w:rPr>
          <w:rFonts w:cs="Calibri"/>
          <w:color w:val="000000"/>
        </w:rPr>
        <w:t>u</w:t>
      </w:r>
      <w:r w:rsidRPr="006A78E6">
        <w:rPr>
          <w:rFonts w:cs="Calibri"/>
          <w:color w:val="000000"/>
          <w:spacing w:val="-4"/>
        </w:rPr>
        <w:t>n</w:t>
      </w:r>
      <w:r w:rsidRPr="006A78E6">
        <w:rPr>
          <w:rFonts w:cs="Calibri"/>
          <w:color w:val="000000"/>
        </w:rPr>
        <w:t>d</w:t>
      </w:r>
      <w:r w:rsidRPr="006A78E6">
        <w:rPr>
          <w:rFonts w:cs="Calibri"/>
          <w:color w:val="000000"/>
          <w:spacing w:val="-4"/>
        </w:rPr>
        <w:t>a</w:t>
      </w:r>
      <w:r w:rsidRPr="006A78E6">
        <w:rPr>
          <w:rFonts w:cs="Calibri"/>
          <w:color w:val="000000"/>
        </w:rPr>
        <w:t xml:space="preserve">ry </w:t>
      </w:r>
      <w:r w:rsidRPr="006A78E6">
        <w:rPr>
          <w:rFonts w:cs="Calibri"/>
          <w:color w:val="000000"/>
          <w:spacing w:val="-3"/>
        </w:rPr>
        <w:t>o</w:t>
      </w:r>
      <w:r w:rsidRPr="006A78E6">
        <w:rPr>
          <w:rFonts w:cs="Calibri"/>
          <w:color w:val="000000"/>
        </w:rPr>
        <w:t>f</w:t>
      </w:r>
      <w:r w:rsidRPr="006A78E6">
        <w:rPr>
          <w:rFonts w:cs="Calibri"/>
          <w:color w:val="000000"/>
          <w:spacing w:val="3"/>
        </w:rPr>
        <w:t xml:space="preserve"> </w:t>
      </w:r>
      <w:r w:rsidRPr="006A78E6">
        <w:rPr>
          <w:rFonts w:cs="Calibri"/>
          <w:color w:val="000000"/>
        </w:rPr>
        <w:t>t</w:t>
      </w:r>
      <w:r w:rsidRPr="006A78E6">
        <w:rPr>
          <w:rFonts w:cs="Calibri"/>
          <w:color w:val="000000"/>
          <w:spacing w:val="-4"/>
        </w:rPr>
        <w:t>h</w:t>
      </w:r>
      <w:r w:rsidRPr="006A78E6">
        <w:rPr>
          <w:rFonts w:cs="Calibri"/>
          <w:color w:val="000000"/>
        </w:rPr>
        <w:t>eir</w:t>
      </w:r>
      <w:r w:rsidRPr="006A78E6">
        <w:rPr>
          <w:rFonts w:cs="Calibri"/>
          <w:color w:val="000000"/>
          <w:spacing w:val="-3"/>
        </w:rPr>
        <w:t xml:space="preserve"> </w:t>
      </w:r>
      <w:r w:rsidRPr="006A78E6">
        <w:rPr>
          <w:rFonts w:cs="Calibri"/>
          <w:color w:val="000000"/>
        </w:rPr>
        <w:t>e</w:t>
      </w:r>
      <w:r w:rsidRPr="006A78E6">
        <w:rPr>
          <w:rFonts w:cs="Calibri"/>
          <w:color w:val="000000"/>
          <w:spacing w:val="-5"/>
        </w:rPr>
        <w:t>x</w:t>
      </w:r>
      <w:r w:rsidRPr="006A78E6">
        <w:rPr>
          <w:rFonts w:cs="Calibri"/>
          <w:color w:val="000000"/>
        </w:rPr>
        <w:t>isting titles), diss</w:t>
      </w:r>
      <w:r w:rsidRPr="006A78E6">
        <w:rPr>
          <w:rFonts w:cs="Calibri"/>
          <w:color w:val="000000"/>
          <w:spacing w:val="-5"/>
        </w:rPr>
        <w:t>e</w:t>
      </w:r>
      <w:r w:rsidRPr="006A78E6">
        <w:rPr>
          <w:rFonts w:cs="Calibri"/>
          <w:color w:val="000000"/>
        </w:rPr>
        <w:t>min</w:t>
      </w:r>
      <w:r w:rsidRPr="006A78E6">
        <w:rPr>
          <w:rFonts w:cs="Calibri"/>
          <w:color w:val="000000"/>
          <w:spacing w:val="-3"/>
        </w:rPr>
        <w:t>at</w:t>
      </w:r>
      <w:r w:rsidRPr="006A78E6">
        <w:rPr>
          <w:rFonts w:cs="Calibri"/>
          <w:color w:val="000000"/>
        </w:rPr>
        <w:t xml:space="preserve">ion </w:t>
      </w:r>
      <w:r w:rsidRPr="006A78E6">
        <w:rPr>
          <w:rFonts w:cs="Calibri"/>
          <w:color w:val="000000"/>
          <w:spacing w:val="-5"/>
        </w:rPr>
        <w:t>o</w:t>
      </w:r>
      <w:r w:rsidRPr="006A78E6">
        <w:rPr>
          <w:rFonts w:cs="Calibri"/>
          <w:color w:val="000000"/>
        </w:rPr>
        <w:t>f inf</w:t>
      </w:r>
      <w:r w:rsidRPr="006A78E6">
        <w:rPr>
          <w:rFonts w:cs="Calibri"/>
          <w:color w:val="000000"/>
          <w:spacing w:val="-4"/>
        </w:rPr>
        <w:t>o</w:t>
      </w:r>
      <w:r w:rsidRPr="006A78E6">
        <w:rPr>
          <w:rFonts w:cs="Calibri"/>
          <w:color w:val="000000"/>
        </w:rPr>
        <w:t>rma</w:t>
      </w:r>
      <w:r w:rsidRPr="006A78E6">
        <w:rPr>
          <w:rFonts w:cs="Calibri"/>
          <w:color w:val="000000"/>
          <w:spacing w:val="-5"/>
        </w:rPr>
        <w:t>t</w:t>
      </w:r>
      <w:r w:rsidRPr="006A78E6">
        <w:rPr>
          <w:rFonts w:cs="Calibri"/>
          <w:color w:val="000000"/>
        </w:rPr>
        <w:t>ion (notifying titleholder of decision),</w:t>
      </w:r>
      <w:r w:rsidRPr="006A78E6">
        <w:rPr>
          <w:rFonts w:cs="Calibri"/>
          <w:color w:val="000000"/>
          <w:spacing w:val="-4"/>
        </w:rPr>
        <w:t xml:space="preserve"> </w:t>
      </w:r>
      <w:r w:rsidRPr="006A78E6">
        <w:rPr>
          <w:rFonts w:cs="Calibri"/>
          <w:color w:val="000000"/>
          <w:spacing w:val="-3"/>
        </w:rPr>
        <w:t>maintain the title register</w:t>
      </w:r>
      <w:r w:rsidRPr="006A78E6">
        <w:rPr>
          <w:rFonts w:cs="Calibri"/>
          <w:color w:val="000000"/>
        </w:rPr>
        <w:t xml:space="preserve">, </w:t>
      </w:r>
      <w:r w:rsidRPr="006A78E6">
        <w:rPr>
          <w:rFonts w:cs="Calibri"/>
          <w:color w:val="000000"/>
          <w:spacing w:val="-4"/>
        </w:rPr>
        <w:t xml:space="preserve">ongoing assessment of </w:t>
      </w:r>
      <w:r w:rsidRPr="006A78E6">
        <w:rPr>
          <w:rFonts w:cs="Calibri"/>
          <w:color w:val="000000"/>
        </w:rPr>
        <w:t>compliance with any conditions of the title,</w:t>
      </w:r>
      <w:r w:rsidRPr="006A78E6">
        <w:rPr>
          <w:rFonts w:cs="Calibri"/>
          <w:color w:val="000000"/>
          <w:spacing w:val="-3"/>
        </w:rPr>
        <w:t xml:space="preserve"> </w:t>
      </w:r>
      <w:r w:rsidRPr="006A78E6">
        <w:rPr>
          <w:rFonts w:cs="Calibri"/>
          <w:color w:val="000000"/>
        </w:rPr>
        <w:t>d</w:t>
      </w:r>
      <w:r w:rsidRPr="006A78E6">
        <w:rPr>
          <w:rFonts w:cs="Calibri"/>
          <w:color w:val="000000"/>
          <w:spacing w:val="-5"/>
        </w:rPr>
        <w:t>a</w:t>
      </w:r>
      <w:r w:rsidRPr="006A78E6">
        <w:rPr>
          <w:rFonts w:cs="Calibri"/>
          <w:color w:val="000000"/>
        </w:rPr>
        <w:t>ta</w:t>
      </w:r>
      <w:r w:rsidRPr="006A78E6">
        <w:rPr>
          <w:rFonts w:cs="Calibri"/>
          <w:color w:val="000000"/>
          <w:spacing w:val="-4"/>
        </w:rPr>
        <w:t xml:space="preserve"> </w:t>
      </w:r>
      <w:r w:rsidRPr="006A78E6">
        <w:rPr>
          <w:rFonts w:cs="Calibri"/>
          <w:color w:val="000000"/>
        </w:rPr>
        <w:t>man</w:t>
      </w:r>
      <w:r w:rsidRPr="006A78E6">
        <w:rPr>
          <w:rFonts w:cs="Calibri"/>
          <w:color w:val="000000"/>
          <w:spacing w:val="-5"/>
        </w:rPr>
        <w:t>a</w:t>
      </w:r>
      <w:r w:rsidRPr="006A78E6">
        <w:rPr>
          <w:rFonts w:cs="Calibri"/>
          <w:color w:val="000000"/>
        </w:rPr>
        <w:t>gement, and develop/maintain guidance material for applicants.</w:t>
      </w:r>
    </w:p>
    <w:p w:rsidR="006A78E6" w:rsidRDefault="006A78E6" w:rsidP="00B778DC">
      <w:pPr>
        <w:pStyle w:val="ListParagraph"/>
        <w:numPr>
          <w:ilvl w:val="0"/>
          <w:numId w:val="10"/>
        </w:numPr>
        <w:spacing w:before="120" w:after="120"/>
        <w:ind w:hanging="357"/>
        <w:contextualSpacing w:val="0"/>
        <w:rPr>
          <w:rFonts w:cs="Calibri"/>
          <w:color w:val="000000"/>
        </w:rPr>
      </w:pPr>
      <w:r w:rsidRPr="006A78E6">
        <w:rPr>
          <w:rFonts w:cs="Calibri"/>
          <w:b/>
          <w:bCs/>
          <w:color w:val="000000"/>
        </w:rPr>
        <w:t>T</w:t>
      </w:r>
      <w:r w:rsidRPr="006A78E6">
        <w:rPr>
          <w:rFonts w:cs="Calibri"/>
          <w:b/>
          <w:bCs/>
          <w:color w:val="000000"/>
          <w:spacing w:val="-4"/>
        </w:rPr>
        <w:t>r</w:t>
      </w:r>
      <w:r w:rsidRPr="006A78E6">
        <w:rPr>
          <w:rFonts w:cs="Calibri"/>
          <w:b/>
          <w:bCs/>
          <w:color w:val="000000"/>
        </w:rPr>
        <w:t>a</w:t>
      </w:r>
      <w:r w:rsidRPr="006A78E6">
        <w:rPr>
          <w:rFonts w:cs="Calibri"/>
          <w:b/>
          <w:bCs/>
          <w:color w:val="000000"/>
          <w:spacing w:val="4"/>
        </w:rPr>
        <w:t>n</w:t>
      </w:r>
      <w:r w:rsidRPr="006A78E6">
        <w:rPr>
          <w:rFonts w:cs="Calibri"/>
          <w:b/>
          <w:bCs/>
          <w:color w:val="000000"/>
        </w:rPr>
        <w:t>s</w:t>
      </w:r>
      <w:r w:rsidRPr="006A78E6">
        <w:rPr>
          <w:rFonts w:cs="Calibri"/>
          <w:b/>
          <w:bCs/>
          <w:color w:val="000000"/>
          <w:spacing w:val="-4"/>
        </w:rPr>
        <w:t>f</w:t>
      </w:r>
      <w:r w:rsidRPr="006A78E6">
        <w:rPr>
          <w:rFonts w:cs="Calibri"/>
          <w:b/>
          <w:bCs/>
          <w:color w:val="000000"/>
        </w:rPr>
        <w:t>ers a</w:t>
      </w:r>
      <w:r w:rsidRPr="006A78E6">
        <w:rPr>
          <w:rFonts w:cs="Calibri"/>
          <w:b/>
          <w:bCs/>
          <w:color w:val="000000"/>
          <w:spacing w:val="-6"/>
        </w:rPr>
        <w:t>n</w:t>
      </w:r>
      <w:r w:rsidRPr="006A78E6">
        <w:rPr>
          <w:rFonts w:cs="Calibri"/>
          <w:b/>
          <w:bCs/>
          <w:color w:val="000000"/>
        </w:rPr>
        <w:t>d d</w:t>
      </w:r>
      <w:r w:rsidRPr="006A78E6">
        <w:rPr>
          <w:rFonts w:cs="Calibri"/>
          <w:b/>
          <w:bCs/>
          <w:color w:val="000000"/>
          <w:spacing w:val="-4"/>
        </w:rPr>
        <w:t>e</w:t>
      </w:r>
      <w:r w:rsidRPr="006A78E6">
        <w:rPr>
          <w:rFonts w:cs="Calibri"/>
          <w:b/>
          <w:bCs/>
          <w:color w:val="000000"/>
        </w:rPr>
        <w:t>ali</w:t>
      </w:r>
      <w:r w:rsidRPr="006A78E6">
        <w:rPr>
          <w:rFonts w:cs="Calibri"/>
          <w:b/>
          <w:bCs/>
          <w:color w:val="000000"/>
          <w:spacing w:val="-4"/>
        </w:rPr>
        <w:t>n</w:t>
      </w:r>
      <w:r w:rsidRPr="006A78E6">
        <w:rPr>
          <w:rFonts w:cs="Calibri"/>
          <w:b/>
          <w:bCs/>
          <w:color w:val="000000"/>
        </w:rPr>
        <w:t>gs</w:t>
      </w:r>
      <w:r w:rsidRPr="006A78E6">
        <w:rPr>
          <w:rFonts w:cs="Calibri"/>
          <w:color w:val="000000"/>
        </w:rPr>
        <w:t>:</w:t>
      </w:r>
      <w:r w:rsidRPr="006A78E6">
        <w:rPr>
          <w:rFonts w:cs="Calibri"/>
          <w:color w:val="000000"/>
          <w:spacing w:val="-3"/>
        </w:rPr>
        <w:t xml:space="preserve"> </w:t>
      </w:r>
      <w:r w:rsidRPr="006A78E6">
        <w:rPr>
          <w:rFonts w:cs="Calibri"/>
          <w:color w:val="000000"/>
        </w:rPr>
        <w:t>Approv</w:t>
      </w:r>
      <w:r w:rsidRPr="006A78E6">
        <w:rPr>
          <w:rFonts w:cs="Calibri"/>
          <w:color w:val="000000"/>
          <w:spacing w:val="-3"/>
        </w:rPr>
        <w:t>a</w:t>
      </w:r>
      <w:r w:rsidRPr="006A78E6">
        <w:rPr>
          <w:rFonts w:cs="Calibri"/>
          <w:color w:val="000000"/>
        </w:rPr>
        <w:t>l and</w:t>
      </w:r>
      <w:r w:rsidRPr="006A78E6">
        <w:rPr>
          <w:rFonts w:cs="Calibri"/>
          <w:color w:val="000000"/>
          <w:spacing w:val="-3"/>
        </w:rPr>
        <w:t xml:space="preserve"> </w:t>
      </w:r>
      <w:r w:rsidRPr="006A78E6">
        <w:rPr>
          <w:rFonts w:cs="Calibri"/>
          <w:color w:val="000000"/>
        </w:rPr>
        <w:t>r</w:t>
      </w:r>
      <w:r w:rsidRPr="006A78E6">
        <w:rPr>
          <w:rFonts w:cs="Calibri"/>
          <w:color w:val="000000"/>
          <w:spacing w:val="-6"/>
        </w:rPr>
        <w:t>e</w:t>
      </w:r>
      <w:r w:rsidRPr="006A78E6">
        <w:rPr>
          <w:rFonts w:cs="Calibri"/>
          <w:color w:val="000000"/>
        </w:rPr>
        <w:t>gist</w:t>
      </w:r>
      <w:r w:rsidRPr="006A78E6">
        <w:rPr>
          <w:rFonts w:cs="Calibri"/>
          <w:color w:val="000000"/>
          <w:spacing w:val="-5"/>
        </w:rPr>
        <w:t>r</w:t>
      </w:r>
      <w:r w:rsidRPr="006A78E6">
        <w:rPr>
          <w:rFonts w:cs="Calibri"/>
          <w:color w:val="000000"/>
        </w:rPr>
        <w:t>a</w:t>
      </w:r>
      <w:r w:rsidRPr="006A78E6">
        <w:rPr>
          <w:rFonts w:cs="Calibri"/>
          <w:color w:val="000000"/>
          <w:spacing w:val="-4"/>
        </w:rPr>
        <w:t>t</w:t>
      </w:r>
      <w:r w:rsidRPr="006A78E6">
        <w:rPr>
          <w:rFonts w:cs="Calibri"/>
          <w:color w:val="000000"/>
        </w:rPr>
        <w:t>ion of</w:t>
      </w:r>
      <w:r w:rsidRPr="006A78E6">
        <w:rPr>
          <w:rFonts w:cs="Calibri"/>
          <w:color w:val="000000"/>
          <w:spacing w:val="-4"/>
        </w:rPr>
        <w:t xml:space="preserve"> </w:t>
      </w:r>
      <w:r w:rsidRPr="006A78E6">
        <w:rPr>
          <w:rFonts w:cs="Calibri"/>
          <w:color w:val="000000"/>
          <w:spacing w:val="-5"/>
        </w:rPr>
        <w:t>t</w:t>
      </w:r>
      <w:r w:rsidRPr="006A78E6">
        <w:rPr>
          <w:rFonts w:cs="Calibri"/>
          <w:color w:val="000000"/>
        </w:rPr>
        <w:t>ran</w:t>
      </w:r>
      <w:r w:rsidRPr="006A78E6">
        <w:rPr>
          <w:rFonts w:cs="Calibri"/>
          <w:color w:val="000000"/>
          <w:spacing w:val="4"/>
        </w:rPr>
        <w:t>s</w:t>
      </w:r>
      <w:r w:rsidRPr="006A78E6">
        <w:rPr>
          <w:rFonts w:cs="Calibri"/>
          <w:color w:val="000000"/>
        </w:rPr>
        <w:t>f</w:t>
      </w:r>
      <w:r w:rsidRPr="006A78E6">
        <w:rPr>
          <w:rFonts w:cs="Calibri"/>
          <w:color w:val="000000"/>
          <w:spacing w:val="-4"/>
        </w:rPr>
        <w:t>e</w:t>
      </w:r>
      <w:r w:rsidRPr="006A78E6">
        <w:rPr>
          <w:rFonts w:cs="Calibri"/>
          <w:color w:val="000000"/>
        </w:rPr>
        <w:t xml:space="preserve">r </w:t>
      </w:r>
      <w:r w:rsidRPr="006A78E6">
        <w:rPr>
          <w:rFonts w:cs="Calibri"/>
          <w:color w:val="000000"/>
          <w:spacing w:val="-5"/>
        </w:rPr>
        <w:t>o</w:t>
      </w:r>
      <w:r w:rsidRPr="006A78E6">
        <w:rPr>
          <w:rFonts w:cs="Calibri"/>
          <w:color w:val="000000"/>
        </w:rPr>
        <w:t xml:space="preserve">f </w:t>
      </w:r>
      <w:r w:rsidRPr="006A78E6">
        <w:rPr>
          <w:rFonts w:cs="Calibri"/>
          <w:color w:val="000000"/>
          <w:spacing w:val="-4"/>
        </w:rPr>
        <w:t>p</w:t>
      </w:r>
      <w:r w:rsidRPr="006A78E6">
        <w:rPr>
          <w:rFonts w:cs="Calibri"/>
          <w:color w:val="000000"/>
        </w:rPr>
        <w:t>e</w:t>
      </w:r>
      <w:r w:rsidRPr="006A78E6">
        <w:rPr>
          <w:rFonts w:cs="Calibri"/>
          <w:color w:val="000000"/>
          <w:spacing w:val="-4"/>
        </w:rPr>
        <w:t>t</w:t>
      </w:r>
      <w:r w:rsidRPr="006A78E6">
        <w:rPr>
          <w:rFonts w:cs="Calibri"/>
          <w:color w:val="000000"/>
        </w:rPr>
        <w:t>r</w:t>
      </w:r>
      <w:r w:rsidRPr="006A78E6">
        <w:rPr>
          <w:rFonts w:cs="Calibri"/>
          <w:color w:val="000000"/>
          <w:spacing w:val="-3"/>
        </w:rPr>
        <w:t>o</w:t>
      </w:r>
      <w:r w:rsidRPr="006A78E6">
        <w:rPr>
          <w:rFonts w:cs="Calibri"/>
          <w:color w:val="000000"/>
        </w:rPr>
        <w:t xml:space="preserve">leum </w:t>
      </w:r>
      <w:r w:rsidRPr="006A78E6">
        <w:rPr>
          <w:rFonts w:cs="Calibri"/>
          <w:color w:val="000000"/>
          <w:spacing w:val="-4"/>
        </w:rPr>
        <w:t>t</w:t>
      </w:r>
      <w:r w:rsidRPr="006A78E6">
        <w:rPr>
          <w:rFonts w:cs="Calibri"/>
          <w:color w:val="000000"/>
        </w:rPr>
        <w:t>it</w:t>
      </w:r>
      <w:r w:rsidRPr="006A78E6">
        <w:rPr>
          <w:rFonts w:cs="Calibri"/>
          <w:color w:val="000000"/>
          <w:spacing w:val="4"/>
        </w:rPr>
        <w:t>l</w:t>
      </w:r>
      <w:r w:rsidRPr="006A78E6">
        <w:rPr>
          <w:rFonts w:cs="Calibri"/>
          <w:color w:val="000000"/>
        </w:rPr>
        <w:t>es</w:t>
      </w:r>
      <w:r w:rsidRPr="006A78E6">
        <w:rPr>
          <w:rFonts w:cs="Calibri"/>
          <w:color w:val="000000"/>
          <w:spacing w:val="-4"/>
        </w:rPr>
        <w:t xml:space="preserve"> </w:t>
      </w:r>
      <w:r w:rsidRPr="006A78E6">
        <w:rPr>
          <w:rFonts w:cs="Calibri"/>
          <w:color w:val="000000"/>
          <w:spacing w:val="-3"/>
        </w:rPr>
        <w:t>a</w:t>
      </w:r>
      <w:r w:rsidRPr="006A78E6">
        <w:rPr>
          <w:rFonts w:cs="Calibri"/>
          <w:color w:val="000000"/>
        </w:rPr>
        <w:t>nd d</w:t>
      </w:r>
      <w:r w:rsidRPr="006A78E6">
        <w:rPr>
          <w:rFonts w:cs="Calibri"/>
          <w:color w:val="000000"/>
          <w:spacing w:val="-4"/>
        </w:rPr>
        <w:t>e</w:t>
      </w:r>
      <w:r w:rsidRPr="006A78E6">
        <w:rPr>
          <w:rFonts w:cs="Calibri"/>
          <w:color w:val="000000"/>
        </w:rPr>
        <w:t>alings</w:t>
      </w:r>
      <w:r w:rsidRPr="006A78E6">
        <w:rPr>
          <w:rFonts w:cs="Calibri"/>
          <w:color w:val="000000"/>
          <w:spacing w:val="-3"/>
        </w:rPr>
        <w:t xml:space="preserve"> </w:t>
      </w:r>
      <w:r w:rsidRPr="006A78E6">
        <w:rPr>
          <w:rFonts w:cs="Calibri"/>
          <w:color w:val="000000"/>
          <w:spacing w:val="-4"/>
        </w:rPr>
        <w:t>a</w:t>
      </w:r>
      <w:r w:rsidRPr="006A78E6">
        <w:rPr>
          <w:rFonts w:cs="Calibri"/>
          <w:color w:val="000000"/>
        </w:rPr>
        <w:t>ff</w:t>
      </w:r>
      <w:r w:rsidRPr="006A78E6">
        <w:rPr>
          <w:rFonts w:cs="Calibri"/>
          <w:color w:val="000000"/>
          <w:spacing w:val="-5"/>
        </w:rPr>
        <w:t>e</w:t>
      </w:r>
      <w:r w:rsidRPr="006A78E6">
        <w:rPr>
          <w:rFonts w:cs="Calibri"/>
          <w:color w:val="000000"/>
        </w:rPr>
        <w:t>c</w:t>
      </w:r>
      <w:r w:rsidRPr="006A78E6">
        <w:rPr>
          <w:rFonts w:cs="Calibri"/>
          <w:color w:val="000000"/>
          <w:spacing w:val="-6"/>
        </w:rPr>
        <w:t>t</w:t>
      </w:r>
      <w:r w:rsidRPr="006A78E6">
        <w:rPr>
          <w:rFonts w:cs="Calibri"/>
          <w:color w:val="000000"/>
        </w:rPr>
        <w:t>ing</w:t>
      </w:r>
      <w:r w:rsidRPr="006A78E6">
        <w:rPr>
          <w:rFonts w:cs="Calibri"/>
          <w:color w:val="000000"/>
          <w:spacing w:val="3"/>
        </w:rPr>
        <w:t xml:space="preserve"> </w:t>
      </w:r>
      <w:r w:rsidRPr="006A78E6">
        <w:rPr>
          <w:rFonts w:cs="Calibri"/>
          <w:color w:val="000000"/>
        </w:rPr>
        <w:t>p</w:t>
      </w:r>
      <w:r w:rsidRPr="006A78E6">
        <w:rPr>
          <w:rFonts w:cs="Calibri"/>
          <w:color w:val="000000"/>
          <w:spacing w:val="-5"/>
        </w:rPr>
        <w:t>e</w:t>
      </w:r>
      <w:r w:rsidRPr="006A78E6">
        <w:rPr>
          <w:rFonts w:cs="Calibri"/>
          <w:color w:val="000000"/>
        </w:rPr>
        <w:t>tr</w:t>
      </w:r>
      <w:r w:rsidRPr="006A78E6">
        <w:rPr>
          <w:rFonts w:cs="Calibri"/>
          <w:color w:val="000000"/>
          <w:spacing w:val="-6"/>
        </w:rPr>
        <w:t>o</w:t>
      </w:r>
      <w:r w:rsidRPr="006A78E6">
        <w:rPr>
          <w:rFonts w:cs="Calibri"/>
          <w:color w:val="000000"/>
        </w:rPr>
        <w:t xml:space="preserve">leum </w:t>
      </w:r>
      <w:r w:rsidRPr="006A78E6">
        <w:rPr>
          <w:rFonts w:cs="Calibri"/>
          <w:color w:val="000000"/>
          <w:spacing w:val="-3"/>
        </w:rPr>
        <w:t>t</w:t>
      </w:r>
      <w:r w:rsidRPr="006A78E6">
        <w:rPr>
          <w:rFonts w:cs="Calibri"/>
          <w:color w:val="000000"/>
        </w:rPr>
        <w:t>itles. T</w:t>
      </w:r>
      <w:r w:rsidRPr="006A78E6">
        <w:rPr>
          <w:rFonts w:cs="Calibri"/>
          <w:color w:val="000000"/>
          <w:spacing w:val="-4"/>
        </w:rPr>
        <w:t>r</w:t>
      </w:r>
      <w:r w:rsidRPr="006A78E6">
        <w:rPr>
          <w:rFonts w:cs="Calibri"/>
          <w:color w:val="000000"/>
        </w:rPr>
        <w:t>a</w:t>
      </w:r>
      <w:r w:rsidRPr="006A78E6">
        <w:rPr>
          <w:rFonts w:cs="Calibri"/>
          <w:color w:val="000000"/>
          <w:spacing w:val="-4"/>
        </w:rPr>
        <w:t>n</w:t>
      </w:r>
      <w:r w:rsidRPr="006A78E6">
        <w:rPr>
          <w:rFonts w:cs="Calibri"/>
          <w:color w:val="000000"/>
        </w:rPr>
        <w:t>s</w:t>
      </w:r>
      <w:r w:rsidRPr="006A78E6">
        <w:rPr>
          <w:rFonts w:cs="Calibri"/>
          <w:color w:val="000000"/>
          <w:spacing w:val="-4"/>
        </w:rPr>
        <w:t>f</w:t>
      </w:r>
      <w:r w:rsidRPr="006A78E6">
        <w:rPr>
          <w:rFonts w:cs="Calibri"/>
          <w:color w:val="000000"/>
        </w:rPr>
        <w:t>e</w:t>
      </w:r>
      <w:r w:rsidRPr="006A78E6">
        <w:rPr>
          <w:rFonts w:cs="Calibri"/>
          <w:color w:val="000000"/>
          <w:spacing w:val="-4"/>
        </w:rPr>
        <w:t>r</w:t>
      </w:r>
      <w:r w:rsidRPr="006A78E6">
        <w:rPr>
          <w:rFonts w:cs="Calibri"/>
          <w:color w:val="000000"/>
        </w:rPr>
        <w:t>s</w:t>
      </w:r>
      <w:r w:rsidRPr="006A78E6">
        <w:rPr>
          <w:rFonts w:cs="Calibri"/>
          <w:color w:val="000000"/>
          <w:spacing w:val="-3"/>
        </w:rPr>
        <w:t xml:space="preserve"> </w:t>
      </w:r>
      <w:r w:rsidRPr="006A78E6">
        <w:rPr>
          <w:rFonts w:cs="Calibri"/>
          <w:color w:val="000000"/>
        </w:rPr>
        <w:t>a</w:t>
      </w:r>
      <w:r w:rsidRPr="006A78E6">
        <w:rPr>
          <w:rFonts w:cs="Calibri"/>
          <w:color w:val="000000"/>
          <w:spacing w:val="-4"/>
        </w:rPr>
        <w:t>n</w:t>
      </w:r>
      <w:r w:rsidRPr="006A78E6">
        <w:rPr>
          <w:rFonts w:cs="Calibri"/>
          <w:color w:val="000000"/>
        </w:rPr>
        <w:t xml:space="preserve">d </w:t>
      </w:r>
      <w:r w:rsidRPr="006A78E6">
        <w:rPr>
          <w:rFonts w:cs="Calibri"/>
          <w:color w:val="000000"/>
          <w:spacing w:val="-4"/>
        </w:rPr>
        <w:t>d</w:t>
      </w:r>
      <w:r w:rsidRPr="006A78E6">
        <w:rPr>
          <w:rFonts w:cs="Calibri"/>
          <w:color w:val="000000"/>
        </w:rPr>
        <w:t>e</w:t>
      </w:r>
      <w:r w:rsidRPr="006A78E6">
        <w:rPr>
          <w:rFonts w:cs="Calibri"/>
          <w:color w:val="000000"/>
          <w:spacing w:val="-5"/>
        </w:rPr>
        <w:t>a</w:t>
      </w:r>
      <w:r w:rsidRPr="006A78E6">
        <w:rPr>
          <w:rFonts w:cs="Calibri"/>
          <w:color w:val="000000"/>
        </w:rPr>
        <w:t xml:space="preserve">lings </w:t>
      </w:r>
      <w:r w:rsidRPr="006A78E6">
        <w:rPr>
          <w:rFonts w:cs="Calibri"/>
          <w:color w:val="000000"/>
          <w:spacing w:val="-6"/>
        </w:rPr>
        <w:t>m</w:t>
      </w:r>
      <w:r w:rsidRPr="006A78E6">
        <w:rPr>
          <w:rFonts w:cs="Calibri"/>
          <w:color w:val="000000"/>
        </w:rPr>
        <w:t>u</w:t>
      </w:r>
      <w:r w:rsidRPr="006A78E6">
        <w:rPr>
          <w:rFonts w:cs="Calibri"/>
          <w:color w:val="000000"/>
          <w:spacing w:val="-5"/>
        </w:rPr>
        <w:t>s</w:t>
      </w:r>
      <w:r w:rsidRPr="006A78E6">
        <w:rPr>
          <w:rFonts w:cs="Calibri"/>
          <w:color w:val="000000"/>
        </w:rPr>
        <w:t xml:space="preserve">t </w:t>
      </w:r>
      <w:r w:rsidRPr="006A78E6">
        <w:rPr>
          <w:rFonts w:cs="Calibri"/>
          <w:color w:val="000000"/>
          <w:spacing w:val="-4"/>
        </w:rPr>
        <w:t>b</w:t>
      </w:r>
      <w:r w:rsidRPr="006A78E6">
        <w:rPr>
          <w:rFonts w:cs="Calibri"/>
          <w:color w:val="000000"/>
        </w:rPr>
        <w:t>e</w:t>
      </w:r>
      <w:r w:rsidRPr="006A78E6">
        <w:rPr>
          <w:rFonts w:cs="Calibri"/>
          <w:color w:val="000000"/>
          <w:spacing w:val="-4"/>
        </w:rPr>
        <w:t xml:space="preserve"> </w:t>
      </w:r>
      <w:r w:rsidRPr="006A78E6">
        <w:rPr>
          <w:rFonts w:cs="Calibri"/>
          <w:color w:val="000000"/>
        </w:rPr>
        <w:t>a</w:t>
      </w:r>
      <w:r w:rsidRPr="006A78E6">
        <w:rPr>
          <w:rFonts w:cs="Calibri"/>
          <w:color w:val="000000"/>
          <w:spacing w:val="-4"/>
        </w:rPr>
        <w:t>p</w:t>
      </w:r>
      <w:r w:rsidRPr="006A78E6">
        <w:rPr>
          <w:rFonts w:cs="Calibri"/>
          <w:color w:val="000000"/>
        </w:rPr>
        <w:t>pr</w:t>
      </w:r>
      <w:r w:rsidRPr="006A78E6">
        <w:rPr>
          <w:rFonts w:cs="Calibri"/>
          <w:color w:val="000000"/>
          <w:spacing w:val="-4"/>
        </w:rPr>
        <w:t>o</w:t>
      </w:r>
      <w:r w:rsidRPr="006A78E6">
        <w:rPr>
          <w:rFonts w:cs="Calibri"/>
          <w:color w:val="000000"/>
        </w:rPr>
        <w:t>ved</w:t>
      </w:r>
      <w:r w:rsidRPr="006A78E6">
        <w:rPr>
          <w:rFonts w:cs="Calibri"/>
          <w:color w:val="000000"/>
          <w:spacing w:val="-3"/>
        </w:rPr>
        <w:t xml:space="preserve"> </w:t>
      </w:r>
      <w:r w:rsidRPr="006A78E6">
        <w:rPr>
          <w:rFonts w:cs="Calibri"/>
          <w:color w:val="000000"/>
        </w:rPr>
        <w:t>a</w:t>
      </w:r>
      <w:r w:rsidRPr="006A78E6">
        <w:rPr>
          <w:rFonts w:cs="Calibri"/>
          <w:color w:val="000000"/>
          <w:spacing w:val="-4"/>
        </w:rPr>
        <w:t>n</w:t>
      </w:r>
      <w:r w:rsidRPr="006A78E6">
        <w:rPr>
          <w:rFonts w:cs="Calibri"/>
          <w:color w:val="000000"/>
        </w:rPr>
        <w:t>d r</w:t>
      </w:r>
      <w:r w:rsidRPr="006A78E6">
        <w:rPr>
          <w:rFonts w:cs="Calibri"/>
          <w:color w:val="000000"/>
          <w:spacing w:val="-4"/>
        </w:rPr>
        <w:t>e</w:t>
      </w:r>
      <w:r w:rsidRPr="006A78E6">
        <w:rPr>
          <w:rFonts w:cs="Calibri"/>
          <w:color w:val="000000"/>
        </w:rPr>
        <w:t>g</w:t>
      </w:r>
      <w:r w:rsidRPr="006A78E6">
        <w:rPr>
          <w:rFonts w:cs="Calibri"/>
          <w:color w:val="000000"/>
          <w:spacing w:val="4"/>
        </w:rPr>
        <w:t>i</w:t>
      </w:r>
      <w:r w:rsidRPr="006A78E6">
        <w:rPr>
          <w:rFonts w:cs="Calibri"/>
          <w:color w:val="000000"/>
        </w:rPr>
        <w:t>s</w:t>
      </w:r>
      <w:r w:rsidRPr="006A78E6">
        <w:rPr>
          <w:rFonts w:cs="Calibri"/>
          <w:color w:val="000000"/>
          <w:spacing w:val="-3"/>
        </w:rPr>
        <w:t>t</w:t>
      </w:r>
      <w:r w:rsidRPr="006A78E6">
        <w:rPr>
          <w:rFonts w:cs="Calibri"/>
          <w:color w:val="000000"/>
        </w:rPr>
        <w:t>e</w:t>
      </w:r>
      <w:r w:rsidRPr="006A78E6">
        <w:rPr>
          <w:rFonts w:cs="Calibri"/>
          <w:color w:val="000000"/>
          <w:spacing w:val="-4"/>
        </w:rPr>
        <w:t>r</w:t>
      </w:r>
      <w:r w:rsidRPr="006A78E6">
        <w:rPr>
          <w:rFonts w:cs="Calibri"/>
          <w:color w:val="000000"/>
        </w:rPr>
        <w:t>ed</w:t>
      </w:r>
      <w:r w:rsidRPr="006A78E6">
        <w:rPr>
          <w:rFonts w:cs="Calibri"/>
          <w:color w:val="000000"/>
          <w:spacing w:val="-4"/>
        </w:rPr>
        <w:t xml:space="preserve"> </w:t>
      </w:r>
      <w:r w:rsidRPr="006A78E6">
        <w:rPr>
          <w:rFonts w:cs="Calibri"/>
          <w:color w:val="000000"/>
        </w:rPr>
        <w:t xml:space="preserve">in </w:t>
      </w:r>
      <w:r w:rsidRPr="006A78E6">
        <w:rPr>
          <w:rFonts w:cs="Calibri"/>
          <w:color w:val="000000"/>
          <w:spacing w:val="-4"/>
        </w:rPr>
        <w:t>a</w:t>
      </w:r>
      <w:r w:rsidRPr="006A78E6">
        <w:rPr>
          <w:rFonts w:cs="Calibri"/>
          <w:color w:val="000000"/>
        </w:rPr>
        <w:t>c</w:t>
      </w:r>
      <w:r w:rsidRPr="006A78E6">
        <w:rPr>
          <w:rFonts w:cs="Calibri"/>
          <w:color w:val="000000"/>
          <w:spacing w:val="-6"/>
        </w:rPr>
        <w:t>c</w:t>
      </w:r>
      <w:r w:rsidRPr="006A78E6">
        <w:rPr>
          <w:rFonts w:cs="Calibri"/>
          <w:color w:val="000000"/>
        </w:rPr>
        <w:t>o</w:t>
      </w:r>
      <w:r w:rsidRPr="006A78E6">
        <w:rPr>
          <w:rFonts w:cs="Calibri"/>
          <w:color w:val="000000"/>
          <w:spacing w:val="-3"/>
        </w:rPr>
        <w:t>r</w:t>
      </w:r>
      <w:r w:rsidRPr="006A78E6">
        <w:rPr>
          <w:rFonts w:cs="Calibri"/>
          <w:color w:val="000000"/>
        </w:rPr>
        <w:t>d</w:t>
      </w:r>
      <w:r w:rsidRPr="006A78E6">
        <w:rPr>
          <w:rFonts w:cs="Calibri"/>
          <w:color w:val="000000"/>
          <w:spacing w:val="-5"/>
        </w:rPr>
        <w:t>a</w:t>
      </w:r>
      <w:r w:rsidRPr="006A78E6">
        <w:rPr>
          <w:rFonts w:cs="Calibri"/>
          <w:color w:val="000000"/>
        </w:rPr>
        <w:t>n</w:t>
      </w:r>
      <w:r w:rsidRPr="006A78E6">
        <w:rPr>
          <w:rFonts w:cs="Calibri"/>
          <w:color w:val="000000"/>
          <w:spacing w:val="-4"/>
        </w:rPr>
        <w:t>c</w:t>
      </w:r>
      <w:r w:rsidRPr="006A78E6">
        <w:rPr>
          <w:rFonts w:cs="Calibri"/>
          <w:color w:val="000000"/>
        </w:rPr>
        <w:t>e</w:t>
      </w:r>
      <w:r w:rsidRPr="006A78E6">
        <w:rPr>
          <w:rFonts w:cs="Calibri"/>
          <w:color w:val="000000"/>
          <w:spacing w:val="-4"/>
        </w:rPr>
        <w:t xml:space="preserve"> </w:t>
      </w:r>
      <w:r w:rsidRPr="006A78E6">
        <w:rPr>
          <w:rFonts w:cs="Calibri"/>
          <w:color w:val="000000"/>
        </w:rPr>
        <w:t>w</w:t>
      </w:r>
      <w:r w:rsidRPr="006A78E6">
        <w:rPr>
          <w:rFonts w:cs="Calibri"/>
          <w:color w:val="000000"/>
          <w:spacing w:val="4"/>
        </w:rPr>
        <w:t>i</w:t>
      </w:r>
      <w:r w:rsidRPr="006A78E6">
        <w:rPr>
          <w:rFonts w:cs="Calibri"/>
          <w:color w:val="000000"/>
        </w:rPr>
        <w:t>th</w:t>
      </w:r>
      <w:r w:rsidRPr="006A78E6">
        <w:rPr>
          <w:rFonts w:cs="Calibri"/>
          <w:color w:val="000000"/>
          <w:spacing w:val="-3"/>
        </w:rPr>
        <w:t xml:space="preserve"> t</w:t>
      </w:r>
      <w:r w:rsidRPr="006A78E6">
        <w:rPr>
          <w:rFonts w:cs="Calibri"/>
          <w:color w:val="000000"/>
        </w:rPr>
        <w:t>he</w:t>
      </w:r>
      <w:r w:rsidRPr="006A78E6">
        <w:rPr>
          <w:rFonts w:cs="Calibri"/>
          <w:color w:val="000000"/>
          <w:spacing w:val="2"/>
        </w:rPr>
        <w:t xml:space="preserve"> </w:t>
      </w:r>
      <w:r w:rsidRPr="006A78E6">
        <w:rPr>
          <w:rFonts w:cs="Calibri"/>
          <w:color w:val="000000"/>
        </w:rPr>
        <w:t>O</w:t>
      </w:r>
      <w:r w:rsidRPr="006A78E6">
        <w:rPr>
          <w:rFonts w:cs="Calibri"/>
          <w:color w:val="000000"/>
          <w:spacing w:val="-5"/>
        </w:rPr>
        <w:t>P</w:t>
      </w:r>
      <w:r w:rsidRPr="006A78E6">
        <w:rPr>
          <w:rFonts w:cs="Calibri"/>
          <w:color w:val="000000"/>
          <w:spacing w:val="-3"/>
        </w:rPr>
        <w:t>GG</w:t>
      </w:r>
      <w:r w:rsidRPr="006A78E6">
        <w:rPr>
          <w:rFonts w:cs="Calibri"/>
          <w:color w:val="000000"/>
        </w:rPr>
        <w:t>SA,</w:t>
      </w:r>
      <w:r w:rsidRPr="006A78E6">
        <w:rPr>
          <w:rFonts w:cs="Calibri"/>
          <w:color w:val="000000"/>
          <w:spacing w:val="-6"/>
        </w:rPr>
        <w:t xml:space="preserve"> </w:t>
      </w:r>
      <w:r w:rsidRPr="006A78E6">
        <w:rPr>
          <w:rFonts w:cs="Calibri"/>
          <w:color w:val="000000"/>
        </w:rPr>
        <w:t>a</w:t>
      </w:r>
      <w:r w:rsidRPr="006A78E6">
        <w:rPr>
          <w:rFonts w:cs="Calibri"/>
          <w:color w:val="000000"/>
          <w:spacing w:val="-4"/>
        </w:rPr>
        <w:t>n</w:t>
      </w:r>
      <w:r w:rsidRPr="006A78E6">
        <w:rPr>
          <w:rFonts w:cs="Calibri"/>
          <w:color w:val="000000"/>
        </w:rPr>
        <w:t>d</w:t>
      </w:r>
      <w:r w:rsidRPr="006A78E6">
        <w:rPr>
          <w:rFonts w:cs="Calibri"/>
          <w:color w:val="000000"/>
          <w:spacing w:val="-4"/>
        </w:rPr>
        <w:t xml:space="preserve"> </w:t>
      </w:r>
      <w:r w:rsidRPr="006A78E6">
        <w:rPr>
          <w:rFonts w:cs="Calibri"/>
          <w:color w:val="000000"/>
          <w:spacing w:val="-3"/>
        </w:rPr>
        <w:t>t</w:t>
      </w:r>
      <w:r w:rsidRPr="006A78E6">
        <w:rPr>
          <w:rFonts w:cs="Calibri"/>
          <w:color w:val="000000"/>
        </w:rPr>
        <w:t>his</w:t>
      </w:r>
      <w:r w:rsidRPr="006A78E6">
        <w:rPr>
          <w:rFonts w:cs="Calibri"/>
          <w:color w:val="000000"/>
          <w:spacing w:val="-4"/>
        </w:rPr>
        <w:t xml:space="preserve"> </w:t>
      </w:r>
      <w:r w:rsidRPr="006A78E6">
        <w:rPr>
          <w:rFonts w:cs="Calibri"/>
          <w:color w:val="000000"/>
        </w:rPr>
        <w:t>p</w:t>
      </w:r>
      <w:r w:rsidRPr="006A78E6">
        <w:rPr>
          <w:rFonts w:cs="Calibri"/>
          <w:color w:val="000000"/>
          <w:spacing w:val="4"/>
        </w:rPr>
        <w:t>r</w:t>
      </w:r>
      <w:r w:rsidRPr="006A78E6">
        <w:rPr>
          <w:rFonts w:cs="Calibri"/>
          <w:color w:val="000000"/>
        </w:rPr>
        <w:t>o</w:t>
      </w:r>
      <w:r w:rsidRPr="006A78E6">
        <w:rPr>
          <w:rFonts w:cs="Calibri"/>
          <w:color w:val="000000"/>
          <w:spacing w:val="-4"/>
        </w:rPr>
        <w:t>c</w:t>
      </w:r>
      <w:r w:rsidRPr="006A78E6">
        <w:rPr>
          <w:rFonts w:cs="Calibri"/>
          <w:color w:val="000000"/>
        </w:rPr>
        <w:t>ess</w:t>
      </w:r>
      <w:r w:rsidRPr="006A78E6">
        <w:rPr>
          <w:rFonts w:cs="Calibri"/>
          <w:color w:val="000000"/>
          <w:spacing w:val="-6"/>
        </w:rPr>
        <w:t xml:space="preserve"> </w:t>
      </w:r>
      <w:r w:rsidRPr="006A78E6">
        <w:rPr>
          <w:rFonts w:cs="Calibri"/>
          <w:color w:val="000000"/>
        </w:rPr>
        <w:t>is</w:t>
      </w:r>
      <w:r w:rsidRPr="006A78E6">
        <w:rPr>
          <w:rFonts w:cs="Calibri"/>
          <w:color w:val="000000"/>
          <w:spacing w:val="1"/>
        </w:rPr>
        <w:t xml:space="preserve"> </w:t>
      </w:r>
      <w:r w:rsidRPr="006A78E6">
        <w:rPr>
          <w:rFonts w:cs="Calibri"/>
          <w:color w:val="000000"/>
        </w:rPr>
        <w:t>c</w:t>
      </w:r>
      <w:r w:rsidRPr="006A78E6">
        <w:rPr>
          <w:rFonts w:cs="Calibri"/>
          <w:color w:val="000000"/>
          <w:spacing w:val="-6"/>
        </w:rPr>
        <w:t>o</w:t>
      </w:r>
      <w:r w:rsidRPr="006A78E6">
        <w:rPr>
          <w:rFonts w:cs="Calibri"/>
          <w:color w:val="000000"/>
        </w:rPr>
        <w:t>mp</w:t>
      </w:r>
      <w:r w:rsidRPr="006A78E6">
        <w:rPr>
          <w:rFonts w:cs="Calibri"/>
          <w:color w:val="000000"/>
          <w:spacing w:val="4"/>
        </w:rPr>
        <w:t>l</w:t>
      </w:r>
      <w:r w:rsidRPr="006A78E6">
        <w:rPr>
          <w:rFonts w:cs="Calibri"/>
          <w:color w:val="000000"/>
        </w:rPr>
        <w:t>e</w:t>
      </w:r>
      <w:r w:rsidRPr="006A78E6">
        <w:rPr>
          <w:rFonts w:cs="Calibri"/>
          <w:color w:val="000000"/>
          <w:spacing w:val="-4"/>
        </w:rPr>
        <w:t>t</w:t>
      </w:r>
      <w:r w:rsidRPr="006A78E6">
        <w:rPr>
          <w:rFonts w:cs="Calibri"/>
          <w:color w:val="000000"/>
        </w:rPr>
        <w:t>ed</w:t>
      </w:r>
      <w:r w:rsidRPr="006A78E6">
        <w:rPr>
          <w:rFonts w:cs="Calibri"/>
          <w:color w:val="000000"/>
          <w:spacing w:val="-4"/>
        </w:rPr>
        <w:t xml:space="preserve"> </w:t>
      </w:r>
      <w:r w:rsidRPr="006A78E6">
        <w:rPr>
          <w:rFonts w:cs="Calibri"/>
          <w:color w:val="000000"/>
        </w:rPr>
        <w:t xml:space="preserve">by </w:t>
      </w:r>
      <w:r w:rsidRPr="006A78E6">
        <w:rPr>
          <w:rFonts w:cs="Calibri"/>
          <w:color w:val="000000"/>
          <w:spacing w:val="-4"/>
        </w:rPr>
        <w:t>N</w:t>
      </w:r>
      <w:r w:rsidRPr="006A78E6">
        <w:rPr>
          <w:rFonts w:cs="Calibri"/>
          <w:color w:val="000000"/>
          <w:spacing w:val="-3"/>
        </w:rPr>
        <w:t>O</w:t>
      </w:r>
      <w:r w:rsidRPr="006A78E6">
        <w:rPr>
          <w:rFonts w:cs="Calibri"/>
          <w:color w:val="000000"/>
        </w:rPr>
        <w:t>P</w:t>
      </w:r>
      <w:r w:rsidRPr="006A78E6">
        <w:rPr>
          <w:rFonts w:cs="Calibri"/>
          <w:color w:val="000000"/>
          <w:spacing w:val="-4"/>
        </w:rPr>
        <w:t>T</w:t>
      </w:r>
      <w:r w:rsidRPr="006A78E6">
        <w:rPr>
          <w:rFonts w:cs="Calibri"/>
          <w:color w:val="000000"/>
        </w:rPr>
        <w:t>A.</w:t>
      </w:r>
    </w:p>
    <w:p w:rsidR="006A78E6" w:rsidRDefault="006A78E6" w:rsidP="006A78E6">
      <w:pPr>
        <w:pStyle w:val="Heading2"/>
      </w:pPr>
      <w:bookmarkStart w:id="12" w:name="_Toc372197159"/>
      <w:r>
        <w:t>Product level assumptions</w:t>
      </w:r>
      <w:bookmarkEnd w:id="12"/>
    </w:p>
    <w:p w:rsidR="006A78E6" w:rsidRDefault="006A78E6" w:rsidP="006A78E6">
      <w:r w:rsidRPr="005962AC">
        <w:t xml:space="preserve">The </w:t>
      </w:r>
      <w:r>
        <w:t xml:space="preserve">revenue </w:t>
      </w:r>
      <w:r w:rsidRPr="005962AC">
        <w:t>forecasts</w:t>
      </w:r>
      <w:r>
        <w:t xml:space="preserve"> developed for this CRIS are based on levels of activity over the previous 12 months (July 2012 to June 2013).  The first 6 months of NOPTA’s operations (January 2012 to June 2012) was characterised by a large back log of applications resulting from the transition from the previous regime and is not considered representative of ongoing activity levels.  The ATA Levy forms over 90% of NOPTA’s revenue.  As this </w:t>
      </w:r>
      <w:r w:rsidRPr="002E2FFA">
        <w:t>is collected annually for every permit, it also provides a relatively certain and stable revenue stream.</w:t>
      </w:r>
    </w:p>
    <w:p w:rsidR="006A78E6" w:rsidRDefault="006A78E6" w:rsidP="006A78E6"/>
    <w:p w:rsidR="006A78E6" w:rsidRPr="0042366A" w:rsidRDefault="006A78E6" w:rsidP="006A78E6">
      <w:pPr>
        <w:pStyle w:val="Tableheader"/>
        <w:rPr>
          <w:vertAlign w:val="superscript"/>
        </w:rPr>
      </w:pPr>
      <w:r w:rsidRPr="0042366A">
        <w:t>Table 1</w:t>
      </w:r>
      <w:r>
        <w:t>:</w:t>
      </w:r>
      <w:r w:rsidRPr="0042366A">
        <w:rPr>
          <w:spacing w:val="-5"/>
        </w:rPr>
        <w:t xml:space="preserve"> </w:t>
      </w:r>
      <w:r w:rsidRPr="0042366A">
        <w:t>Product demand forecast, November 2013</w:t>
      </w:r>
      <w:r>
        <w:t xml:space="preserve"> to</w:t>
      </w:r>
      <w:r w:rsidRPr="0042366A">
        <w:t xml:space="preserve"> June 2014</w:t>
      </w:r>
      <w:r w:rsidRPr="0042366A">
        <w:rPr>
          <w:vertAlign w:val="superscript"/>
        </w:rPr>
        <w:t>1</w:t>
      </w:r>
    </w:p>
    <w:tbl>
      <w:tblPr>
        <w:tblStyle w:val="ListTable6Colorful-Accent5"/>
        <w:tblW w:w="9308" w:type="dxa"/>
        <w:tblLook w:val="04A0" w:firstRow="1" w:lastRow="0" w:firstColumn="1" w:lastColumn="0" w:noHBand="0" w:noVBand="1"/>
        <w:tblCaption w:val="Table 1: Product demand forecast, November 2013 to June 2014"/>
      </w:tblPr>
      <w:tblGrid>
        <w:gridCol w:w="3279"/>
        <w:gridCol w:w="681"/>
        <w:gridCol w:w="1676"/>
        <w:gridCol w:w="1782"/>
        <w:gridCol w:w="1890"/>
      </w:tblGrid>
      <w:tr w:rsidR="006A78E6" w:rsidRPr="006A78E6" w:rsidTr="00C57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79" w:type="dxa"/>
          </w:tcPr>
          <w:p w:rsidR="006A78E6" w:rsidRPr="006A78E6" w:rsidRDefault="006A78E6" w:rsidP="006A78E6">
            <w:pPr>
              <w:rPr>
                <w:sz w:val="20"/>
                <w:szCs w:val="20"/>
              </w:rPr>
            </w:pPr>
            <w:r w:rsidRPr="006A78E6">
              <w:rPr>
                <w:sz w:val="20"/>
                <w:szCs w:val="20"/>
              </w:rPr>
              <w:t>Product</w:t>
            </w:r>
          </w:p>
        </w:tc>
        <w:tc>
          <w:tcPr>
            <w:tcW w:w="681" w:type="dxa"/>
          </w:tcPr>
          <w:p w:rsidR="006A78E6" w:rsidRPr="006A78E6" w:rsidRDefault="006A78E6" w:rsidP="006A78E6">
            <w:pPr>
              <w:jc w:val="center"/>
              <w:cnfStyle w:val="100000000000" w:firstRow="1" w:lastRow="0" w:firstColumn="0" w:lastColumn="0" w:oddVBand="0" w:evenVBand="0" w:oddHBand="0" w:evenHBand="0" w:firstRowFirstColumn="0" w:firstRowLastColumn="0" w:lastRowFirstColumn="0" w:lastRowLastColumn="0"/>
              <w:rPr>
                <w:sz w:val="20"/>
                <w:szCs w:val="20"/>
              </w:rPr>
            </w:pPr>
          </w:p>
        </w:tc>
        <w:tc>
          <w:tcPr>
            <w:tcW w:w="1676" w:type="dxa"/>
          </w:tcPr>
          <w:p w:rsidR="006A78E6" w:rsidRPr="006A78E6" w:rsidRDefault="006A78E6" w:rsidP="00C57857">
            <w:pPr>
              <w:jc w:val="center"/>
              <w:cnfStyle w:val="100000000000" w:firstRow="1" w:lastRow="0" w:firstColumn="0" w:lastColumn="0" w:oddVBand="0" w:evenVBand="0" w:oddHBand="0" w:evenHBand="0" w:firstRowFirstColumn="0" w:firstRowLastColumn="0" w:lastRowFirstColumn="0" w:lastRowLastColumn="0"/>
              <w:rPr>
                <w:sz w:val="20"/>
                <w:szCs w:val="20"/>
              </w:rPr>
            </w:pPr>
            <w:r w:rsidRPr="006A78E6">
              <w:rPr>
                <w:sz w:val="20"/>
                <w:szCs w:val="20"/>
              </w:rPr>
              <w:t>Number of titles</w:t>
            </w:r>
          </w:p>
        </w:tc>
        <w:tc>
          <w:tcPr>
            <w:tcW w:w="1782" w:type="dxa"/>
          </w:tcPr>
          <w:p w:rsidR="006A78E6" w:rsidRPr="006A78E6" w:rsidRDefault="006A78E6" w:rsidP="00C57857">
            <w:pPr>
              <w:jc w:val="center"/>
              <w:cnfStyle w:val="100000000000" w:firstRow="1" w:lastRow="0" w:firstColumn="0" w:lastColumn="0" w:oddVBand="0" w:evenVBand="0" w:oddHBand="0" w:evenHBand="0" w:firstRowFirstColumn="0" w:firstRowLastColumn="0" w:lastRowFirstColumn="0" w:lastRowLastColumn="0"/>
              <w:rPr>
                <w:sz w:val="20"/>
                <w:szCs w:val="20"/>
              </w:rPr>
            </w:pPr>
            <w:r w:rsidRPr="006A78E6">
              <w:rPr>
                <w:sz w:val="20"/>
                <w:szCs w:val="20"/>
              </w:rPr>
              <w:t>Number of blocks</w:t>
            </w:r>
          </w:p>
        </w:tc>
        <w:tc>
          <w:tcPr>
            <w:tcW w:w="1890" w:type="dxa"/>
          </w:tcPr>
          <w:p w:rsidR="006A78E6" w:rsidRPr="006A78E6" w:rsidRDefault="006A78E6" w:rsidP="00C57857">
            <w:pPr>
              <w:jc w:val="center"/>
              <w:cnfStyle w:val="100000000000" w:firstRow="1" w:lastRow="0" w:firstColumn="0" w:lastColumn="0" w:oddVBand="0" w:evenVBand="0" w:oddHBand="0" w:evenHBand="0" w:firstRowFirstColumn="0" w:firstRowLastColumn="0" w:lastRowFirstColumn="0" w:lastRowLastColumn="0"/>
              <w:rPr>
                <w:sz w:val="20"/>
                <w:szCs w:val="20"/>
              </w:rPr>
            </w:pPr>
            <w:r w:rsidRPr="006A78E6">
              <w:rPr>
                <w:sz w:val="20"/>
                <w:szCs w:val="20"/>
              </w:rPr>
              <w:t>Number of kilometres</w:t>
            </w:r>
          </w:p>
        </w:tc>
      </w:tr>
      <w:tr w:rsidR="006A78E6"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9" w:type="dxa"/>
          </w:tcPr>
          <w:p w:rsidR="006A78E6" w:rsidRPr="006A78E6" w:rsidRDefault="006A78E6" w:rsidP="006A78E6">
            <w:pPr>
              <w:rPr>
                <w:sz w:val="20"/>
                <w:szCs w:val="20"/>
              </w:rPr>
            </w:pPr>
            <w:r>
              <w:rPr>
                <w:sz w:val="20"/>
                <w:szCs w:val="20"/>
              </w:rPr>
              <w:t>Exploration permit</w:t>
            </w:r>
          </w:p>
        </w:tc>
        <w:tc>
          <w:tcPr>
            <w:tcW w:w="681" w:type="dxa"/>
          </w:tcPr>
          <w:p w:rsidR="006A78E6" w:rsidRPr="006A78E6" w:rsidRDefault="006A78E6" w:rsidP="006A78E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Levy</w:t>
            </w:r>
          </w:p>
        </w:tc>
        <w:tc>
          <w:tcPr>
            <w:tcW w:w="1676" w:type="dxa"/>
          </w:tcPr>
          <w:p w:rsidR="006A78E6" w:rsidRPr="006A78E6"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152</w:t>
            </w:r>
          </w:p>
        </w:tc>
        <w:tc>
          <w:tcPr>
            <w:tcW w:w="1782" w:type="dxa"/>
          </w:tcPr>
          <w:p w:rsidR="006A78E6" w:rsidRPr="006A78E6" w:rsidRDefault="006A78E6"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6A78E6" w:rsidRPr="006A78E6" w:rsidRDefault="006A78E6"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A78E6" w:rsidRPr="006A78E6" w:rsidTr="00C57857">
        <w:tc>
          <w:tcPr>
            <w:cnfStyle w:val="001000000000" w:firstRow="0" w:lastRow="0" w:firstColumn="1" w:lastColumn="0" w:oddVBand="0" w:evenVBand="0" w:oddHBand="0" w:evenHBand="0" w:firstRowFirstColumn="0" w:firstRowLastColumn="0" w:lastRowFirstColumn="0" w:lastRowLastColumn="0"/>
            <w:tcW w:w="3279" w:type="dxa"/>
          </w:tcPr>
          <w:p w:rsidR="006A78E6" w:rsidRPr="006A78E6" w:rsidRDefault="006A78E6" w:rsidP="006A78E6">
            <w:pPr>
              <w:rPr>
                <w:sz w:val="20"/>
                <w:szCs w:val="20"/>
              </w:rPr>
            </w:pPr>
            <w:r>
              <w:rPr>
                <w:sz w:val="20"/>
                <w:szCs w:val="20"/>
              </w:rPr>
              <w:t>Retention lease</w:t>
            </w:r>
          </w:p>
        </w:tc>
        <w:tc>
          <w:tcPr>
            <w:tcW w:w="681" w:type="dxa"/>
          </w:tcPr>
          <w:p w:rsidR="006A78E6" w:rsidRPr="006A78E6" w:rsidRDefault="006A78E6" w:rsidP="006A78E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Levy</w:t>
            </w:r>
          </w:p>
        </w:tc>
        <w:tc>
          <w:tcPr>
            <w:tcW w:w="1676" w:type="dxa"/>
          </w:tcPr>
          <w:p w:rsidR="006A78E6" w:rsidRPr="006A78E6" w:rsidRDefault="00C57857"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w:t>
            </w:r>
          </w:p>
        </w:tc>
        <w:tc>
          <w:tcPr>
            <w:tcW w:w="1782" w:type="dxa"/>
          </w:tcPr>
          <w:p w:rsidR="006A78E6" w:rsidRPr="006A78E6" w:rsidRDefault="00C57857"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130</w:t>
            </w:r>
          </w:p>
        </w:tc>
        <w:tc>
          <w:tcPr>
            <w:tcW w:w="1890" w:type="dxa"/>
          </w:tcPr>
          <w:p w:rsidR="006A78E6" w:rsidRPr="006A78E6" w:rsidRDefault="006A78E6"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A78E6"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9" w:type="dxa"/>
          </w:tcPr>
          <w:p w:rsidR="006A78E6" w:rsidRPr="006A78E6" w:rsidRDefault="006A78E6" w:rsidP="006A78E6">
            <w:pPr>
              <w:rPr>
                <w:sz w:val="20"/>
                <w:szCs w:val="20"/>
              </w:rPr>
            </w:pPr>
            <w:r>
              <w:rPr>
                <w:sz w:val="20"/>
                <w:szCs w:val="20"/>
              </w:rPr>
              <w:t>Production licence</w:t>
            </w:r>
          </w:p>
        </w:tc>
        <w:tc>
          <w:tcPr>
            <w:tcW w:w="681" w:type="dxa"/>
          </w:tcPr>
          <w:p w:rsidR="006A78E6" w:rsidRPr="006A78E6" w:rsidRDefault="006A78E6" w:rsidP="006A78E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Levy</w:t>
            </w:r>
          </w:p>
        </w:tc>
        <w:tc>
          <w:tcPr>
            <w:tcW w:w="1676" w:type="dxa"/>
          </w:tcPr>
          <w:p w:rsidR="006A78E6" w:rsidRPr="006A78E6"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w:t>
            </w:r>
          </w:p>
        </w:tc>
        <w:tc>
          <w:tcPr>
            <w:tcW w:w="1782" w:type="dxa"/>
          </w:tcPr>
          <w:p w:rsidR="006A78E6" w:rsidRPr="006A78E6"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184</w:t>
            </w:r>
          </w:p>
        </w:tc>
        <w:tc>
          <w:tcPr>
            <w:tcW w:w="1890" w:type="dxa"/>
          </w:tcPr>
          <w:p w:rsidR="006A78E6" w:rsidRPr="006A78E6" w:rsidRDefault="006A78E6"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A78E6" w:rsidRPr="006A78E6" w:rsidTr="00C57857">
        <w:tc>
          <w:tcPr>
            <w:cnfStyle w:val="001000000000" w:firstRow="0" w:lastRow="0" w:firstColumn="1" w:lastColumn="0" w:oddVBand="0" w:evenVBand="0" w:oddHBand="0" w:evenHBand="0" w:firstRowFirstColumn="0" w:firstRowLastColumn="0" w:lastRowFirstColumn="0" w:lastRowLastColumn="0"/>
            <w:tcW w:w="3279" w:type="dxa"/>
          </w:tcPr>
          <w:p w:rsidR="006A78E6" w:rsidRPr="006A78E6" w:rsidRDefault="006A78E6" w:rsidP="006A78E6">
            <w:pPr>
              <w:rPr>
                <w:sz w:val="20"/>
                <w:szCs w:val="20"/>
              </w:rPr>
            </w:pPr>
            <w:r>
              <w:rPr>
                <w:sz w:val="20"/>
                <w:szCs w:val="20"/>
              </w:rPr>
              <w:t>Infrastructure licence</w:t>
            </w:r>
          </w:p>
        </w:tc>
        <w:tc>
          <w:tcPr>
            <w:tcW w:w="681" w:type="dxa"/>
          </w:tcPr>
          <w:p w:rsidR="006A78E6" w:rsidRPr="006A78E6" w:rsidRDefault="006A78E6" w:rsidP="006A78E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Levy</w:t>
            </w:r>
          </w:p>
        </w:tc>
        <w:tc>
          <w:tcPr>
            <w:tcW w:w="1676" w:type="dxa"/>
          </w:tcPr>
          <w:p w:rsidR="006A78E6" w:rsidRPr="006A78E6" w:rsidRDefault="00C57857"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782" w:type="dxa"/>
          </w:tcPr>
          <w:p w:rsidR="006A78E6" w:rsidRPr="006A78E6" w:rsidRDefault="006A78E6"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6A78E6" w:rsidRPr="006A78E6" w:rsidRDefault="006A78E6"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A78E6"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9" w:type="dxa"/>
          </w:tcPr>
          <w:p w:rsidR="006A78E6" w:rsidRPr="006A78E6" w:rsidRDefault="006A78E6" w:rsidP="006A78E6">
            <w:pPr>
              <w:rPr>
                <w:sz w:val="20"/>
                <w:szCs w:val="20"/>
              </w:rPr>
            </w:pPr>
            <w:r>
              <w:rPr>
                <w:sz w:val="20"/>
                <w:szCs w:val="20"/>
              </w:rPr>
              <w:t>Pipeline licence</w:t>
            </w:r>
          </w:p>
        </w:tc>
        <w:tc>
          <w:tcPr>
            <w:tcW w:w="681" w:type="dxa"/>
          </w:tcPr>
          <w:p w:rsidR="006A78E6" w:rsidRPr="006A78E6" w:rsidRDefault="006A78E6" w:rsidP="006A78E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Levy</w:t>
            </w:r>
          </w:p>
        </w:tc>
        <w:tc>
          <w:tcPr>
            <w:tcW w:w="1676" w:type="dxa"/>
          </w:tcPr>
          <w:p w:rsidR="006A78E6" w:rsidRPr="006A78E6"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48</w:t>
            </w:r>
          </w:p>
        </w:tc>
        <w:tc>
          <w:tcPr>
            <w:tcW w:w="1782" w:type="dxa"/>
          </w:tcPr>
          <w:p w:rsidR="006A78E6" w:rsidRPr="006A78E6" w:rsidRDefault="006A78E6"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6A78E6" w:rsidRPr="006A78E6"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2717</w:t>
            </w:r>
          </w:p>
        </w:tc>
      </w:tr>
      <w:tr w:rsidR="006A78E6" w:rsidRPr="006A78E6" w:rsidTr="00C57857">
        <w:tc>
          <w:tcPr>
            <w:cnfStyle w:val="001000000000" w:firstRow="0" w:lastRow="0" w:firstColumn="1" w:lastColumn="0" w:oddVBand="0" w:evenVBand="0" w:oddHBand="0" w:evenHBand="0" w:firstRowFirstColumn="0" w:firstRowLastColumn="0" w:lastRowFirstColumn="0" w:lastRowLastColumn="0"/>
            <w:tcW w:w="3279" w:type="dxa"/>
          </w:tcPr>
          <w:p w:rsidR="006A78E6" w:rsidRDefault="006A78E6" w:rsidP="006A78E6">
            <w:pPr>
              <w:rPr>
                <w:sz w:val="20"/>
                <w:szCs w:val="20"/>
              </w:rPr>
            </w:pPr>
            <w:r>
              <w:rPr>
                <w:sz w:val="20"/>
                <w:szCs w:val="20"/>
              </w:rPr>
              <w:t>Acreage release</w:t>
            </w:r>
          </w:p>
        </w:tc>
        <w:tc>
          <w:tcPr>
            <w:tcW w:w="681" w:type="dxa"/>
          </w:tcPr>
          <w:p w:rsidR="006A78E6" w:rsidRPr="006A78E6" w:rsidRDefault="006A78E6" w:rsidP="006A78E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Fee</w:t>
            </w:r>
          </w:p>
        </w:tc>
        <w:tc>
          <w:tcPr>
            <w:tcW w:w="1676" w:type="dxa"/>
          </w:tcPr>
          <w:p w:rsidR="006A78E6" w:rsidRPr="006A78E6" w:rsidRDefault="00C57857"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c>
          <w:tcPr>
            <w:tcW w:w="1782" w:type="dxa"/>
          </w:tcPr>
          <w:p w:rsidR="006A78E6" w:rsidRPr="006A78E6" w:rsidRDefault="006A78E6"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6A78E6" w:rsidRPr="006A78E6" w:rsidRDefault="006A78E6"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A78E6"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9" w:type="dxa"/>
          </w:tcPr>
          <w:p w:rsidR="006A78E6" w:rsidRDefault="006A78E6" w:rsidP="006A78E6">
            <w:pPr>
              <w:rPr>
                <w:sz w:val="20"/>
                <w:szCs w:val="20"/>
              </w:rPr>
            </w:pPr>
            <w:r>
              <w:rPr>
                <w:sz w:val="20"/>
                <w:szCs w:val="20"/>
              </w:rPr>
              <w:t>Suspension and extension; variation application; exemption</w:t>
            </w:r>
          </w:p>
        </w:tc>
        <w:tc>
          <w:tcPr>
            <w:tcW w:w="681" w:type="dxa"/>
          </w:tcPr>
          <w:p w:rsidR="006A78E6" w:rsidRPr="006A78E6" w:rsidRDefault="006A78E6" w:rsidP="006A78E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w:t>
            </w:r>
          </w:p>
        </w:tc>
        <w:tc>
          <w:tcPr>
            <w:tcW w:w="1676" w:type="dxa"/>
          </w:tcPr>
          <w:p w:rsidR="006A78E6" w:rsidRPr="006A78E6"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66</w:t>
            </w:r>
          </w:p>
        </w:tc>
        <w:tc>
          <w:tcPr>
            <w:tcW w:w="1782" w:type="dxa"/>
          </w:tcPr>
          <w:p w:rsidR="006A78E6" w:rsidRPr="006A78E6" w:rsidRDefault="006A78E6"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6A78E6" w:rsidRPr="006A78E6" w:rsidRDefault="006A78E6"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A78E6" w:rsidRPr="006A78E6" w:rsidTr="00C57857">
        <w:tc>
          <w:tcPr>
            <w:cnfStyle w:val="001000000000" w:firstRow="0" w:lastRow="0" w:firstColumn="1" w:lastColumn="0" w:oddVBand="0" w:evenVBand="0" w:oddHBand="0" w:evenHBand="0" w:firstRowFirstColumn="0" w:firstRowLastColumn="0" w:lastRowFirstColumn="0" w:lastRowLastColumn="0"/>
            <w:tcW w:w="3279" w:type="dxa"/>
          </w:tcPr>
          <w:p w:rsidR="006A78E6" w:rsidRDefault="006A78E6" w:rsidP="006A78E6">
            <w:pPr>
              <w:rPr>
                <w:sz w:val="20"/>
                <w:szCs w:val="20"/>
              </w:rPr>
            </w:pPr>
            <w:r>
              <w:rPr>
                <w:sz w:val="20"/>
                <w:szCs w:val="20"/>
              </w:rPr>
              <w:t>Declaration of location</w:t>
            </w:r>
          </w:p>
        </w:tc>
        <w:tc>
          <w:tcPr>
            <w:tcW w:w="681" w:type="dxa"/>
          </w:tcPr>
          <w:p w:rsidR="006A78E6" w:rsidRPr="006A78E6" w:rsidRDefault="006A78E6" w:rsidP="006A78E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Fee</w:t>
            </w:r>
          </w:p>
        </w:tc>
        <w:tc>
          <w:tcPr>
            <w:tcW w:w="1676" w:type="dxa"/>
          </w:tcPr>
          <w:p w:rsidR="006A78E6" w:rsidRPr="006A78E6" w:rsidRDefault="00C57857"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1782" w:type="dxa"/>
          </w:tcPr>
          <w:p w:rsidR="006A78E6" w:rsidRPr="006A78E6" w:rsidRDefault="006A78E6"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6A78E6" w:rsidRPr="006A78E6" w:rsidRDefault="006A78E6"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A78E6"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9" w:type="dxa"/>
          </w:tcPr>
          <w:p w:rsidR="006A78E6" w:rsidRDefault="006A78E6" w:rsidP="006A78E6">
            <w:pPr>
              <w:rPr>
                <w:sz w:val="20"/>
                <w:szCs w:val="20"/>
              </w:rPr>
            </w:pPr>
            <w:r>
              <w:rPr>
                <w:sz w:val="20"/>
                <w:szCs w:val="20"/>
              </w:rPr>
              <w:t>Special Prospecting Authority (SPA) and access Authority (AA</w:t>
            </w:r>
          </w:p>
        </w:tc>
        <w:tc>
          <w:tcPr>
            <w:tcW w:w="681" w:type="dxa"/>
          </w:tcPr>
          <w:p w:rsidR="006A78E6" w:rsidRPr="006A78E6" w:rsidRDefault="006A78E6" w:rsidP="006A78E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w:t>
            </w:r>
          </w:p>
        </w:tc>
        <w:tc>
          <w:tcPr>
            <w:tcW w:w="1676" w:type="dxa"/>
          </w:tcPr>
          <w:p w:rsidR="006A78E6" w:rsidRPr="006A78E6"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w:t>
            </w:r>
          </w:p>
        </w:tc>
        <w:tc>
          <w:tcPr>
            <w:tcW w:w="1782" w:type="dxa"/>
          </w:tcPr>
          <w:p w:rsidR="006A78E6" w:rsidRPr="006A78E6" w:rsidRDefault="006A78E6"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6A78E6" w:rsidRPr="006A78E6" w:rsidRDefault="006A78E6"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A78E6" w:rsidRPr="006A78E6" w:rsidTr="00C57857">
        <w:tc>
          <w:tcPr>
            <w:cnfStyle w:val="001000000000" w:firstRow="0" w:lastRow="0" w:firstColumn="1" w:lastColumn="0" w:oddVBand="0" w:evenVBand="0" w:oddHBand="0" w:evenHBand="0" w:firstRowFirstColumn="0" w:firstRowLastColumn="0" w:lastRowFirstColumn="0" w:lastRowLastColumn="0"/>
            <w:tcW w:w="3279" w:type="dxa"/>
          </w:tcPr>
          <w:p w:rsidR="006A78E6" w:rsidRDefault="006A78E6" w:rsidP="006A78E6">
            <w:pPr>
              <w:rPr>
                <w:sz w:val="20"/>
                <w:szCs w:val="20"/>
              </w:rPr>
            </w:pPr>
            <w:r>
              <w:rPr>
                <w:sz w:val="20"/>
                <w:szCs w:val="20"/>
              </w:rPr>
              <w:t>Transfer</w:t>
            </w:r>
          </w:p>
        </w:tc>
        <w:tc>
          <w:tcPr>
            <w:tcW w:w="681" w:type="dxa"/>
          </w:tcPr>
          <w:p w:rsidR="006A78E6" w:rsidRPr="006A78E6" w:rsidRDefault="006A78E6" w:rsidP="006A78E6">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Fee</w:t>
            </w:r>
          </w:p>
        </w:tc>
        <w:tc>
          <w:tcPr>
            <w:tcW w:w="1676" w:type="dxa"/>
          </w:tcPr>
          <w:p w:rsidR="006A78E6" w:rsidRPr="006A78E6" w:rsidRDefault="00C57857"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1782" w:type="dxa"/>
          </w:tcPr>
          <w:p w:rsidR="006A78E6" w:rsidRPr="006A78E6" w:rsidRDefault="006A78E6"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90" w:type="dxa"/>
          </w:tcPr>
          <w:p w:rsidR="006A78E6" w:rsidRPr="006A78E6" w:rsidRDefault="006A78E6"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6A78E6"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9" w:type="dxa"/>
          </w:tcPr>
          <w:p w:rsidR="006A78E6" w:rsidRDefault="006A78E6" w:rsidP="006A78E6">
            <w:pPr>
              <w:rPr>
                <w:sz w:val="20"/>
                <w:szCs w:val="20"/>
              </w:rPr>
            </w:pPr>
            <w:r>
              <w:rPr>
                <w:sz w:val="20"/>
                <w:szCs w:val="20"/>
              </w:rPr>
              <w:t>Dealing</w:t>
            </w:r>
          </w:p>
        </w:tc>
        <w:tc>
          <w:tcPr>
            <w:tcW w:w="681" w:type="dxa"/>
          </w:tcPr>
          <w:p w:rsidR="006A78E6" w:rsidRPr="006A78E6" w:rsidRDefault="006A78E6" w:rsidP="006A78E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w:t>
            </w:r>
          </w:p>
        </w:tc>
        <w:tc>
          <w:tcPr>
            <w:tcW w:w="1676" w:type="dxa"/>
          </w:tcPr>
          <w:p w:rsidR="006A78E6" w:rsidRPr="006A78E6"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62</w:t>
            </w:r>
          </w:p>
        </w:tc>
        <w:tc>
          <w:tcPr>
            <w:tcW w:w="1782" w:type="dxa"/>
          </w:tcPr>
          <w:p w:rsidR="006A78E6" w:rsidRPr="006A78E6" w:rsidRDefault="006A78E6"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Pr>
          <w:p w:rsidR="006A78E6" w:rsidRPr="006A78E6" w:rsidRDefault="006A78E6"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57857" w:rsidRPr="006A78E6" w:rsidTr="00C57857">
        <w:tc>
          <w:tcPr>
            <w:cnfStyle w:val="001000000000" w:firstRow="0" w:lastRow="0" w:firstColumn="1" w:lastColumn="0" w:oddVBand="0" w:evenVBand="0" w:oddHBand="0" w:evenHBand="0" w:firstRowFirstColumn="0" w:firstRowLastColumn="0" w:lastRowFirstColumn="0" w:lastRowLastColumn="0"/>
            <w:tcW w:w="3279" w:type="dxa"/>
          </w:tcPr>
          <w:p w:rsidR="00C57857" w:rsidRDefault="00C57857" w:rsidP="006A78E6">
            <w:pPr>
              <w:rPr>
                <w:sz w:val="20"/>
                <w:szCs w:val="20"/>
              </w:rPr>
            </w:pPr>
            <w:r>
              <w:rPr>
                <w:sz w:val="20"/>
                <w:szCs w:val="20"/>
              </w:rPr>
              <w:t>Other fees</w:t>
            </w:r>
          </w:p>
        </w:tc>
        <w:tc>
          <w:tcPr>
            <w:tcW w:w="6029" w:type="dxa"/>
            <w:gridSpan w:val="4"/>
          </w:tcPr>
          <w:p w:rsidR="00C57857" w:rsidRPr="006A78E6" w:rsidRDefault="00C57857" w:rsidP="00C5785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Similar level to period Jul12–Jun13</w:t>
            </w:r>
          </w:p>
        </w:tc>
      </w:tr>
    </w:tbl>
    <w:p w:rsidR="006A78E6" w:rsidRDefault="006A78E6" w:rsidP="006A78E6">
      <w:r>
        <w:rPr>
          <w:vertAlign w:val="superscript"/>
        </w:rPr>
        <w:t>1</w:t>
      </w:r>
      <w:r>
        <w:t xml:space="preserve"> </w:t>
      </w:r>
      <w:r w:rsidRPr="00C57857">
        <w:rPr>
          <w:sz w:val="20"/>
          <w:szCs w:val="20"/>
        </w:rPr>
        <w:t>Demand is seasonal in nature for some products and straight line for others.</w:t>
      </w:r>
    </w:p>
    <w:p w:rsidR="006A78E6" w:rsidRDefault="006A78E6" w:rsidP="006A78E6"/>
    <w:p w:rsidR="006A78E6" w:rsidRDefault="006A78E6" w:rsidP="006A78E6">
      <w:r>
        <w:lastRenderedPageBreak/>
        <w:t>Similarly cost estimates are also based on the previous 12 months of operations (July 2012 to June 2013).  NOPTA was still in the formative stages in its first 6 months of operations, for example, staff were being recruited and office space secured, hence the last 12 months will be more indicative of NOPTA’s future costs.  In addition ongoing costs related to the National Offshore Petroleum Data and Core Repository (NOPDCR) will need to be factored into NOPTA’s budget from 1 November 2013.  As NOPTA was not initially funded for this responsibility one off budget funding was provided for last financial year.</w:t>
      </w:r>
    </w:p>
    <w:p w:rsidR="006A78E6" w:rsidRDefault="006A78E6" w:rsidP="006A78E6"/>
    <w:p w:rsidR="006A78E6" w:rsidRDefault="006A78E6" w:rsidP="006A78E6">
      <w:r>
        <w:t>NOPTA’s costs are largely driven by salaries and fixed contractual agreements and hence considered relatively stable.</w:t>
      </w:r>
    </w:p>
    <w:p w:rsidR="006A78E6" w:rsidRPr="006A78E6" w:rsidRDefault="006A78E6" w:rsidP="000A1C93">
      <w:pPr>
        <w:pStyle w:val="Heading3"/>
      </w:pPr>
      <w:r w:rsidRPr="006A78E6">
        <w:t>NOPDCR</w:t>
      </w:r>
    </w:p>
    <w:p w:rsidR="006A78E6" w:rsidRDefault="006A78E6" w:rsidP="006A78E6">
      <w:r>
        <w:t xml:space="preserve">The OPGGSA requires petroleum mining samples (cores, cuttings and gas/fluid samples), reports and data (drilling reports, seismic data, analysis reports </w:t>
      </w:r>
      <w:proofErr w:type="spellStart"/>
      <w:r>
        <w:t>etc</w:t>
      </w:r>
      <w:proofErr w:type="spellEnd"/>
      <w:r>
        <w:t>) acquired for a given offshore activity are lodged with NOPTA.  The NOPDCR has been established to store and manage these data whilst under the provisions of confidentiality and is a collaborative project between NOPTA, Geoscience Australia (GA) and the Geological Survey of Western Australia (GSWA).  GA will undertake the overall management responsibility of the NOPDCR, however a Steering Committee will maintain oversight of the project.</w:t>
      </w:r>
    </w:p>
    <w:p w:rsidR="006A78E6" w:rsidRDefault="006A78E6" w:rsidP="006A78E6"/>
    <w:p w:rsidR="006A78E6" w:rsidRDefault="006A78E6" w:rsidP="006A78E6">
      <w:r>
        <w:t>A data management review was undertaken by NOPTA in May 2012 and the NOPDCR was identified as the best value for money option.  GA and GSWA have been managing data and physical samples by warehousing and maintaining access as required prior to the formation of NOPTA.  They have experienced personnel and established systems and a long history of successfully providing data management services to support the requirements of the Acts.  In addition alternative arrangements would incur substantial infrastructure costs.  The cost to NOPTA is $1,660,000 per financial year, as detailed in table 2.</w:t>
      </w:r>
    </w:p>
    <w:p w:rsidR="00C57857" w:rsidRDefault="00C57857" w:rsidP="006A78E6">
      <w:pPr>
        <w:rPr>
          <w:rFonts w:cs="Calibri"/>
          <w:color w:val="000000"/>
        </w:rPr>
      </w:pPr>
    </w:p>
    <w:p w:rsidR="00C57857" w:rsidRDefault="00C57857" w:rsidP="00C57857">
      <w:pPr>
        <w:pStyle w:val="Tableheader"/>
      </w:pPr>
      <w:r w:rsidRPr="00C57857">
        <w:t>Table 2: Annual operating costs for the NOPDCR system</w:t>
      </w:r>
    </w:p>
    <w:tbl>
      <w:tblPr>
        <w:tblStyle w:val="ListTable6Colorful-Accent5"/>
        <w:tblW w:w="9134" w:type="dxa"/>
        <w:tblLook w:val="04A0" w:firstRow="1" w:lastRow="0" w:firstColumn="1" w:lastColumn="0" w:noHBand="0" w:noVBand="1"/>
        <w:tblCaption w:val="Table 2: Annaul operating costs for the NOPDCR system"/>
      </w:tblPr>
      <w:tblGrid>
        <w:gridCol w:w="5855"/>
        <w:gridCol w:w="3279"/>
      </w:tblGrid>
      <w:tr w:rsidR="00C57857" w:rsidRPr="006A78E6" w:rsidTr="00C57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55" w:type="dxa"/>
          </w:tcPr>
          <w:p w:rsidR="00C57857" w:rsidRPr="006A78E6" w:rsidRDefault="00C57857" w:rsidP="005D0B4B">
            <w:pPr>
              <w:rPr>
                <w:sz w:val="20"/>
                <w:szCs w:val="20"/>
              </w:rPr>
            </w:pPr>
            <w:r>
              <w:rPr>
                <w:sz w:val="20"/>
                <w:szCs w:val="20"/>
              </w:rPr>
              <w:t>Task</w:t>
            </w:r>
          </w:p>
        </w:tc>
        <w:tc>
          <w:tcPr>
            <w:tcW w:w="3279" w:type="dxa"/>
          </w:tcPr>
          <w:p w:rsidR="00C57857" w:rsidRDefault="00C57857" w:rsidP="005D0B4B">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Annual operating costs for staff, resources and infrastructure</w:t>
            </w:r>
          </w:p>
        </w:tc>
      </w:tr>
      <w:tr w:rsidR="00C57857"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5" w:type="dxa"/>
          </w:tcPr>
          <w:p w:rsidR="00C57857" w:rsidRPr="006A78E6" w:rsidRDefault="00C57857" w:rsidP="00C57857">
            <w:pPr>
              <w:rPr>
                <w:sz w:val="20"/>
                <w:szCs w:val="20"/>
              </w:rPr>
            </w:pPr>
            <w:r>
              <w:rPr>
                <w:sz w:val="20"/>
                <w:szCs w:val="20"/>
              </w:rPr>
              <w:t>Management of confidential OPGGSA data and 1/3 physical samples in the Canberra repository by GA</w:t>
            </w:r>
          </w:p>
        </w:tc>
        <w:tc>
          <w:tcPr>
            <w:tcW w:w="3279" w:type="dxa"/>
          </w:tcPr>
          <w:p w:rsidR="00C57857"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57857" w:rsidRPr="006A78E6" w:rsidTr="00C57857">
        <w:tc>
          <w:tcPr>
            <w:cnfStyle w:val="001000000000" w:firstRow="0" w:lastRow="0" w:firstColumn="1" w:lastColumn="0" w:oddVBand="0" w:evenVBand="0" w:oddHBand="0" w:evenHBand="0" w:firstRowFirstColumn="0" w:firstRowLastColumn="0" w:lastRowFirstColumn="0" w:lastRowLastColumn="0"/>
            <w:tcW w:w="5855" w:type="dxa"/>
          </w:tcPr>
          <w:p w:rsidR="00C57857" w:rsidRPr="00C57857" w:rsidRDefault="00C57857" w:rsidP="00C57857">
            <w:pPr>
              <w:jc w:val="right"/>
              <w:rPr>
                <w:b w:val="0"/>
                <w:i/>
                <w:sz w:val="20"/>
                <w:szCs w:val="20"/>
              </w:rPr>
            </w:pPr>
            <w:r w:rsidRPr="00C57857">
              <w:rPr>
                <w:b w:val="0"/>
                <w:i/>
                <w:sz w:val="20"/>
                <w:szCs w:val="20"/>
              </w:rPr>
              <w:t>Net increase in salary, including compliance costs</w:t>
            </w:r>
          </w:p>
        </w:tc>
        <w:tc>
          <w:tcPr>
            <w:tcW w:w="3279" w:type="dxa"/>
          </w:tcPr>
          <w:p w:rsidR="00C57857" w:rsidRDefault="00C57857"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$443,000</w:t>
            </w:r>
          </w:p>
        </w:tc>
      </w:tr>
      <w:tr w:rsidR="00C57857"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5" w:type="dxa"/>
          </w:tcPr>
          <w:p w:rsidR="00C57857" w:rsidRPr="00C57857" w:rsidRDefault="00C57857" w:rsidP="00C57857">
            <w:pPr>
              <w:jc w:val="right"/>
              <w:rPr>
                <w:b w:val="0"/>
                <w:i/>
                <w:sz w:val="20"/>
                <w:szCs w:val="20"/>
              </w:rPr>
            </w:pPr>
            <w:r w:rsidRPr="00C57857">
              <w:rPr>
                <w:b w:val="0"/>
                <w:i/>
                <w:sz w:val="20"/>
                <w:szCs w:val="20"/>
              </w:rPr>
              <w:t>Net increase in operation costs</w:t>
            </w:r>
          </w:p>
        </w:tc>
        <w:tc>
          <w:tcPr>
            <w:tcW w:w="3279" w:type="dxa"/>
          </w:tcPr>
          <w:p w:rsidR="00C57857"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$556,000</w:t>
            </w:r>
          </w:p>
        </w:tc>
      </w:tr>
      <w:tr w:rsidR="00C57857" w:rsidRPr="006A78E6" w:rsidTr="00C57857">
        <w:tc>
          <w:tcPr>
            <w:cnfStyle w:val="001000000000" w:firstRow="0" w:lastRow="0" w:firstColumn="1" w:lastColumn="0" w:oddVBand="0" w:evenVBand="0" w:oddHBand="0" w:evenHBand="0" w:firstRowFirstColumn="0" w:firstRowLastColumn="0" w:lastRowFirstColumn="0" w:lastRowLastColumn="0"/>
            <w:tcW w:w="5855" w:type="dxa"/>
          </w:tcPr>
          <w:p w:rsidR="00C57857" w:rsidRPr="006A78E6" w:rsidRDefault="00C57857" w:rsidP="00C57857">
            <w:pPr>
              <w:rPr>
                <w:sz w:val="20"/>
                <w:szCs w:val="20"/>
              </w:rPr>
            </w:pPr>
            <w:r>
              <w:rPr>
                <w:sz w:val="20"/>
                <w:szCs w:val="20"/>
              </w:rPr>
              <w:t>Management of confidential OPGGSA data sourced WA physical samples in the Perth repository by GSWA</w:t>
            </w:r>
          </w:p>
        </w:tc>
        <w:tc>
          <w:tcPr>
            <w:tcW w:w="3279" w:type="dxa"/>
          </w:tcPr>
          <w:p w:rsidR="00C57857" w:rsidRDefault="00C57857"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57857"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5" w:type="dxa"/>
          </w:tcPr>
          <w:p w:rsidR="00C57857" w:rsidRPr="00C57857" w:rsidRDefault="00C57857" w:rsidP="00C57857">
            <w:pPr>
              <w:jc w:val="right"/>
              <w:rPr>
                <w:b w:val="0"/>
                <w:i/>
                <w:sz w:val="20"/>
                <w:szCs w:val="20"/>
              </w:rPr>
            </w:pPr>
            <w:r w:rsidRPr="00C57857">
              <w:rPr>
                <w:b w:val="0"/>
                <w:i/>
                <w:sz w:val="20"/>
                <w:szCs w:val="20"/>
              </w:rPr>
              <w:t>Salary and overhead costs</w:t>
            </w:r>
          </w:p>
        </w:tc>
        <w:tc>
          <w:tcPr>
            <w:tcW w:w="3279" w:type="dxa"/>
          </w:tcPr>
          <w:p w:rsidR="00C57857" w:rsidRDefault="00B778DC"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$425,000</w:t>
            </w:r>
          </w:p>
        </w:tc>
      </w:tr>
      <w:tr w:rsidR="00C57857" w:rsidRPr="006A78E6" w:rsidTr="00C57857">
        <w:tc>
          <w:tcPr>
            <w:cnfStyle w:val="001000000000" w:firstRow="0" w:lastRow="0" w:firstColumn="1" w:lastColumn="0" w:oddVBand="0" w:evenVBand="0" w:oddHBand="0" w:evenHBand="0" w:firstRowFirstColumn="0" w:firstRowLastColumn="0" w:lastRowFirstColumn="0" w:lastRowLastColumn="0"/>
            <w:tcW w:w="5855" w:type="dxa"/>
          </w:tcPr>
          <w:p w:rsidR="00C57857" w:rsidRPr="00C57857" w:rsidRDefault="00C57857" w:rsidP="00C57857">
            <w:pPr>
              <w:jc w:val="right"/>
              <w:rPr>
                <w:b w:val="0"/>
                <w:i/>
                <w:sz w:val="20"/>
                <w:szCs w:val="20"/>
              </w:rPr>
            </w:pPr>
            <w:r w:rsidRPr="00C57857">
              <w:rPr>
                <w:b w:val="0"/>
                <w:i/>
                <w:sz w:val="20"/>
                <w:szCs w:val="20"/>
              </w:rPr>
              <w:t>Operational costs</w:t>
            </w:r>
          </w:p>
        </w:tc>
        <w:tc>
          <w:tcPr>
            <w:tcW w:w="3279" w:type="dxa"/>
          </w:tcPr>
          <w:p w:rsidR="00C57857" w:rsidRDefault="00B778DC"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$104,000</w:t>
            </w:r>
          </w:p>
        </w:tc>
      </w:tr>
      <w:tr w:rsidR="00C57857"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5" w:type="dxa"/>
          </w:tcPr>
          <w:p w:rsidR="00C57857" w:rsidRDefault="00C57857" w:rsidP="00C57857">
            <w:pPr>
              <w:rPr>
                <w:sz w:val="20"/>
                <w:szCs w:val="20"/>
              </w:rPr>
            </w:pPr>
            <w:r>
              <w:rPr>
                <w:sz w:val="20"/>
                <w:szCs w:val="20"/>
              </w:rPr>
              <w:t>Management of confidential OPGGSA data sourced non-WA physical samples in the Perth repository by GSWA</w:t>
            </w:r>
          </w:p>
        </w:tc>
        <w:tc>
          <w:tcPr>
            <w:tcW w:w="3279" w:type="dxa"/>
          </w:tcPr>
          <w:p w:rsidR="00C57857" w:rsidRDefault="00C57857" w:rsidP="00C5785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57857" w:rsidRPr="006A78E6" w:rsidTr="00C57857">
        <w:tc>
          <w:tcPr>
            <w:cnfStyle w:val="001000000000" w:firstRow="0" w:lastRow="0" w:firstColumn="1" w:lastColumn="0" w:oddVBand="0" w:evenVBand="0" w:oddHBand="0" w:evenHBand="0" w:firstRowFirstColumn="0" w:firstRowLastColumn="0" w:lastRowFirstColumn="0" w:lastRowLastColumn="0"/>
            <w:tcW w:w="5855" w:type="dxa"/>
          </w:tcPr>
          <w:p w:rsidR="00C57857" w:rsidRPr="00C57857" w:rsidRDefault="00C57857" w:rsidP="00C57857">
            <w:pPr>
              <w:jc w:val="right"/>
              <w:rPr>
                <w:b w:val="0"/>
                <w:i/>
                <w:sz w:val="20"/>
                <w:szCs w:val="20"/>
              </w:rPr>
            </w:pPr>
            <w:r w:rsidRPr="00C57857">
              <w:rPr>
                <w:b w:val="0"/>
                <w:i/>
                <w:sz w:val="20"/>
                <w:szCs w:val="20"/>
              </w:rPr>
              <w:t>Salary and overhead costs, plus operation costs</w:t>
            </w:r>
          </w:p>
        </w:tc>
        <w:tc>
          <w:tcPr>
            <w:tcW w:w="3279" w:type="dxa"/>
          </w:tcPr>
          <w:p w:rsidR="00C57857" w:rsidRDefault="00B778DC" w:rsidP="00C5785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$132,000</w:t>
            </w:r>
          </w:p>
        </w:tc>
      </w:tr>
      <w:tr w:rsidR="00C57857" w:rsidRPr="006A78E6" w:rsidTr="00C5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5" w:type="dxa"/>
          </w:tcPr>
          <w:p w:rsidR="00C57857" w:rsidRDefault="00C57857" w:rsidP="005D0B4B">
            <w:pPr>
              <w:rPr>
                <w:sz w:val="20"/>
                <w:szCs w:val="20"/>
              </w:rPr>
            </w:pPr>
            <w:r>
              <w:rPr>
                <w:sz w:val="20"/>
                <w:szCs w:val="20"/>
              </w:rPr>
              <w:t>Total</w:t>
            </w:r>
          </w:p>
        </w:tc>
        <w:tc>
          <w:tcPr>
            <w:tcW w:w="3279" w:type="dxa"/>
          </w:tcPr>
          <w:p w:rsidR="00C57857" w:rsidRPr="00B778DC" w:rsidRDefault="00B778DC" w:rsidP="00C57857">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B778DC">
              <w:rPr>
                <w:b/>
                <w:sz w:val="20"/>
                <w:szCs w:val="20"/>
              </w:rPr>
              <w:t>$1,660,000</w:t>
            </w:r>
          </w:p>
        </w:tc>
      </w:tr>
    </w:tbl>
    <w:p w:rsidR="00F06BB2" w:rsidRDefault="00F06BB2" w:rsidP="00F06BB2">
      <w:pPr>
        <w:pStyle w:val="Heading2"/>
      </w:pPr>
      <w:bookmarkStart w:id="13" w:name="_Toc372197160"/>
      <w:r>
        <w:t>Costs to be included in cost recovery charges</w:t>
      </w:r>
      <w:bookmarkEnd w:id="13"/>
    </w:p>
    <w:p w:rsidR="00F06BB2" w:rsidRPr="00DD3AC7" w:rsidRDefault="00F06BB2" w:rsidP="00F06BB2">
      <w:r w:rsidRPr="00DD3AC7">
        <w:t>Figures are provided for the forecast year 2013/14 only for the detailed description of how we have allocated costs set out in the tables below. The same process was used to allocate costs for 2014/15</w:t>
      </w:r>
      <w:r>
        <w:t xml:space="preserve"> and 2015/16</w:t>
      </w:r>
      <w:r w:rsidRPr="00DD3AC7">
        <w:t>.</w:t>
      </w:r>
    </w:p>
    <w:p w:rsidR="00F06BB2" w:rsidRPr="00F06BB2" w:rsidRDefault="00F06BB2" w:rsidP="000A1C93">
      <w:pPr>
        <w:pStyle w:val="Heading3"/>
      </w:pPr>
      <w:r w:rsidRPr="00F06BB2">
        <w:lastRenderedPageBreak/>
        <w:t>Direct costs</w:t>
      </w:r>
    </w:p>
    <w:p w:rsidR="00F06BB2" w:rsidRPr="00494089" w:rsidRDefault="00F06BB2" w:rsidP="00F06BB2">
      <w:r w:rsidRPr="00494089">
        <w:t xml:space="preserve">Information </w:t>
      </w:r>
      <w:r>
        <w:t>from NOPTA’s finance system</w:t>
      </w:r>
      <w:r w:rsidRPr="00494089">
        <w:t xml:space="preserve"> permitted costs to be allocated to business units where the direct nature o</w:t>
      </w:r>
      <w:r>
        <w:t>f the costs allowed.  These direct costs are employee expenses (as prescribed under the relevant enterprise agreement, currently this is the DRET Enterprise Agreement), gazettal expenses and the NOPTA, GA and WA DMP Collaborative Agreement (related to the</w:t>
      </w:r>
      <w:r w:rsidRPr="00A262E8">
        <w:t xml:space="preserve"> </w:t>
      </w:r>
      <w:r>
        <w:t>NOPDCR).</w:t>
      </w:r>
    </w:p>
    <w:p w:rsidR="00F06BB2" w:rsidRPr="00040DDF" w:rsidRDefault="00F06BB2" w:rsidP="00F06BB2">
      <w:pPr>
        <w:rPr>
          <w:u w:val="single"/>
        </w:rPr>
      </w:pPr>
    </w:p>
    <w:p w:rsidR="00F06BB2" w:rsidRPr="007405C4" w:rsidRDefault="00F06BB2" w:rsidP="00F06BB2">
      <w:r w:rsidRPr="00040DDF">
        <w:t xml:space="preserve">The direct costs of business units are allocated to key </w:t>
      </w:r>
      <w:r>
        <w:t>products</w:t>
      </w:r>
      <w:r w:rsidRPr="00040DDF">
        <w:t xml:space="preserve"> using the </w:t>
      </w:r>
      <w:r>
        <w:t>percentages</w:t>
      </w:r>
      <w:r w:rsidRPr="00040DDF">
        <w:t xml:space="preserve"> of effort levels invested in each key activity by each business unit.  Specifically, direct costs by business unit are multiplied by the % effort levels (</w:t>
      </w:r>
      <w:r>
        <w:t>see Table 3</w:t>
      </w:r>
      <w:r w:rsidRPr="00040DDF">
        <w:t>) to determine direct cost by key activity.</w:t>
      </w:r>
    </w:p>
    <w:p w:rsidR="00F06BB2" w:rsidRPr="00F06BB2" w:rsidRDefault="00F06BB2" w:rsidP="000A1C93">
      <w:pPr>
        <w:pStyle w:val="Heading3"/>
      </w:pPr>
      <w:r w:rsidRPr="00F06BB2">
        <w:t>Indirect costs</w:t>
      </w:r>
    </w:p>
    <w:p w:rsidR="00F06BB2" w:rsidRDefault="00F06BB2" w:rsidP="00F06BB2">
      <w:r w:rsidRPr="00044ADD">
        <w:t>Indirect costs are costs not directly attributable to business units (due to their nature and the level of traceability) such as property expenses, depreciat</w:t>
      </w:r>
      <w:r>
        <w:t>ion, legal costs, and ICT.</w:t>
      </w:r>
    </w:p>
    <w:p w:rsidR="00F06BB2" w:rsidRDefault="00F06BB2" w:rsidP="00F06BB2"/>
    <w:p w:rsidR="00F06BB2" w:rsidRDefault="00F06BB2" w:rsidP="00F06BB2">
      <w:r w:rsidRPr="00C0327D">
        <w:rPr>
          <w:spacing w:val="-4"/>
        </w:rPr>
        <w:t>N</w:t>
      </w:r>
      <w:r w:rsidRPr="00C0327D">
        <w:rPr>
          <w:spacing w:val="-3"/>
        </w:rPr>
        <w:t>O</w:t>
      </w:r>
      <w:r w:rsidRPr="00C0327D">
        <w:t>P</w:t>
      </w:r>
      <w:r w:rsidRPr="00C0327D">
        <w:rPr>
          <w:spacing w:val="-4"/>
        </w:rPr>
        <w:t>T</w:t>
      </w:r>
      <w:r w:rsidRPr="00C0327D">
        <w:t>A’s</w:t>
      </w:r>
      <w:r w:rsidRPr="00C0327D">
        <w:rPr>
          <w:spacing w:val="-5"/>
        </w:rPr>
        <w:t xml:space="preserve"> </w:t>
      </w:r>
      <w:r w:rsidRPr="00C0327D">
        <w:t>c</w:t>
      </w:r>
      <w:r w:rsidRPr="00C0327D">
        <w:rPr>
          <w:spacing w:val="-4"/>
        </w:rPr>
        <w:t>a</w:t>
      </w:r>
      <w:r w:rsidRPr="00C0327D">
        <w:t xml:space="preserve">pital </w:t>
      </w:r>
      <w:r w:rsidRPr="00C0327D">
        <w:rPr>
          <w:spacing w:val="-4"/>
        </w:rPr>
        <w:t>c</w:t>
      </w:r>
      <w:r w:rsidRPr="00C0327D">
        <w:t>o</w:t>
      </w:r>
      <w:r w:rsidRPr="00C0327D">
        <w:rPr>
          <w:spacing w:val="-4"/>
        </w:rPr>
        <w:t>s</w:t>
      </w:r>
      <w:r w:rsidRPr="00C0327D">
        <w:t>ts</w:t>
      </w:r>
      <w:r w:rsidRPr="00C0327D">
        <w:rPr>
          <w:spacing w:val="-6"/>
        </w:rPr>
        <w:t xml:space="preserve"> </w:t>
      </w:r>
      <w:r w:rsidRPr="00C0327D">
        <w:t>inclu</w:t>
      </w:r>
      <w:r w:rsidRPr="00C0327D">
        <w:rPr>
          <w:spacing w:val="-5"/>
        </w:rPr>
        <w:t>d</w:t>
      </w:r>
      <w:r w:rsidRPr="00C0327D">
        <w:t>e</w:t>
      </w:r>
      <w:r w:rsidRPr="00C0327D">
        <w:rPr>
          <w:spacing w:val="-4"/>
        </w:rPr>
        <w:t xml:space="preserve"> </w:t>
      </w:r>
      <w:r w:rsidRPr="00C0327D">
        <w:t>d</w:t>
      </w:r>
      <w:r w:rsidRPr="00C0327D">
        <w:rPr>
          <w:spacing w:val="-4"/>
        </w:rPr>
        <w:t>e</w:t>
      </w:r>
      <w:r w:rsidRPr="00C0327D">
        <w:t>p</w:t>
      </w:r>
      <w:r w:rsidRPr="00C0327D">
        <w:rPr>
          <w:spacing w:val="-4"/>
        </w:rPr>
        <w:t>r</w:t>
      </w:r>
      <w:r w:rsidRPr="00C0327D">
        <w:t>e</w:t>
      </w:r>
      <w:r w:rsidRPr="00C0327D">
        <w:rPr>
          <w:spacing w:val="-5"/>
        </w:rPr>
        <w:t>c</w:t>
      </w:r>
      <w:r w:rsidRPr="00C0327D">
        <w:t>i</w:t>
      </w:r>
      <w:r w:rsidRPr="00C0327D">
        <w:rPr>
          <w:spacing w:val="-4"/>
        </w:rPr>
        <w:t>a</w:t>
      </w:r>
      <w:r w:rsidRPr="00C0327D">
        <w:t xml:space="preserve">tion </w:t>
      </w:r>
      <w:r w:rsidRPr="00C0327D">
        <w:rPr>
          <w:spacing w:val="-4"/>
        </w:rPr>
        <w:t>o</w:t>
      </w:r>
      <w:r w:rsidRPr="00C0327D">
        <w:t>f</w:t>
      </w:r>
      <w:r w:rsidRPr="00C0327D">
        <w:rPr>
          <w:spacing w:val="2"/>
        </w:rPr>
        <w:t xml:space="preserve"> </w:t>
      </w:r>
      <w:r>
        <w:t>$123</w:t>
      </w:r>
      <w:r w:rsidRPr="00C0327D">
        <w:rPr>
          <w:spacing w:val="-4"/>
        </w:rPr>
        <w:t>,</w:t>
      </w:r>
      <w:r w:rsidRPr="00C0327D">
        <w:rPr>
          <w:spacing w:val="5"/>
        </w:rPr>
        <w:t>0</w:t>
      </w:r>
      <w:r w:rsidRPr="00C0327D">
        <w:t>00. This</w:t>
      </w:r>
      <w:r w:rsidRPr="00C0327D">
        <w:rPr>
          <w:spacing w:val="-4"/>
        </w:rPr>
        <w:t xml:space="preserve"> </w:t>
      </w:r>
      <w:r w:rsidRPr="00C0327D">
        <w:t xml:space="preserve">is </w:t>
      </w:r>
      <w:r w:rsidRPr="00C0327D">
        <w:rPr>
          <w:spacing w:val="-3"/>
        </w:rPr>
        <w:t>a</w:t>
      </w:r>
      <w:r w:rsidRPr="00C0327D">
        <w:t>n indir</w:t>
      </w:r>
      <w:r w:rsidRPr="00C0327D">
        <w:rPr>
          <w:spacing w:val="-4"/>
        </w:rPr>
        <w:t>e</w:t>
      </w:r>
      <w:r w:rsidRPr="00C0327D">
        <w:t>ct</w:t>
      </w:r>
      <w:r w:rsidRPr="00C0327D">
        <w:rPr>
          <w:spacing w:val="-5"/>
        </w:rPr>
        <w:t xml:space="preserve"> </w:t>
      </w:r>
      <w:r w:rsidRPr="00C0327D">
        <w:rPr>
          <w:spacing w:val="-4"/>
        </w:rPr>
        <w:t>c</w:t>
      </w:r>
      <w:r w:rsidRPr="00C0327D">
        <w:t>o</w:t>
      </w:r>
      <w:r w:rsidRPr="00C0327D">
        <w:rPr>
          <w:spacing w:val="-4"/>
        </w:rPr>
        <w:t>s</w:t>
      </w:r>
      <w:r w:rsidRPr="00C0327D">
        <w:t>t</w:t>
      </w:r>
      <w:r w:rsidRPr="00C0327D">
        <w:rPr>
          <w:spacing w:val="3"/>
        </w:rPr>
        <w:t xml:space="preserve"> </w:t>
      </w:r>
      <w:r w:rsidRPr="00C0327D">
        <w:rPr>
          <w:spacing w:val="-5"/>
        </w:rPr>
        <w:t>t</w:t>
      </w:r>
      <w:r w:rsidRPr="00C0327D">
        <w:t>h</w:t>
      </w:r>
      <w:r w:rsidRPr="00C0327D">
        <w:rPr>
          <w:spacing w:val="4"/>
        </w:rPr>
        <w:t>a</w:t>
      </w:r>
      <w:r w:rsidRPr="00C0327D">
        <w:t>t is alloc</w:t>
      </w:r>
      <w:r w:rsidRPr="00C0327D">
        <w:rPr>
          <w:spacing w:val="-5"/>
        </w:rPr>
        <w:t>a</w:t>
      </w:r>
      <w:r w:rsidRPr="00C0327D">
        <w:t>t</w:t>
      </w:r>
      <w:r w:rsidRPr="00C0327D">
        <w:rPr>
          <w:spacing w:val="-4"/>
        </w:rPr>
        <w:t>e</w:t>
      </w:r>
      <w:r w:rsidRPr="00C0327D">
        <w:t xml:space="preserve">d </w:t>
      </w:r>
      <w:r w:rsidRPr="00C0327D">
        <w:rPr>
          <w:spacing w:val="-4"/>
        </w:rPr>
        <w:t>t</w:t>
      </w:r>
      <w:r w:rsidRPr="00C0327D">
        <w:t xml:space="preserve">o </w:t>
      </w:r>
      <w:r w:rsidRPr="00C0327D">
        <w:rPr>
          <w:spacing w:val="-4"/>
        </w:rPr>
        <w:t>b</w:t>
      </w:r>
      <w:r w:rsidRPr="00C0327D">
        <w:t>usin</w:t>
      </w:r>
      <w:r w:rsidRPr="00C0327D">
        <w:rPr>
          <w:spacing w:val="-4"/>
        </w:rPr>
        <w:t>e</w:t>
      </w:r>
      <w:r w:rsidRPr="00C0327D">
        <w:t>ss</w:t>
      </w:r>
      <w:r w:rsidRPr="00C0327D">
        <w:rPr>
          <w:spacing w:val="-4"/>
        </w:rPr>
        <w:t xml:space="preserve"> </w:t>
      </w:r>
      <w:r w:rsidRPr="00C0327D">
        <w:t>u</w:t>
      </w:r>
      <w:r w:rsidRPr="00C0327D">
        <w:rPr>
          <w:spacing w:val="-4"/>
        </w:rPr>
        <w:t>n</w:t>
      </w:r>
      <w:r w:rsidRPr="00C0327D">
        <w:t>its u</w:t>
      </w:r>
      <w:r w:rsidRPr="00C0327D">
        <w:rPr>
          <w:spacing w:val="-5"/>
        </w:rPr>
        <w:t>s</w:t>
      </w:r>
      <w:r w:rsidRPr="00C0327D">
        <w:t>ing</w:t>
      </w:r>
      <w:r w:rsidRPr="00C0327D">
        <w:rPr>
          <w:spacing w:val="3"/>
        </w:rPr>
        <w:t xml:space="preserve"> </w:t>
      </w:r>
      <w:r w:rsidRPr="00C0327D">
        <w:t>h</w:t>
      </w:r>
      <w:r w:rsidRPr="00C0327D">
        <w:rPr>
          <w:spacing w:val="-5"/>
        </w:rPr>
        <w:t>e</w:t>
      </w:r>
      <w:r w:rsidRPr="00C0327D">
        <w:t>a</w:t>
      </w:r>
      <w:r w:rsidRPr="00C0327D">
        <w:rPr>
          <w:spacing w:val="-4"/>
        </w:rPr>
        <w:t>d</w:t>
      </w:r>
      <w:r w:rsidRPr="00C0327D">
        <w:t>c</w:t>
      </w:r>
      <w:r w:rsidRPr="00C0327D">
        <w:rPr>
          <w:spacing w:val="-6"/>
        </w:rPr>
        <w:t>o</w:t>
      </w:r>
      <w:r w:rsidRPr="00C0327D">
        <w:t>unt (</w:t>
      </w:r>
      <w:r w:rsidRPr="00C0327D">
        <w:rPr>
          <w:spacing w:val="-4"/>
        </w:rPr>
        <w:t>a</w:t>
      </w:r>
      <w:r w:rsidRPr="00C0327D">
        <w:t>s</w:t>
      </w:r>
      <w:r w:rsidRPr="00C0327D">
        <w:rPr>
          <w:spacing w:val="-3"/>
        </w:rPr>
        <w:t xml:space="preserve"> </w:t>
      </w:r>
      <w:r w:rsidRPr="00C0327D">
        <w:t>a</w:t>
      </w:r>
      <w:r w:rsidRPr="00C0327D">
        <w:rPr>
          <w:spacing w:val="-3"/>
        </w:rPr>
        <w:t xml:space="preserve"> </w:t>
      </w:r>
      <w:r w:rsidRPr="00C0327D">
        <w:t>pr</w:t>
      </w:r>
      <w:r w:rsidRPr="00C0327D">
        <w:rPr>
          <w:spacing w:val="-4"/>
        </w:rPr>
        <w:t>o</w:t>
      </w:r>
      <w:r w:rsidRPr="00C0327D">
        <w:t>xy</w:t>
      </w:r>
      <w:r w:rsidRPr="00C0327D">
        <w:rPr>
          <w:spacing w:val="4"/>
        </w:rPr>
        <w:t xml:space="preserve"> </w:t>
      </w:r>
      <w:r w:rsidRPr="00C0327D">
        <w:t>of</w:t>
      </w:r>
      <w:r w:rsidRPr="00C0327D">
        <w:rPr>
          <w:spacing w:val="-4"/>
        </w:rPr>
        <w:t xml:space="preserve"> c</w:t>
      </w:r>
      <w:r w:rsidRPr="00C0327D">
        <w:t>a</w:t>
      </w:r>
      <w:r w:rsidRPr="00C0327D">
        <w:rPr>
          <w:spacing w:val="-4"/>
        </w:rPr>
        <w:t>p</w:t>
      </w:r>
      <w:r w:rsidRPr="00C0327D">
        <w:t>ital r</w:t>
      </w:r>
      <w:r w:rsidRPr="00C0327D">
        <w:rPr>
          <w:spacing w:val="-5"/>
        </w:rPr>
        <w:t>e</w:t>
      </w:r>
      <w:r w:rsidRPr="00C0327D">
        <w:t>sour</w:t>
      </w:r>
      <w:r w:rsidRPr="00C0327D">
        <w:rPr>
          <w:spacing w:val="-5"/>
        </w:rPr>
        <w:t>c</w:t>
      </w:r>
      <w:r w:rsidRPr="00C0327D">
        <w:t>e uti</w:t>
      </w:r>
      <w:r w:rsidRPr="00C0327D">
        <w:rPr>
          <w:spacing w:val="3"/>
        </w:rPr>
        <w:t>l</w:t>
      </w:r>
      <w:r w:rsidRPr="00C0327D">
        <w:t>ised</w:t>
      </w:r>
      <w:r w:rsidRPr="00C0327D">
        <w:rPr>
          <w:spacing w:val="-5"/>
        </w:rPr>
        <w:t xml:space="preserve"> </w:t>
      </w:r>
      <w:r w:rsidRPr="00C0327D">
        <w:t>by</w:t>
      </w:r>
      <w:r w:rsidRPr="00C0327D">
        <w:rPr>
          <w:spacing w:val="-4"/>
        </w:rPr>
        <w:t xml:space="preserve"> </w:t>
      </w:r>
      <w:r w:rsidRPr="00C0327D">
        <w:t>e</w:t>
      </w:r>
      <w:r w:rsidRPr="00C0327D">
        <w:rPr>
          <w:spacing w:val="-5"/>
        </w:rPr>
        <w:t>a</w:t>
      </w:r>
      <w:r w:rsidRPr="00C0327D">
        <w:t>ch</w:t>
      </w:r>
      <w:r>
        <w:t xml:space="preserve"> </w:t>
      </w:r>
      <w:r>
        <w:rPr>
          <w:spacing w:val="-4"/>
        </w:rPr>
        <w:t xml:space="preserve">team).  </w:t>
      </w:r>
      <w:r w:rsidRPr="00C0327D">
        <w:rPr>
          <w:spacing w:val="-4"/>
        </w:rPr>
        <w:t>These costs are then allocated to key activities based on estimates of effort levels by business units.</w:t>
      </w:r>
    </w:p>
    <w:p w:rsidR="00F06BB2" w:rsidRDefault="00F06BB2" w:rsidP="00F06BB2"/>
    <w:p w:rsidR="00F06BB2" w:rsidRDefault="00F06BB2" w:rsidP="00F06BB2">
      <w:r w:rsidRPr="00444654">
        <w:t>These indirect costs are allocated to business units using cost drivers as sho</w:t>
      </w:r>
      <w:r>
        <w:t>wn in</w:t>
      </w:r>
      <w:r w:rsidRPr="00444654">
        <w:t xml:space="preserve"> Table </w:t>
      </w:r>
      <w:r>
        <w:t>3</w:t>
      </w:r>
      <w:r w:rsidRPr="00444654">
        <w:t>.</w:t>
      </w:r>
    </w:p>
    <w:p w:rsidR="00F06BB2" w:rsidRDefault="00F06BB2" w:rsidP="00F06BB2"/>
    <w:p w:rsidR="00F06BB2" w:rsidRPr="00782C69" w:rsidRDefault="00F06BB2" w:rsidP="00F06BB2">
      <w:pPr>
        <w:pStyle w:val="Tableheader"/>
      </w:pPr>
      <w:r w:rsidRPr="00782C69">
        <w:t>Tab</w:t>
      </w:r>
      <w:r w:rsidRPr="00F06BB2">
        <w:t>l</w:t>
      </w:r>
      <w:r w:rsidRPr="00782C69">
        <w:t>e 3</w:t>
      </w:r>
      <w:r>
        <w:t>:</w:t>
      </w:r>
      <w:r w:rsidRPr="00F06BB2">
        <w:t xml:space="preserve"> I</w:t>
      </w:r>
      <w:r w:rsidRPr="00782C69">
        <w:t>n</w:t>
      </w:r>
      <w:r w:rsidRPr="00F06BB2">
        <w:t>d</w:t>
      </w:r>
      <w:r w:rsidRPr="00782C69">
        <w:t>i</w:t>
      </w:r>
      <w:r w:rsidRPr="00F06BB2">
        <w:t>r</w:t>
      </w:r>
      <w:r w:rsidRPr="00782C69">
        <w:t>e</w:t>
      </w:r>
      <w:r w:rsidRPr="00F06BB2">
        <w:t>c</w:t>
      </w:r>
      <w:r w:rsidRPr="00782C69">
        <w:t>t</w:t>
      </w:r>
      <w:r w:rsidRPr="00F06BB2">
        <w:t xml:space="preserve"> </w:t>
      </w:r>
      <w:r w:rsidRPr="00782C69">
        <w:t>co</w:t>
      </w:r>
      <w:r w:rsidRPr="00F06BB2">
        <w:t>s</w:t>
      </w:r>
      <w:r w:rsidRPr="00782C69">
        <w:t>t</w:t>
      </w:r>
      <w:r w:rsidRPr="00F06BB2">
        <w:t xml:space="preserve"> a</w:t>
      </w:r>
      <w:r w:rsidRPr="00782C69">
        <w:t>ll</w:t>
      </w:r>
      <w:r w:rsidRPr="00F06BB2">
        <w:t>o</w:t>
      </w:r>
      <w:r w:rsidRPr="00782C69">
        <w:t>c</w:t>
      </w:r>
      <w:r w:rsidRPr="00F06BB2">
        <w:t>at</w:t>
      </w:r>
      <w:r w:rsidRPr="00782C69">
        <w:t>ion</w:t>
      </w:r>
      <w:r w:rsidRPr="00F06BB2">
        <w:t xml:space="preserve"> drivers</w:t>
      </w:r>
    </w:p>
    <w:tbl>
      <w:tblPr>
        <w:tblStyle w:val="ListTable6Colorful-Accent5"/>
        <w:tblW w:w="9134" w:type="dxa"/>
        <w:tblLook w:val="04A0" w:firstRow="1" w:lastRow="0" w:firstColumn="1" w:lastColumn="0" w:noHBand="0" w:noVBand="1"/>
        <w:tblCaption w:val="Table 3: Indirect cost allocation drivers"/>
      </w:tblPr>
      <w:tblGrid>
        <w:gridCol w:w="4567"/>
        <w:gridCol w:w="4567"/>
      </w:tblGrid>
      <w:tr w:rsidR="009310E9" w:rsidRPr="006A78E6" w:rsidTr="009310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67" w:type="dxa"/>
          </w:tcPr>
          <w:p w:rsidR="009310E9" w:rsidRPr="006A78E6" w:rsidRDefault="009310E9" w:rsidP="005D0B4B">
            <w:pPr>
              <w:rPr>
                <w:sz w:val="20"/>
                <w:szCs w:val="20"/>
              </w:rPr>
            </w:pPr>
            <w:r>
              <w:rPr>
                <w:sz w:val="20"/>
                <w:szCs w:val="20"/>
              </w:rPr>
              <w:t>Indirect expenses</w:t>
            </w:r>
          </w:p>
        </w:tc>
        <w:tc>
          <w:tcPr>
            <w:tcW w:w="4567" w:type="dxa"/>
          </w:tcPr>
          <w:p w:rsidR="009310E9" w:rsidRDefault="009310E9" w:rsidP="005D0B4B">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Allocation drivers to business units</w:t>
            </w:r>
          </w:p>
        </w:tc>
      </w:tr>
      <w:tr w:rsidR="009310E9" w:rsidRPr="006A78E6" w:rsidTr="0093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rsidR="009310E9" w:rsidRPr="009310E9" w:rsidRDefault="009310E9" w:rsidP="009310E9">
            <w:pPr>
              <w:rPr>
                <w:sz w:val="20"/>
                <w:szCs w:val="20"/>
              </w:rPr>
            </w:pPr>
            <w:r>
              <w:rPr>
                <w:sz w:val="20"/>
                <w:szCs w:val="20"/>
              </w:rPr>
              <w:t>Employee</w:t>
            </w:r>
          </w:p>
        </w:tc>
        <w:tc>
          <w:tcPr>
            <w:tcW w:w="4567" w:type="dxa"/>
          </w:tcPr>
          <w:p w:rsidR="009310E9" w:rsidRPr="009310E9" w:rsidRDefault="009310E9" w:rsidP="009310E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of Total Direct Costs</w:t>
            </w:r>
          </w:p>
        </w:tc>
      </w:tr>
      <w:tr w:rsidR="009310E9" w:rsidRPr="006A78E6" w:rsidTr="009310E9">
        <w:tc>
          <w:tcPr>
            <w:cnfStyle w:val="001000000000" w:firstRow="0" w:lastRow="0" w:firstColumn="1" w:lastColumn="0" w:oddVBand="0" w:evenVBand="0" w:oddHBand="0" w:evenHBand="0" w:firstRowFirstColumn="0" w:firstRowLastColumn="0" w:lastRowFirstColumn="0" w:lastRowLastColumn="0"/>
            <w:tcW w:w="4567" w:type="dxa"/>
          </w:tcPr>
          <w:p w:rsidR="009310E9" w:rsidRPr="009310E9" w:rsidRDefault="009310E9" w:rsidP="009310E9">
            <w:pPr>
              <w:rPr>
                <w:sz w:val="20"/>
                <w:szCs w:val="20"/>
              </w:rPr>
            </w:pPr>
            <w:r>
              <w:rPr>
                <w:sz w:val="20"/>
                <w:szCs w:val="20"/>
              </w:rPr>
              <w:t>ICT</w:t>
            </w:r>
          </w:p>
        </w:tc>
        <w:tc>
          <w:tcPr>
            <w:tcW w:w="4567" w:type="dxa"/>
          </w:tcPr>
          <w:p w:rsidR="009310E9" w:rsidRPr="009310E9" w:rsidRDefault="009310E9" w:rsidP="009310E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Headcount (as each person having a PC)</w:t>
            </w:r>
          </w:p>
        </w:tc>
      </w:tr>
      <w:tr w:rsidR="009310E9" w:rsidRPr="006A78E6" w:rsidTr="0093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rsidR="009310E9" w:rsidRPr="009310E9" w:rsidRDefault="009310E9" w:rsidP="009310E9">
            <w:pPr>
              <w:rPr>
                <w:sz w:val="20"/>
                <w:szCs w:val="20"/>
              </w:rPr>
            </w:pPr>
            <w:r>
              <w:rPr>
                <w:sz w:val="20"/>
                <w:szCs w:val="20"/>
              </w:rPr>
              <w:t>Property</w:t>
            </w:r>
          </w:p>
        </w:tc>
        <w:tc>
          <w:tcPr>
            <w:tcW w:w="4567" w:type="dxa"/>
          </w:tcPr>
          <w:p w:rsidR="009310E9" w:rsidRPr="009310E9" w:rsidRDefault="009310E9" w:rsidP="009310E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Headcount (as a proxy of consumption of office-related expenditure)</w:t>
            </w:r>
          </w:p>
        </w:tc>
      </w:tr>
      <w:tr w:rsidR="009310E9" w:rsidRPr="006A78E6" w:rsidTr="009310E9">
        <w:tc>
          <w:tcPr>
            <w:cnfStyle w:val="001000000000" w:firstRow="0" w:lastRow="0" w:firstColumn="1" w:lastColumn="0" w:oddVBand="0" w:evenVBand="0" w:oddHBand="0" w:evenHBand="0" w:firstRowFirstColumn="0" w:firstRowLastColumn="0" w:lastRowFirstColumn="0" w:lastRowLastColumn="0"/>
            <w:tcW w:w="4567" w:type="dxa"/>
          </w:tcPr>
          <w:p w:rsidR="009310E9" w:rsidRPr="009310E9" w:rsidRDefault="009310E9" w:rsidP="009310E9">
            <w:pPr>
              <w:rPr>
                <w:sz w:val="20"/>
                <w:szCs w:val="20"/>
              </w:rPr>
            </w:pPr>
            <w:r>
              <w:rPr>
                <w:sz w:val="20"/>
                <w:szCs w:val="20"/>
              </w:rPr>
              <w:t>Office</w:t>
            </w:r>
          </w:p>
        </w:tc>
        <w:tc>
          <w:tcPr>
            <w:tcW w:w="4567" w:type="dxa"/>
          </w:tcPr>
          <w:p w:rsidR="009310E9" w:rsidRPr="009310E9" w:rsidRDefault="009310E9" w:rsidP="009310E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Headcount</w:t>
            </w:r>
          </w:p>
        </w:tc>
      </w:tr>
      <w:tr w:rsidR="009310E9" w:rsidRPr="006A78E6" w:rsidTr="0093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rsidR="009310E9" w:rsidRPr="009310E9" w:rsidRDefault="009310E9" w:rsidP="009310E9">
            <w:pPr>
              <w:rPr>
                <w:sz w:val="20"/>
                <w:szCs w:val="20"/>
              </w:rPr>
            </w:pPr>
            <w:r>
              <w:rPr>
                <w:sz w:val="20"/>
                <w:szCs w:val="20"/>
              </w:rPr>
              <w:t>Travel</w:t>
            </w:r>
            <w:r w:rsidRPr="009310E9">
              <w:rPr>
                <w:sz w:val="20"/>
                <w:szCs w:val="20"/>
                <w:vertAlign w:val="superscript"/>
              </w:rPr>
              <w:t>1</w:t>
            </w:r>
          </w:p>
        </w:tc>
        <w:tc>
          <w:tcPr>
            <w:tcW w:w="4567" w:type="dxa"/>
          </w:tcPr>
          <w:p w:rsidR="009310E9" w:rsidRPr="009310E9" w:rsidRDefault="009310E9" w:rsidP="009310E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Headcount</w:t>
            </w:r>
          </w:p>
        </w:tc>
      </w:tr>
      <w:tr w:rsidR="009310E9" w:rsidRPr="006A78E6" w:rsidTr="009310E9">
        <w:tc>
          <w:tcPr>
            <w:cnfStyle w:val="001000000000" w:firstRow="0" w:lastRow="0" w:firstColumn="1" w:lastColumn="0" w:oddVBand="0" w:evenVBand="0" w:oddHBand="0" w:evenHBand="0" w:firstRowFirstColumn="0" w:firstRowLastColumn="0" w:lastRowFirstColumn="0" w:lastRowLastColumn="0"/>
            <w:tcW w:w="4567" w:type="dxa"/>
          </w:tcPr>
          <w:p w:rsidR="009310E9" w:rsidRPr="009310E9" w:rsidRDefault="009310E9" w:rsidP="009310E9">
            <w:pPr>
              <w:rPr>
                <w:sz w:val="20"/>
                <w:szCs w:val="20"/>
              </w:rPr>
            </w:pPr>
            <w:r>
              <w:rPr>
                <w:sz w:val="20"/>
                <w:szCs w:val="20"/>
              </w:rPr>
              <w:t>Legal</w:t>
            </w:r>
          </w:p>
        </w:tc>
        <w:tc>
          <w:tcPr>
            <w:tcW w:w="4567" w:type="dxa"/>
          </w:tcPr>
          <w:p w:rsidR="009310E9" w:rsidRPr="009310E9" w:rsidRDefault="009310E9" w:rsidP="009310E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of Total Direct Costs</w:t>
            </w:r>
          </w:p>
        </w:tc>
      </w:tr>
      <w:tr w:rsidR="009310E9" w:rsidRPr="006A78E6" w:rsidTr="009310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rsidR="009310E9" w:rsidRPr="009310E9" w:rsidRDefault="009310E9" w:rsidP="009310E9">
            <w:pPr>
              <w:rPr>
                <w:sz w:val="20"/>
                <w:szCs w:val="20"/>
              </w:rPr>
            </w:pPr>
            <w:r>
              <w:rPr>
                <w:sz w:val="20"/>
                <w:szCs w:val="20"/>
              </w:rPr>
              <w:t>Consultants</w:t>
            </w:r>
          </w:p>
        </w:tc>
        <w:tc>
          <w:tcPr>
            <w:tcW w:w="4567" w:type="dxa"/>
          </w:tcPr>
          <w:p w:rsidR="009310E9" w:rsidRPr="009310E9" w:rsidRDefault="009310E9" w:rsidP="009310E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of Total Direct Costs</w:t>
            </w:r>
          </w:p>
        </w:tc>
      </w:tr>
    </w:tbl>
    <w:p w:rsidR="009310E9" w:rsidRDefault="009310E9" w:rsidP="009310E9">
      <w:pPr>
        <w:rPr>
          <w:sz w:val="20"/>
          <w:szCs w:val="20"/>
        </w:rPr>
      </w:pPr>
      <w:r w:rsidRPr="0042366A">
        <w:rPr>
          <w:vertAlign w:val="superscript"/>
        </w:rPr>
        <w:t xml:space="preserve">1 </w:t>
      </w:r>
      <w:r w:rsidRPr="009310E9">
        <w:rPr>
          <w:sz w:val="20"/>
          <w:szCs w:val="20"/>
        </w:rPr>
        <w:t>Travel cannot be allocated to activities or products.  Staff often travel for general NOPTA business, cross cutting projects, general oil and gas industry conferences etc.  It would be impossible to allocate these to direct costs.</w:t>
      </w:r>
    </w:p>
    <w:p w:rsidR="009310E9" w:rsidRPr="0042366A" w:rsidRDefault="009310E9" w:rsidP="009310E9"/>
    <w:p w:rsidR="009310E9" w:rsidRPr="00782C69" w:rsidRDefault="009310E9" w:rsidP="009310E9">
      <w:pPr>
        <w:pStyle w:val="Tableheader"/>
      </w:pPr>
      <w:r w:rsidRPr="00782C69">
        <w:t>Tab</w:t>
      </w:r>
      <w:r w:rsidRPr="00F06BB2">
        <w:t>l</w:t>
      </w:r>
      <w:r w:rsidRPr="00782C69">
        <w:t xml:space="preserve">e </w:t>
      </w:r>
      <w:r>
        <w:t>4:</w:t>
      </w:r>
      <w:r w:rsidRPr="00F06BB2">
        <w:t xml:space="preserve"> </w:t>
      </w:r>
      <w:r>
        <w:t>Allocation of effort to products</w:t>
      </w:r>
    </w:p>
    <w:tbl>
      <w:tblPr>
        <w:tblStyle w:val="ListTable6Colorful-Accent5"/>
        <w:tblW w:w="9072" w:type="dxa"/>
        <w:tblLayout w:type="fixed"/>
        <w:tblLook w:val="04A0" w:firstRow="1" w:lastRow="0" w:firstColumn="1" w:lastColumn="0" w:noHBand="0" w:noVBand="1"/>
        <w:tblCaption w:val="Table 4: Allocation of effort products"/>
      </w:tblPr>
      <w:tblGrid>
        <w:gridCol w:w="4356"/>
        <w:gridCol w:w="1031"/>
        <w:gridCol w:w="1327"/>
        <w:gridCol w:w="1179"/>
        <w:gridCol w:w="1179"/>
      </w:tblGrid>
      <w:tr w:rsidR="009310E9" w:rsidRPr="006A78E6" w:rsidTr="000B3C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6" w:type="dxa"/>
          </w:tcPr>
          <w:p w:rsidR="009310E9" w:rsidRPr="006A78E6" w:rsidRDefault="009310E9" w:rsidP="005D0B4B">
            <w:pPr>
              <w:rPr>
                <w:sz w:val="20"/>
                <w:szCs w:val="20"/>
              </w:rPr>
            </w:pPr>
            <w:r w:rsidRPr="006A78E6">
              <w:rPr>
                <w:sz w:val="20"/>
                <w:szCs w:val="20"/>
              </w:rPr>
              <w:t>Product</w:t>
            </w:r>
          </w:p>
        </w:tc>
        <w:tc>
          <w:tcPr>
            <w:tcW w:w="1031" w:type="dxa"/>
          </w:tcPr>
          <w:p w:rsidR="009310E9" w:rsidRPr="006A78E6" w:rsidRDefault="000B3CED"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Titles</w:t>
            </w:r>
          </w:p>
        </w:tc>
        <w:tc>
          <w:tcPr>
            <w:tcW w:w="1327" w:type="dxa"/>
          </w:tcPr>
          <w:p w:rsidR="009310E9" w:rsidRPr="006A78E6" w:rsidRDefault="000B3CED"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Compliance</w:t>
            </w:r>
          </w:p>
        </w:tc>
        <w:tc>
          <w:tcPr>
            <w:tcW w:w="1179" w:type="dxa"/>
          </w:tcPr>
          <w:p w:rsidR="009310E9" w:rsidRPr="006A78E6" w:rsidRDefault="000B3CED"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Data </w:t>
            </w:r>
            <w:proofErr w:type="spellStart"/>
            <w:r>
              <w:rPr>
                <w:sz w:val="20"/>
                <w:szCs w:val="20"/>
              </w:rPr>
              <w:t>Mgmt</w:t>
            </w:r>
            <w:proofErr w:type="spellEnd"/>
          </w:p>
        </w:tc>
        <w:tc>
          <w:tcPr>
            <w:tcW w:w="1179" w:type="dxa"/>
          </w:tcPr>
          <w:p w:rsidR="009310E9" w:rsidRPr="006A78E6" w:rsidRDefault="000B3CED"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GET</w:t>
            </w:r>
          </w:p>
        </w:tc>
      </w:tr>
      <w:tr w:rsidR="009310E9"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9310E9" w:rsidRPr="006A78E6" w:rsidRDefault="000B3CED" w:rsidP="005D0B4B">
            <w:pPr>
              <w:rPr>
                <w:sz w:val="20"/>
                <w:szCs w:val="20"/>
              </w:rPr>
            </w:pPr>
            <w:r>
              <w:rPr>
                <w:sz w:val="20"/>
                <w:szCs w:val="20"/>
              </w:rPr>
              <w:t>Acreage release</w:t>
            </w:r>
          </w:p>
        </w:tc>
        <w:tc>
          <w:tcPr>
            <w:tcW w:w="1031"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w:t>
            </w:r>
          </w:p>
        </w:tc>
        <w:tc>
          <w:tcPr>
            <w:tcW w:w="1327"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c>
          <w:tcPr>
            <w:tcW w:w="1179"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79"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9310E9" w:rsidRPr="006A78E6" w:rsidTr="000B3CED">
        <w:tc>
          <w:tcPr>
            <w:cnfStyle w:val="001000000000" w:firstRow="0" w:lastRow="0" w:firstColumn="1" w:lastColumn="0" w:oddVBand="0" w:evenVBand="0" w:oddHBand="0" w:evenHBand="0" w:firstRowFirstColumn="0" w:firstRowLastColumn="0" w:lastRowFirstColumn="0" w:lastRowLastColumn="0"/>
            <w:tcW w:w="4356" w:type="dxa"/>
          </w:tcPr>
          <w:p w:rsidR="009310E9" w:rsidRPr="006A78E6" w:rsidRDefault="000B3CED" w:rsidP="005D0B4B">
            <w:pPr>
              <w:rPr>
                <w:sz w:val="20"/>
                <w:szCs w:val="20"/>
              </w:rPr>
            </w:pPr>
            <w:r>
              <w:rPr>
                <w:sz w:val="20"/>
                <w:szCs w:val="20"/>
              </w:rPr>
              <w:t>Petroleum exploration permit</w:t>
            </w:r>
          </w:p>
        </w:tc>
        <w:tc>
          <w:tcPr>
            <w:tcW w:w="1031"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c>
          <w:tcPr>
            <w:tcW w:w="1327"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1179"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w:t>
            </w:r>
          </w:p>
        </w:tc>
        <w:tc>
          <w:tcPr>
            <w:tcW w:w="1179"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w:t>
            </w:r>
          </w:p>
        </w:tc>
      </w:tr>
      <w:tr w:rsidR="009310E9"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9310E9" w:rsidRPr="006A78E6" w:rsidRDefault="000B3CED" w:rsidP="005D0B4B">
            <w:pPr>
              <w:rPr>
                <w:sz w:val="20"/>
                <w:szCs w:val="20"/>
              </w:rPr>
            </w:pPr>
            <w:r>
              <w:rPr>
                <w:sz w:val="20"/>
                <w:szCs w:val="20"/>
              </w:rPr>
              <w:t>Suspension and extension; variation; exemption</w:t>
            </w:r>
          </w:p>
        </w:tc>
        <w:tc>
          <w:tcPr>
            <w:tcW w:w="1031"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w:t>
            </w:r>
          </w:p>
        </w:tc>
        <w:tc>
          <w:tcPr>
            <w:tcW w:w="1327"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c>
          <w:tcPr>
            <w:tcW w:w="1179"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79"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9310E9" w:rsidRPr="006A78E6" w:rsidTr="000B3CED">
        <w:tc>
          <w:tcPr>
            <w:cnfStyle w:val="001000000000" w:firstRow="0" w:lastRow="0" w:firstColumn="1" w:lastColumn="0" w:oddVBand="0" w:evenVBand="0" w:oddHBand="0" w:evenHBand="0" w:firstRowFirstColumn="0" w:firstRowLastColumn="0" w:lastRowFirstColumn="0" w:lastRowLastColumn="0"/>
            <w:tcW w:w="4356" w:type="dxa"/>
          </w:tcPr>
          <w:p w:rsidR="009310E9" w:rsidRPr="006A78E6" w:rsidRDefault="000B3CED" w:rsidP="005D0B4B">
            <w:pPr>
              <w:rPr>
                <w:sz w:val="20"/>
                <w:szCs w:val="20"/>
              </w:rPr>
            </w:pPr>
            <w:r>
              <w:rPr>
                <w:sz w:val="20"/>
                <w:szCs w:val="20"/>
              </w:rPr>
              <w:t>Declaration of location</w:t>
            </w:r>
          </w:p>
        </w:tc>
        <w:tc>
          <w:tcPr>
            <w:tcW w:w="1031"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327"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p>
        </w:tc>
        <w:tc>
          <w:tcPr>
            <w:tcW w:w="1179"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r>
      <w:tr w:rsidR="009310E9"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9310E9" w:rsidRPr="006A78E6" w:rsidRDefault="000B3CED" w:rsidP="005D0B4B">
            <w:pPr>
              <w:rPr>
                <w:sz w:val="20"/>
                <w:szCs w:val="20"/>
              </w:rPr>
            </w:pPr>
            <w:r>
              <w:rPr>
                <w:sz w:val="20"/>
                <w:szCs w:val="20"/>
              </w:rPr>
              <w:t>Retention lease</w:t>
            </w:r>
          </w:p>
        </w:tc>
        <w:tc>
          <w:tcPr>
            <w:tcW w:w="1031"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1327"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tcW w:w="1179"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1179"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w:t>
            </w:r>
          </w:p>
        </w:tc>
      </w:tr>
      <w:tr w:rsidR="009310E9" w:rsidRPr="006A78E6" w:rsidTr="000B3CED">
        <w:tc>
          <w:tcPr>
            <w:cnfStyle w:val="001000000000" w:firstRow="0" w:lastRow="0" w:firstColumn="1" w:lastColumn="0" w:oddVBand="0" w:evenVBand="0" w:oddHBand="0" w:evenHBand="0" w:firstRowFirstColumn="0" w:firstRowLastColumn="0" w:lastRowFirstColumn="0" w:lastRowLastColumn="0"/>
            <w:tcW w:w="4356" w:type="dxa"/>
          </w:tcPr>
          <w:p w:rsidR="009310E9" w:rsidRDefault="000B3CED" w:rsidP="005D0B4B">
            <w:pPr>
              <w:rPr>
                <w:sz w:val="20"/>
                <w:szCs w:val="20"/>
              </w:rPr>
            </w:pPr>
            <w:r>
              <w:rPr>
                <w:sz w:val="20"/>
                <w:szCs w:val="20"/>
              </w:rPr>
              <w:t>Production licence</w:t>
            </w:r>
          </w:p>
        </w:tc>
        <w:tc>
          <w:tcPr>
            <w:tcW w:w="1031"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327"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179"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w:t>
            </w:r>
          </w:p>
        </w:tc>
        <w:tc>
          <w:tcPr>
            <w:tcW w:w="1179"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w:t>
            </w:r>
          </w:p>
        </w:tc>
      </w:tr>
      <w:tr w:rsidR="009310E9"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9310E9" w:rsidRDefault="000B3CED" w:rsidP="005D0B4B">
            <w:pPr>
              <w:rPr>
                <w:sz w:val="20"/>
                <w:szCs w:val="20"/>
              </w:rPr>
            </w:pPr>
            <w:r>
              <w:rPr>
                <w:sz w:val="20"/>
                <w:szCs w:val="20"/>
              </w:rPr>
              <w:t>Infrastructure licence</w:t>
            </w:r>
          </w:p>
        </w:tc>
        <w:tc>
          <w:tcPr>
            <w:tcW w:w="1031"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327"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c>
          <w:tcPr>
            <w:tcW w:w="1179"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79"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r>
      <w:tr w:rsidR="009310E9" w:rsidRPr="006A78E6" w:rsidTr="000B3CED">
        <w:tc>
          <w:tcPr>
            <w:cnfStyle w:val="001000000000" w:firstRow="0" w:lastRow="0" w:firstColumn="1" w:lastColumn="0" w:oddVBand="0" w:evenVBand="0" w:oddHBand="0" w:evenHBand="0" w:firstRowFirstColumn="0" w:firstRowLastColumn="0" w:lastRowFirstColumn="0" w:lastRowLastColumn="0"/>
            <w:tcW w:w="4356" w:type="dxa"/>
          </w:tcPr>
          <w:p w:rsidR="009310E9" w:rsidRDefault="000B3CED" w:rsidP="005D0B4B">
            <w:pPr>
              <w:rPr>
                <w:sz w:val="20"/>
                <w:szCs w:val="20"/>
              </w:rPr>
            </w:pPr>
            <w:r>
              <w:rPr>
                <w:sz w:val="20"/>
                <w:szCs w:val="20"/>
              </w:rPr>
              <w:t>Pipeline licence</w:t>
            </w:r>
          </w:p>
        </w:tc>
        <w:tc>
          <w:tcPr>
            <w:tcW w:w="1031"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327"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c>
          <w:tcPr>
            <w:tcW w:w="1179"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9310E9"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9310E9" w:rsidRDefault="000B3CED" w:rsidP="005D0B4B">
            <w:pPr>
              <w:rPr>
                <w:sz w:val="20"/>
                <w:szCs w:val="20"/>
              </w:rPr>
            </w:pPr>
            <w:r>
              <w:rPr>
                <w:sz w:val="20"/>
                <w:szCs w:val="20"/>
              </w:rPr>
              <w:t>Special Prospecting Authority (SPA); Access Authority (AA)</w:t>
            </w:r>
          </w:p>
        </w:tc>
        <w:tc>
          <w:tcPr>
            <w:tcW w:w="1031"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c>
          <w:tcPr>
            <w:tcW w:w="1327"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1179"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179" w:type="dxa"/>
          </w:tcPr>
          <w:p w:rsidR="009310E9"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r>
      <w:tr w:rsidR="009310E9" w:rsidRPr="006A78E6" w:rsidTr="000B3CED">
        <w:tc>
          <w:tcPr>
            <w:cnfStyle w:val="001000000000" w:firstRow="0" w:lastRow="0" w:firstColumn="1" w:lastColumn="0" w:oddVBand="0" w:evenVBand="0" w:oddHBand="0" w:evenHBand="0" w:firstRowFirstColumn="0" w:firstRowLastColumn="0" w:lastRowFirstColumn="0" w:lastRowLastColumn="0"/>
            <w:tcW w:w="4356" w:type="dxa"/>
          </w:tcPr>
          <w:p w:rsidR="009310E9" w:rsidRDefault="000B3CED" w:rsidP="005D0B4B">
            <w:pPr>
              <w:rPr>
                <w:sz w:val="20"/>
                <w:szCs w:val="20"/>
              </w:rPr>
            </w:pPr>
            <w:r>
              <w:rPr>
                <w:sz w:val="20"/>
                <w:szCs w:val="20"/>
              </w:rPr>
              <w:t>Transfers and dealings</w:t>
            </w:r>
          </w:p>
        </w:tc>
        <w:tc>
          <w:tcPr>
            <w:tcW w:w="1031"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1327"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179"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dxa"/>
          </w:tcPr>
          <w:p w:rsidR="009310E9"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9310E9"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9310E9" w:rsidRDefault="000B3CED" w:rsidP="005D0B4B">
            <w:pPr>
              <w:rPr>
                <w:sz w:val="20"/>
                <w:szCs w:val="20"/>
              </w:rPr>
            </w:pPr>
            <w:r>
              <w:rPr>
                <w:sz w:val="20"/>
                <w:szCs w:val="20"/>
              </w:rPr>
              <w:t>Total</w:t>
            </w:r>
          </w:p>
        </w:tc>
        <w:tc>
          <w:tcPr>
            <w:tcW w:w="1031" w:type="dxa"/>
          </w:tcPr>
          <w:p w:rsidR="009310E9" w:rsidRPr="000B3CED"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B3CED">
              <w:rPr>
                <w:b/>
                <w:sz w:val="20"/>
                <w:szCs w:val="20"/>
              </w:rPr>
              <w:t>100%</w:t>
            </w:r>
          </w:p>
        </w:tc>
        <w:tc>
          <w:tcPr>
            <w:tcW w:w="1327" w:type="dxa"/>
          </w:tcPr>
          <w:p w:rsidR="009310E9" w:rsidRPr="000B3CED"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B3CED">
              <w:rPr>
                <w:b/>
                <w:sz w:val="20"/>
                <w:szCs w:val="20"/>
              </w:rPr>
              <w:t>100%</w:t>
            </w:r>
          </w:p>
        </w:tc>
        <w:tc>
          <w:tcPr>
            <w:tcW w:w="1179" w:type="dxa"/>
          </w:tcPr>
          <w:p w:rsidR="009310E9" w:rsidRPr="000B3CED"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B3CED">
              <w:rPr>
                <w:b/>
                <w:sz w:val="20"/>
                <w:szCs w:val="20"/>
              </w:rPr>
              <w:t>100%</w:t>
            </w:r>
          </w:p>
        </w:tc>
        <w:tc>
          <w:tcPr>
            <w:tcW w:w="1179" w:type="dxa"/>
          </w:tcPr>
          <w:p w:rsidR="009310E9" w:rsidRPr="000B3CED"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0B3CED">
              <w:rPr>
                <w:b/>
                <w:sz w:val="20"/>
                <w:szCs w:val="20"/>
              </w:rPr>
              <w:t>100%</w:t>
            </w:r>
          </w:p>
        </w:tc>
      </w:tr>
    </w:tbl>
    <w:p w:rsidR="000B3CED" w:rsidRPr="000B3CED" w:rsidRDefault="000B3CED" w:rsidP="000A1C93">
      <w:pPr>
        <w:pStyle w:val="Heading3"/>
      </w:pPr>
      <w:r w:rsidRPr="000B3CED">
        <w:lastRenderedPageBreak/>
        <w:t>Total cost allocation by activity</w:t>
      </w:r>
    </w:p>
    <w:p w:rsidR="000B3CED" w:rsidRDefault="000B3CED" w:rsidP="000B3CED">
      <w:r>
        <w:t xml:space="preserve">The following table 5 shows how </w:t>
      </w:r>
      <w:r w:rsidRPr="00994324">
        <w:t>NOPTA cos</w:t>
      </w:r>
      <w:r>
        <w:t>ts</w:t>
      </w:r>
      <w:r w:rsidR="0075760A">
        <w:t xml:space="preserve"> are allocated to key products.</w:t>
      </w:r>
    </w:p>
    <w:p w:rsidR="000B3CED" w:rsidRPr="00994324" w:rsidRDefault="000B3CED" w:rsidP="000B3CED"/>
    <w:p w:rsidR="000B3CED" w:rsidRPr="00782C69" w:rsidRDefault="000B3CED" w:rsidP="000B3CED">
      <w:pPr>
        <w:pStyle w:val="Tableheader"/>
      </w:pPr>
      <w:r w:rsidRPr="00782C69">
        <w:t>Table 5</w:t>
      </w:r>
      <w:r>
        <w:t>:</w:t>
      </w:r>
      <w:r w:rsidRPr="00782C69">
        <w:t xml:space="preserve"> Cost estimates by activity component 2013/14</w:t>
      </w:r>
      <w:r w:rsidRPr="00F600BE">
        <w:rPr>
          <w:vertAlign w:val="superscript"/>
        </w:rPr>
        <w:t>1</w:t>
      </w:r>
      <w:r w:rsidRPr="00782C69">
        <w:t>, $m</w:t>
      </w:r>
    </w:p>
    <w:tbl>
      <w:tblPr>
        <w:tblStyle w:val="ListTable6Colorful-Accent5"/>
        <w:tblW w:w="9072" w:type="dxa"/>
        <w:tblLayout w:type="fixed"/>
        <w:tblLook w:val="04A0" w:firstRow="1" w:lastRow="0" w:firstColumn="1" w:lastColumn="0" w:noHBand="0" w:noVBand="1"/>
        <w:tblCaption w:val="Table 5: Costs estimates by activity component 2013/14, $m"/>
      </w:tblPr>
      <w:tblGrid>
        <w:gridCol w:w="4356"/>
        <w:gridCol w:w="1572"/>
        <w:gridCol w:w="1572"/>
        <w:gridCol w:w="1572"/>
      </w:tblGrid>
      <w:tr w:rsidR="000B3CED" w:rsidRPr="006A78E6" w:rsidTr="000B3C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6" w:type="dxa"/>
          </w:tcPr>
          <w:p w:rsidR="000B3CED" w:rsidRPr="006A78E6" w:rsidRDefault="000B3CED" w:rsidP="005D0B4B">
            <w:pPr>
              <w:rPr>
                <w:sz w:val="20"/>
                <w:szCs w:val="20"/>
              </w:rPr>
            </w:pPr>
            <w:r w:rsidRPr="006A78E6">
              <w:rPr>
                <w:sz w:val="20"/>
                <w:szCs w:val="20"/>
              </w:rPr>
              <w:t>Product</w:t>
            </w:r>
            <w:r>
              <w:rPr>
                <w:sz w:val="20"/>
                <w:szCs w:val="20"/>
              </w:rPr>
              <w:t xml:space="preserve"> component</w:t>
            </w:r>
          </w:p>
        </w:tc>
        <w:tc>
          <w:tcPr>
            <w:tcW w:w="1572" w:type="dxa"/>
          </w:tcPr>
          <w:p w:rsidR="000B3CED" w:rsidRPr="006A78E6" w:rsidRDefault="000B3CED" w:rsidP="000B3CE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Direct costs</w:t>
            </w:r>
          </w:p>
        </w:tc>
        <w:tc>
          <w:tcPr>
            <w:tcW w:w="1572" w:type="dxa"/>
          </w:tcPr>
          <w:p w:rsidR="000B3CED" w:rsidRPr="006A78E6" w:rsidRDefault="000B3CED"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Indirect costs</w:t>
            </w:r>
          </w:p>
        </w:tc>
        <w:tc>
          <w:tcPr>
            <w:tcW w:w="1572" w:type="dxa"/>
          </w:tcPr>
          <w:p w:rsidR="000B3CED" w:rsidRPr="006A78E6" w:rsidRDefault="000B3CED"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Total</w:t>
            </w:r>
          </w:p>
        </w:tc>
      </w:tr>
      <w:tr w:rsidR="000B3CED"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0B3CED" w:rsidRPr="006A78E6" w:rsidRDefault="000B3CED" w:rsidP="005D0B4B">
            <w:pPr>
              <w:rPr>
                <w:sz w:val="20"/>
                <w:szCs w:val="20"/>
              </w:rPr>
            </w:pPr>
            <w:r>
              <w:rPr>
                <w:sz w:val="20"/>
                <w:szCs w:val="20"/>
              </w:rPr>
              <w:t>Acreage release</w:t>
            </w:r>
          </w:p>
        </w:tc>
        <w:tc>
          <w:tcPr>
            <w:tcW w:w="1572" w:type="dxa"/>
          </w:tcPr>
          <w:p w:rsidR="000B3CED"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0.141</w:t>
            </w:r>
          </w:p>
        </w:tc>
        <w:tc>
          <w:tcPr>
            <w:tcW w:w="1572" w:type="dxa"/>
          </w:tcPr>
          <w:p w:rsidR="000B3CED"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0.199</w:t>
            </w:r>
          </w:p>
        </w:tc>
        <w:tc>
          <w:tcPr>
            <w:tcW w:w="1572" w:type="dxa"/>
          </w:tcPr>
          <w:p w:rsidR="000B3CED" w:rsidRPr="00F600BE"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00BE">
              <w:rPr>
                <w:b/>
                <w:sz w:val="20"/>
                <w:szCs w:val="20"/>
              </w:rPr>
              <w:t>0.340</w:t>
            </w:r>
          </w:p>
        </w:tc>
      </w:tr>
      <w:tr w:rsidR="000B3CED" w:rsidRPr="006A78E6" w:rsidTr="000B3CED">
        <w:tc>
          <w:tcPr>
            <w:cnfStyle w:val="001000000000" w:firstRow="0" w:lastRow="0" w:firstColumn="1" w:lastColumn="0" w:oddVBand="0" w:evenVBand="0" w:oddHBand="0" w:evenHBand="0" w:firstRowFirstColumn="0" w:firstRowLastColumn="0" w:lastRowFirstColumn="0" w:lastRowLastColumn="0"/>
            <w:tcW w:w="4356" w:type="dxa"/>
          </w:tcPr>
          <w:p w:rsidR="000B3CED" w:rsidRPr="006A78E6" w:rsidRDefault="000B3CED" w:rsidP="005D0B4B">
            <w:pPr>
              <w:rPr>
                <w:sz w:val="20"/>
                <w:szCs w:val="20"/>
              </w:rPr>
            </w:pPr>
            <w:r>
              <w:rPr>
                <w:sz w:val="20"/>
                <w:szCs w:val="20"/>
              </w:rPr>
              <w:t>Petroleum exploration permit</w:t>
            </w:r>
          </w:p>
        </w:tc>
        <w:tc>
          <w:tcPr>
            <w:tcW w:w="1572" w:type="dxa"/>
          </w:tcPr>
          <w:p w:rsidR="000B3CED"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0.983</w:t>
            </w:r>
          </w:p>
        </w:tc>
        <w:tc>
          <w:tcPr>
            <w:tcW w:w="1572" w:type="dxa"/>
          </w:tcPr>
          <w:p w:rsidR="000B3CED"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0.980</w:t>
            </w:r>
          </w:p>
        </w:tc>
        <w:tc>
          <w:tcPr>
            <w:tcW w:w="1572" w:type="dxa"/>
          </w:tcPr>
          <w:p w:rsidR="000B3CED" w:rsidRPr="00F600BE" w:rsidRDefault="000B3CED" w:rsidP="005D0B4B">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600BE">
              <w:rPr>
                <w:b/>
                <w:sz w:val="20"/>
                <w:szCs w:val="20"/>
              </w:rPr>
              <w:t>1.963</w:t>
            </w:r>
          </w:p>
        </w:tc>
      </w:tr>
      <w:tr w:rsidR="000B3CED"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0B3CED" w:rsidRPr="006A78E6" w:rsidRDefault="000B3CED" w:rsidP="005D0B4B">
            <w:pPr>
              <w:rPr>
                <w:sz w:val="20"/>
                <w:szCs w:val="20"/>
              </w:rPr>
            </w:pPr>
            <w:r>
              <w:rPr>
                <w:sz w:val="20"/>
                <w:szCs w:val="20"/>
              </w:rPr>
              <w:t>Suspension and extension; variation; exemption</w:t>
            </w:r>
          </w:p>
        </w:tc>
        <w:tc>
          <w:tcPr>
            <w:tcW w:w="1572" w:type="dxa"/>
          </w:tcPr>
          <w:p w:rsidR="000B3CED"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0.219</w:t>
            </w:r>
          </w:p>
        </w:tc>
        <w:tc>
          <w:tcPr>
            <w:tcW w:w="1572" w:type="dxa"/>
          </w:tcPr>
          <w:p w:rsidR="000B3CED"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0.285</w:t>
            </w:r>
          </w:p>
        </w:tc>
        <w:tc>
          <w:tcPr>
            <w:tcW w:w="1572" w:type="dxa"/>
          </w:tcPr>
          <w:p w:rsidR="000B3CED" w:rsidRPr="00F600BE"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00BE">
              <w:rPr>
                <w:b/>
                <w:sz w:val="20"/>
                <w:szCs w:val="20"/>
              </w:rPr>
              <w:t>0.504</w:t>
            </w:r>
          </w:p>
        </w:tc>
      </w:tr>
      <w:tr w:rsidR="000B3CED" w:rsidRPr="006A78E6" w:rsidTr="000B3CED">
        <w:tc>
          <w:tcPr>
            <w:cnfStyle w:val="001000000000" w:firstRow="0" w:lastRow="0" w:firstColumn="1" w:lastColumn="0" w:oddVBand="0" w:evenVBand="0" w:oddHBand="0" w:evenHBand="0" w:firstRowFirstColumn="0" w:firstRowLastColumn="0" w:lastRowFirstColumn="0" w:lastRowLastColumn="0"/>
            <w:tcW w:w="4356" w:type="dxa"/>
          </w:tcPr>
          <w:p w:rsidR="000B3CED" w:rsidRPr="006A78E6" w:rsidRDefault="000B3CED" w:rsidP="005D0B4B">
            <w:pPr>
              <w:rPr>
                <w:sz w:val="20"/>
                <w:szCs w:val="20"/>
              </w:rPr>
            </w:pPr>
            <w:r>
              <w:rPr>
                <w:sz w:val="20"/>
                <w:szCs w:val="20"/>
              </w:rPr>
              <w:t>Declaration of location</w:t>
            </w:r>
          </w:p>
        </w:tc>
        <w:tc>
          <w:tcPr>
            <w:tcW w:w="1572" w:type="dxa"/>
          </w:tcPr>
          <w:p w:rsidR="000B3CED"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0.081</w:t>
            </w:r>
          </w:p>
        </w:tc>
        <w:tc>
          <w:tcPr>
            <w:tcW w:w="1572" w:type="dxa"/>
          </w:tcPr>
          <w:p w:rsidR="000B3CED"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0.092</w:t>
            </w:r>
          </w:p>
        </w:tc>
        <w:tc>
          <w:tcPr>
            <w:tcW w:w="1572" w:type="dxa"/>
          </w:tcPr>
          <w:p w:rsidR="000B3CED" w:rsidRPr="00F600BE" w:rsidRDefault="000B3CED" w:rsidP="005D0B4B">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600BE">
              <w:rPr>
                <w:b/>
                <w:sz w:val="20"/>
                <w:szCs w:val="20"/>
              </w:rPr>
              <w:t>0.173</w:t>
            </w:r>
          </w:p>
        </w:tc>
      </w:tr>
      <w:tr w:rsidR="000B3CED"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0B3CED" w:rsidRPr="006A78E6" w:rsidRDefault="000B3CED" w:rsidP="005D0B4B">
            <w:pPr>
              <w:rPr>
                <w:sz w:val="20"/>
                <w:szCs w:val="20"/>
              </w:rPr>
            </w:pPr>
            <w:r>
              <w:rPr>
                <w:sz w:val="20"/>
                <w:szCs w:val="20"/>
              </w:rPr>
              <w:t>Retention lease</w:t>
            </w:r>
          </w:p>
        </w:tc>
        <w:tc>
          <w:tcPr>
            <w:tcW w:w="1572" w:type="dxa"/>
          </w:tcPr>
          <w:p w:rsidR="000B3CED"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0.482</w:t>
            </w:r>
          </w:p>
        </w:tc>
        <w:tc>
          <w:tcPr>
            <w:tcW w:w="1572" w:type="dxa"/>
          </w:tcPr>
          <w:p w:rsidR="000B3CED"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0.485</w:t>
            </w:r>
          </w:p>
        </w:tc>
        <w:tc>
          <w:tcPr>
            <w:tcW w:w="1572" w:type="dxa"/>
          </w:tcPr>
          <w:p w:rsidR="000B3CED" w:rsidRPr="00F600BE"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00BE">
              <w:rPr>
                <w:b/>
                <w:sz w:val="20"/>
                <w:szCs w:val="20"/>
              </w:rPr>
              <w:t>0.967</w:t>
            </w:r>
          </w:p>
        </w:tc>
      </w:tr>
      <w:tr w:rsidR="000B3CED" w:rsidRPr="006A78E6" w:rsidTr="000B3CED">
        <w:tc>
          <w:tcPr>
            <w:cnfStyle w:val="001000000000" w:firstRow="0" w:lastRow="0" w:firstColumn="1" w:lastColumn="0" w:oddVBand="0" w:evenVBand="0" w:oddHBand="0" w:evenHBand="0" w:firstRowFirstColumn="0" w:firstRowLastColumn="0" w:lastRowFirstColumn="0" w:lastRowLastColumn="0"/>
            <w:tcW w:w="4356" w:type="dxa"/>
          </w:tcPr>
          <w:p w:rsidR="000B3CED" w:rsidRDefault="000B3CED" w:rsidP="005D0B4B">
            <w:pPr>
              <w:rPr>
                <w:sz w:val="20"/>
                <w:szCs w:val="20"/>
              </w:rPr>
            </w:pPr>
            <w:r>
              <w:rPr>
                <w:sz w:val="20"/>
                <w:szCs w:val="20"/>
              </w:rPr>
              <w:t>Production licence</w:t>
            </w:r>
          </w:p>
        </w:tc>
        <w:tc>
          <w:tcPr>
            <w:tcW w:w="1572" w:type="dxa"/>
          </w:tcPr>
          <w:p w:rsidR="000B3CED"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0.947</w:t>
            </w:r>
          </w:p>
        </w:tc>
        <w:tc>
          <w:tcPr>
            <w:tcW w:w="1572" w:type="dxa"/>
          </w:tcPr>
          <w:p w:rsidR="000B3CED"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0.838</w:t>
            </w:r>
          </w:p>
        </w:tc>
        <w:tc>
          <w:tcPr>
            <w:tcW w:w="1572" w:type="dxa"/>
          </w:tcPr>
          <w:p w:rsidR="000B3CED" w:rsidRPr="00F600BE" w:rsidRDefault="000B3CED" w:rsidP="005D0B4B">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600BE">
              <w:rPr>
                <w:b/>
                <w:sz w:val="20"/>
                <w:szCs w:val="20"/>
              </w:rPr>
              <w:t>1.785</w:t>
            </w:r>
          </w:p>
        </w:tc>
      </w:tr>
      <w:tr w:rsidR="000B3CED"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0B3CED" w:rsidRDefault="000B3CED" w:rsidP="005D0B4B">
            <w:pPr>
              <w:rPr>
                <w:sz w:val="20"/>
                <w:szCs w:val="20"/>
              </w:rPr>
            </w:pPr>
            <w:r>
              <w:rPr>
                <w:sz w:val="20"/>
                <w:szCs w:val="20"/>
              </w:rPr>
              <w:t>Infrastructure licence</w:t>
            </w:r>
          </w:p>
        </w:tc>
        <w:tc>
          <w:tcPr>
            <w:tcW w:w="1572" w:type="dxa"/>
          </w:tcPr>
          <w:p w:rsidR="000B3CED"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0.026</w:t>
            </w:r>
          </w:p>
        </w:tc>
        <w:tc>
          <w:tcPr>
            <w:tcW w:w="1572" w:type="dxa"/>
          </w:tcPr>
          <w:p w:rsidR="000B3CED"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0.032</w:t>
            </w:r>
          </w:p>
        </w:tc>
        <w:tc>
          <w:tcPr>
            <w:tcW w:w="1572" w:type="dxa"/>
          </w:tcPr>
          <w:p w:rsidR="000B3CED" w:rsidRPr="00F600BE"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00BE">
              <w:rPr>
                <w:b/>
                <w:sz w:val="20"/>
                <w:szCs w:val="20"/>
              </w:rPr>
              <w:t>0.059</w:t>
            </w:r>
          </w:p>
        </w:tc>
      </w:tr>
      <w:tr w:rsidR="000B3CED" w:rsidRPr="006A78E6" w:rsidTr="000B3CED">
        <w:tc>
          <w:tcPr>
            <w:cnfStyle w:val="001000000000" w:firstRow="0" w:lastRow="0" w:firstColumn="1" w:lastColumn="0" w:oddVBand="0" w:evenVBand="0" w:oddHBand="0" w:evenHBand="0" w:firstRowFirstColumn="0" w:firstRowLastColumn="0" w:lastRowFirstColumn="0" w:lastRowLastColumn="0"/>
            <w:tcW w:w="4356" w:type="dxa"/>
          </w:tcPr>
          <w:p w:rsidR="000B3CED" w:rsidRDefault="000B3CED" w:rsidP="005D0B4B">
            <w:pPr>
              <w:rPr>
                <w:sz w:val="20"/>
                <w:szCs w:val="20"/>
              </w:rPr>
            </w:pPr>
            <w:r>
              <w:rPr>
                <w:sz w:val="20"/>
                <w:szCs w:val="20"/>
              </w:rPr>
              <w:t>Pipeline licence</w:t>
            </w:r>
          </w:p>
        </w:tc>
        <w:tc>
          <w:tcPr>
            <w:tcW w:w="1572" w:type="dxa"/>
          </w:tcPr>
          <w:p w:rsidR="000B3CED"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0.049</w:t>
            </w:r>
          </w:p>
        </w:tc>
        <w:tc>
          <w:tcPr>
            <w:tcW w:w="1572" w:type="dxa"/>
          </w:tcPr>
          <w:p w:rsidR="000B3CED"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0.083</w:t>
            </w:r>
          </w:p>
        </w:tc>
        <w:tc>
          <w:tcPr>
            <w:tcW w:w="1572" w:type="dxa"/>
          </w:tcPr>
          <w:p w:rsidR="000B3CED" w:rsidRPr="00F600BE" w:rsidRDefault="000B3CED" w:rsidP="005D0B4B">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600BE">
              <w:rPr>
                <w:b/>
                <w:sz w:val="20"/>
                <w:szCs w:val="20"/>
              </w:rPr>
              <w:t>0.132</w:t>
            </w:r>
          </w:p>
        </w:tc>
      </w:tr>
      <w:tr w:rsidR="000B3CED"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0B3CED" w:rsidRDefault="000B3CED" w:rsidP="005D0B4B">
            <w:pPr>
              <w:rPr>
                <w:sz w:val="20"/>
                <w:szCs w:val="20"/>
              </w:rPr>
            </w:pPr>
            <w:r>
              <w:rPr>
                <w:sz w:val="20"/>
                <w:szCs w:val="20"/>
              </w:rPr>
              <w:t>Special Prospecting Authority (SPA); Access Authority (AA)</w:t>
            </w:r>
          </w:p>
        </w:tc>
        <w:tc>
          <w:tcPr>
            <w:tcW w:w="1572" w:type="dxa"/>
          </w:tcPr>
          <w:p w:rsidR="000B3CED"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0.089</w:t>
            </w:r>
          </w:p>
        </w:tc>
        <w:tc>
          <w:tcPr>
            <w:tcW w:w="1572" w:type="dxa"/>
          </w:tcPr>
          <w:p w:rsidR="000B3CED" w:rsidRPr="006A78E6" w:rsidRDefault="000B3CED"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0.149</w:t>
            </w:r>
          </w:p>
        </w:tc>
        <w:tc>
          <w:tcPr>
            <w:tcW w:w="1572" w:type="dxa"/>
          </w:tcPr>
          <w:p w:rsidR="000B3CED" w:rsidRPr="00F600BE"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F600BE">
              <w:rPr>
                <w:b/>
                <w:sz w:val="20"/>
                <w:szCs w:val="20"/>
              </w:rPr>
              <w:t>0.238</w:t>
            </w:r>
          </w:p>
        </w:tc>
      </w:tr>
      <w:tr w:rsidR="000B3CED" w:rsidRPr="006A78E6" w:rsidTr="000B3CED">
        <w:tc>
          <w:tcPr>
            <w:cnfStyle w:val="001000000000" w:firstRow="0" w:lastRow="0" w:firstColumn="1" w:lastColumn="0" w:oddVBand="0" w:evenVBand="0" w:oddHBand="0" w:evenHBand="0" w:firstRowFirstColumn="0" w:firstRowLastColumn="0" w:lastRowFirstColumn="0" w:lastRowLastColumn="0"/>
            <w:tcW w:w="4356" w:type="dxa"/>
          </w:tcPr>
          <w:p w:rsidR="000B3CED" w:rsidRDefault="000B3CED" w:rsidP="005D0B4B">
            <w:pPr>
              <w:rPr>
                <w:sz w:val="20"/>
                <w:szCs w:val="20"/>
              </w:rPr>
            </w:pPr>
            <w:r>
              <w:rPr>
                <w:sz w:val="20"/>
                <w:szCs w:val="20"/>
              </w:rPr>
              <w:t>Transfers and dealings</w:t>
            </w:r>
          </w:p>
        </w:tc>
        <w:tc>
          <w:tcPr>
            <w:tcW w:w="1572" w:type="dxa"/>
          </w:tcPr>
          <w:p w:rsidR="000B3CED"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0.135</w:t>
            </w:r>
          </w:p>
        </w:tc>
        <w:tc>
          <w:tcPr>
            <w:tcW w:w="1572" w:type="dxa"/>
          </w:tcPr>
          <w:p w:rsidR="000B3CED" w:rsidRPr="006A78E6" w:rsidRDefault="000B3CED"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0.233</w:t>
            </w:r>
          </w:p>
        </w:tc>
        <w:tc>
          <w:tcPr>
            <w:tcW w:w="1572" w:type="dxa"/>
          </w:tcPr>
          <w:p w:rsidR="000B3CED" w:rsidRPr="00F600BE" w:rsidRDefault="000B3CED" w:rsidP="005D0B4B">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F600BE">
              <w:rPr>
                <w:b/>
                <w:sz w:val="20"/>
                <w:szCs w:val="20"/>
              </w:rPr>
              <w:t>0.368</w:t>
            </w:r>
          </w:p>
        </w:tc>
      </w:tr>
      <w:tr w:rsidR="000B3CED" w:rsidRPr="006A78E6" w:rsidTr="000B3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0B3CED" w:rsidRDefault="000B3CED" w:rsidP="005D0B4B">
            <w:pPr>
              <w:rPr>
                <w:sz w:val="20"/>
                <w:szCs w:val="20"/>
              </w:rPr>
            </w:pPr>
            <w:r>
              <w:rPr>
                <w:sz w:val="20"/>
                <w:szCs w:val="20"/>
              </w:rPr>
              <w:t>Total</w:t>
            </w:r>
          </w:p>
        </w:tc>
        <w:tc>
          <w:tcPr>
            <w:tcW w:w="1572" w:type="dxa"/>
          </w:tcPr>
          <w:p w:rsidR="000B3CED" w:rsidRPr="000B3CED"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3.152</w:t>
            </w:r>
          </w:p>
        </w:tc>
        <w:tc>
          <w:tcPr>
            <w:tcW w:w="1572" w:type="dxa"/>
          </w:tcPr>
          <w:p w:rsidR="000B3CED" w:rsidRPr="000B3CED"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3.377</w:t>
            </w:r>
          </w:p>
        </w:tc>
        <w:tc>
          <w:tcPr>
            <w:tcW w:w="1572" w:type="dxa"/>
          </w:tcPr>
          <w:p w:rsidR="000B3CED" w:rsidRPr="000B3CED" w:rsidRDefault="000B3CED"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6.529</w:t>
            </w:r>
          </w:p>
        </w:tc>
      </w:tr>
    </w:tbl>
    <w:p w:rsidR="006A78E6" w:rsidRDefault="000B3CED" w:rsidP="000B3CED">
      <w:pPr>
        <w:rPr>
          <w:sz w:val="20"/>
          <w:szCs w:val="20"/>
          <w:lang w:val="en-US"/>
        </w:rPr>
      </w:pPr>
      <w:r w:rsidRPr="00782C69">
        <w:rPr>
          <w:vertAlign w:val="superscript"/>
          <w:lang w:val="en-US"/>
        </w:rPr>
        <w:t xml:space="preserve">1 </w:t>
      </w:r>
      <w:r w:rsidRPr="000B3CED">
        <w:rPr>
          <w:sz w:val="20"/>
          <w:szCs w:val="20"/>
          <w:lang w:val="en-US"/>
        </w:rPr>
        <w:t>2013/14 is not a full financial year as the CRIS begins 1 November 2013.</w:t>
      </w:r>
    </w:p>
    <w:p w:rsidR="00F600BE" w:rsidRDefault="00F600BE" w:rsidP="00F600BE"/>
    <w:p w:rsidR="00F600BE" w:rsidRPr="00554E46" w:rsidRDefault="00F600BE" w:rsidP="00F600BE">
      <w:r>
        <w:t>As can be seen in Table 6</w:t>
      </w:r>
      <w:r w:rsidRPr="007B0126">
        <w:t xml:space="preserve">, costs associated with some activities are being over-recovered while other activities are being under-recovered. </w:t>
      </w:r>
    </w:p>
    <w:p w:rsidR="00F600BE" w:rsidRDefault="00F600BE" w:rsidP="00F600BE">
      <w:pPr>
        <w:rPr>
          <w:sz w:val="20"/>
          <w:szCs w:val="20"/>
        </w:rPr>
      </w:pPr>
    </w:p>
    <w:p w:rsidR="00F600BE" w:rsidRPr="00782C69" w:rsidRDefault="00F600BE" w:rsidP="00F600BE">
      <w:pPr>
        <w:pStyle w:val="Tableheader"/>
      </w:pPr>
      <w:r w:rsidRPr="00782C69">
        <w:t>T</w:t>
      </w:r>
      <w:r w:rsidRPr="00F600BE">
        <w:t>a</w:t>
      </w:r>
      <w:r w:rsidRPr="00782C69">
        <w:t xml:space="preserve">ble </w:t>
      </w:r>
      <w:r w:rsidRPr="00F600BE">
        <w:t>6:</w:t>
      </w:r>
      <w:r w:rsidRPr="00782C69">
        <w:t xml:space="preserve"> </w:t>
      </w:r>
      <w:r w:rsidRPr="00F600BE">
        <w:t>L</w:t>
      </w:r>
      <w:r w:rsidRPr="00782C69">
        <w:t>ev</w:t>
      </w:r>
      <w:r w:rsidRPr="00F600BE">
        <w:t>e</w:t>
      </w:r>
      <w:r w:rsidRPr="00782C69">
        <w:t xml:space="preserve">l of </w:t>
      </w:r>
      <w:r w:rsidRPr="00F600BE">
        <w:t>c</w:t>
      </w:r>
      <w:r w:rsidRPr="00782C69">
        <w:t>ost r</w:t>
      </w:r>
      <w:r w:rsidRPr="00F600BE">
        <w:t>e</w:t>
      </w:r>
      <w:r w:rsidRPr="00782C69">
        <w:t>c</w:t>
      </w:r>
      <w:r w:rsidRPr="00F600BE">
        <w:t>o</w:t>
      </w:r>
      <w:r w:rsidRPr="00782C69">
        <w:t>v</w:t>
      </w:r>
      <w:r w:rsidRPr="00F600BE">
        <w:t>e</w:t>
      </w:r>
      <w:r w:rsidRPr="00782C69">
        <w:t>ry by</w:t>
      </w:r>
      <w:r w:rsidRPr="00F600BE">
        <w:t xml:space="preserve"> </w:t>
      </w:r>
      <w:r w:rsidRPr="00782C69">
        <w:t>activ</w:t>
      </w:r>
      <w:r w:rsidRPr="00F600BE">
        <w:t>i</w:t>
      </w:r>
      <w:r w:rsidRPr="00782C69">
        <w:t>ty</w:t>
      </w:r>
      <w:r w:rsidRPr="00F600BE">
        <w:t xml:space="preserve"> </w:t>
      </w:r>
      <w:r w:rsidRPr="00782C69">
        <w:t>b</w:t>
      </w:r>
      <w:r w:rsidRPr="00F600BE">
        <w:t>a</w:t>
      </w:r>
      <w:r w:rsidRPr="00782C69">
        <w:t>s</w:t>
      </w:r>
      <w:r w:rsidRPr="00F600BE">
        <w:t>e</w:t>
      </w:r>
      <w:r w:rsidRPr="00782C69">
        <w:t xml:space="preserve">d </w:t>
      </w:r>
      <w:r w:rsidRPr="00F600BE">
        <w:t>o</w:t>
      </w:r>
      <w:r w:rsidRPr="00782C69">
        <w:t xml:space="preserve">n </w:t>
      </w:r>
      <w:r w:rsidRPr="00F600BE">
        <w:t>c</w:t>
      </w:r>
      <w:r w:rsidRPr="00782C69">
        <w:t>urre</w:t>
      </w:r>
      <w:r w:rsidRPr="00F600BE">
        <w:t>n</w:t>
      </w:r>
      <w:r w:rsidRPr="00782C69">
        <w:t xml:space="preserve">t </w:t>
      </w:r>
      <w:r w:rsidRPr="00F600BE">
        <w:t>f</w:t>
      </w:r>
      <w:r w:rsidRPr="00782C69">
        <w:t>e</w:t>
      </w:r>
      <w:r w:rsidRPr="00F600BE">
        <w:t>e</w:t>
      </w:r>
      <w:r w:rsidRPr="00782C69">
        <w:t xml:space="preserve">s </w:t>
      </w:r>
      <w:r w:rsidRPr="00F600BE">
        <w:t>a</w:t>
      </w:r>
      <w:r w:rsidRPr="00782C69">
        <w:t>nd</w:t>
      </w:r>
      <w:r w:rsidRPr="00F600BE">
        <w:t xml:space="preserve"> </w:t>
      </w:r>
      <w:r w:rsidRPr="00782C69">
        <w:t>levies</w:t>
      </w:r>
      <w:r w:rsidRPr="00F600BE">
        <w:t xml:space="preserve"> </w:t>
      </w:r>
      <w:r w:rsidRPr="00782C69">
        <w:t>20</w:t>
      </w:r>
      <w:r w:rsidRPr="00F600BE">
        <w:t>1</w:t>
      </w:r>
      <w:r w:rsidRPr="00782C69">
        <w:t>3</w:t>
      </w:r>
      <w:r w:rsidRPr="00F600BE">
        <w:t>/</w:t>
      </w:r>
      <w:r w:rsidRPr="00782C69">
        <w:t>14</w:t>
      </w:r>
      <w:r w:rsidRPr="00F600BE">
        <w:rPr>
          <w:vertAlign w:val="superscript"/>
        </w:rPr>
        <w:t>1</w:t>
      </w:r>
      <w:r w:rsidRPr="00782C69">
        <w:t>,</w:t>
      </w:r>
      <w:r w:rsidRPr="00F600BE">
        <w:t xml:space="preserve"> </w:t>
      </w:r>
      <w:r w:rsidRPr="00782C69">
        <w:t>$m</w:t>
      </w:r>
    </w:p>
    <w:tbl>
      <w:tblPr>
        <w:tblStyle w:val="ListTable6Colorful-Accent5"/>
        <w:tblW w:w="9072" w:type="dxa"/>
        <w:tblLayout w:type="fixed"/>
        <w:tblLook w:val="04A0" w:firstRow="1" w:lastRow="0" w:firstColumn="1" w:lastColumn="0" w:noHBand="0" w:noVBand="1"/>
        <w:tblCaption w:val="Table 6: Level of cost recovery by activity based on current fees and levies 2013/14, $m"/>
      </w:tblPr>
      <w:tblGrid>
        <w:gridCol w:w="4356"/>
        <w:gridCol w:w="871"/>
        <w:gridCol w:w="871"/>
        <w:gridCol w:w="871"/>
        <w:gridCol w:w="1051"/>
        <w:gridCol w:w="1052"/>
      </w:tblGrid>
      <w:tr w:rsidR="00F600BE" w:rsidRPr="006A78E6" w:rsidTr="00F60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6" w:type="dxa"/>
          </w:tcPr>
          <w:p w:rsidR="00F600BE" w:rsidRPr="006A78E6" w:rsidRDefault="00F600BE" w:rsidP="00F600BE">
            <w:pPr>
              <w:rPr>
                <w:sz w:val="20"/>
                <w:szCs w:val="20"/>
              </w:rPr>
            </w:pPr>
            <w:r>
              <w:rPr>
                <w:sz w:val="20"/>
                <w:szCs w:val="20"/>
              </w:rPr>
              <w:t>Activity component</w:t>
            </w:r>
          </w:p>
        </w:tc>
        <w:tc>
          <w:tcPr>
            <w:tcW w:w="871" w:type="dxa"/>
          </w:tcPr>
          <w:p w:rsidR="00F600BE" w:rsidRPr="006A78E6" w:rsidRDefault="00F600BE"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Total costs</w:t>
            </w:r>
          </w:p>
        </w:tc>
        <w:tc>
          <w:tcPr>
            <w:tcW w:w="871" w:type="dxa"/>
          </w:tcPr>
          <w:p w:rsidR="00F600BE" w:rsidRPr="006A78E6" w:rsidRDefault="00F600BE"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Levies</w:t>
            </w:r>
          </w:p>
        </w:tc>
        <w:tc>
          <w:tcPr>
            <w:tcW w:w="871" w:type="dxa"/>
          </w:tcPr>
          <w:p w:rsidR="00F600BE" w:rsidRPr="006A78E6" w:rsidRDefault="00F600BE"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Fees</w:t>
            </w:r>
          </w:p>
        </w:tc>
        <w:tc>
          <w:tcPr>
            <w:tcW w:w="1051" w:type="dxa"/>
          </w:tcPr>
          <w:p w:rsidR="00F600BE" w:rsidRDefault="00F600BE"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Total revenue</w:t>
            </w:r>
          </w:p>
        </w:tc>
        <w:tc>
          <w:tcPr>
            <w:tcW w:w="1052" w:type="dxa"/>
          </w:tcPr>
          <w:p w:rsidR="00F600BE" w:rsidRDefault="00F600BE"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recovery</w:t>
            </w:r>
          </w:p>
        </w:tc>
      </w:tr>
      <w:tr w:rsidR="00F600BE" w:rsidRPr="006A78E6" w:rsidTr="00F6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F600BE" w:rsidRPr="006A78E6" w:rsidRDefault="00F600BE" w:rsidP="005D0B4B">
            <w:pPr>
              <w:rPr>
                <w:sz w:val="20"/>
                <w:szCs w:val="20"/>
              </w:rPr>
            </w:pPr>
            <w:r>
              <w:rPr>
                <w:sz w:val="20"/>
                <w:szCs w:val="20"/>
              </w:rPr>
              <w:t>Acreage release</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0.34</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0.15</w:t>
            </w:r>
          </w:p>
        </w:tc>
        <w:tc>
          <w:tcPr>
            <w:tcW w:w="1051"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0.15</w:t>
            </w:r>
          </w:p>
        </w:tc>
        <w:tc>
          <w:tcPr>
            <w:tcW w:w="1052"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w:t>
            </w:r>
          </w:p>
        </w:tc>
      </w:tr>
      <w:tr w:rsidR="00F600BE" w:rsidRPr="006A78E6" w:rsidTr="00F600BE">
        <w:tc>
          <w:tcPr>
            <w:cnfStyle w:val="001000000000" w:firstRow="0" w:lastRow="0" w:firstColumn="1" w:lastColumn="0" w:oddVBand="0" w:evenVBand="0" w:oddHBand="0" w:evenHBand="0" w:firstRowFirstColumn="0" w:firstRowLastColumn="0" w:lastRowFirstColumn="0" w:lastRowLastColumn="0"/>
            <w:tcW w:w="4356" w:type="dxa"/>
          </w:tcPr>
          <w:p w:rsidR="00F600BE" w:rsidRPr="006A78E6" w:rsidRDefault="00F600BE" w:rsidP="005D0B4B">
            <w:pPr>
              <w:rPr>
                <w:sz w:val="20"/>
                <w:szCs w:val="20"/>
              </w:rPr>
            </w:pPr>
            <w:r>
              <w:rPr>
                <w:sz w:val="20"/>
                <w:szCs w:val="20"/>
              </w:rPr>
              <w:t>Petroleum exploration permit</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1.96</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0.36</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0.03</w:t>
            </w:r>
          </w:p>
        </w:tc>
        <w:tc>
          <w:tcPr>
            <w:tcW w:w="1051" w:type="dxa"/>
          </w:tcPr>
          <w:p w:rsidR="00F600BE"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0.39</w:t>
            </w:r>
          </w:p>
        </w:tc>
        <w:tc>
          <w:tcPr>
            <w:tcW w:w="1052" w:type="dxa"/>
          </w:tcPr>
          <w:p w:rsidR="00F600BE"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r>
      <w:tr w:rsidR="00F600BE" w:rsidRPr="006A78E6" w:rsidTr="00F6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F600BE" w:rsidRPr="006A78E6" w:rsidRDefault="00F600BE" w:rsidP="005D0B4B">
            <w:pPr>
              <w:rPr>
                <w:sz w:val="20"/>
                <w:szCs w:val="20"/>
              </w:rPr>
            </w:pPr>
            <w:r>
              <w:rPr>
                <w:sz w:val="20"/>
                <w:szCs w:val="20"/>
              </w:rPr>
              <w:t>Suspension and extension; variation; exemption</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0.50</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51"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52"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F600BE" w:rsidRPr="006A78E6" w:rsidTr="00F600BE">
        <w:tc>
          <w:tcPr>
            <w:cnfStyle w:val="001000000000" w:firstRow="0" w:lastRow="0" w:firstColumn="1" w:lastColumn="0" w:oddVBand="0" w:evenVBand="0" w:oddHBand="0" w:evenHBand="0" w:firstRowFirstColumn="0" w:firstRowLastColumn="0" w:lastRowFirstColumn="0" w:lastRowLastColumn="0"/>
            <w:tcW w:w="4356" w:type="dxa"/>
          </w:tcPr>
          <w:p w:rsidR="00F600BE" w:rsidRPr="006A78E6" w:rsidRDefault="00F600BE" w:rsidP="005D0B4B">
            <w:pPr>
              <w:rPr>
                <w:sz w:val="20"/>
                <w:szCs w:val="20"/>
              </w:rPr>
            </w:pPr>
            <w:r>
              <w:rPr>
                <w:sz w:val="20"/>
                <w:szCs w:val="20"/>
              </w:rPr>
              <w:t>Declaration of location</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0.17</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51" w:type="dxa"/>
          </w:tcPr>
          <w:p w:rsidR="00F600BE"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52" w:type="dxa"/>
          </w:tcPr>
          <w:p w:rsidR="00F600BE"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F600BE" w:rsidRPr="006A78E6" w:rsidTr="00F6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F600BE" w:rsidRPr="006A78E6" w:rsidRDefault="00F600BE" w:rsidP="005D0B4B">
            <w:pPr>
              <w:rPr>
                <w:sz w:val="20"/>
                <w:szCs w:val="20"/>
              </w:rPr>
            </w:pPr>
            <w:r>
              <w:rPr>
                <w:sz w:val="20"/>
                <w:szCs w:val="20"/>
              </w:rPr>
              <w:t>Retention lease</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0.97</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0.99</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51"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0.99</w:t>
            </w:r>
          </w:p>
        </w:tc>
        <w:tc>
          <w:tcPr>
            <w:tcW w:w="1052"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102%</w:t>
            </w:r>
          </w:p>
        </w:tc>
      </w:tr>
      <w:tr w:rsidR="00F600BE" w:rsidRPr="006A78E6" w:rsidTr="00F600BE">
        <w:tc>
          <w:tcPr>
            <w:cnfStyle w:val="001000000000" w:firstRow="0" w:lastRow="0" w:firstColumn="1" w:lastColumn="0" w:oddVBand="0" w:evenVBand="0" w:oddHBand="0" w:evenHBand="0" w:firstRowFirstColumn="0" w:firstRowLastColumn="0" w:lastRowFirstColumn="0" w:lastRowLastColumn="0"/>
            <w:tcW w:w="4356" w:type="dxa"/>
          </w:tcPr>
          <w:p w:rsidR="00F600BE" w:rsidRDefault="00F600BE" w:rsidP="005D0B4B">
            <w:pPr>
              <w:rPr>
                <w:sz w:val="20"/>
                <w:szCs w:val="20"/>
              </w:rPr>
            </w:pPr>
            <w:r>
              <w:rPr>
                <w:sz w:val="20"/>
                <w:szCs w:val="20"/>
              </w:rPr>
              <w:t>Production licence</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1.79</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4.70</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51" w:type="dxa"/>
          </w:tcPr>
          <w:p w:rsidR="00F600BE"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4.70</w:t>
            </w:r>
          </w:p>
        </w:tc>
        <w:tc>
          <w:tcPr>
            <w:tcW w:w="1052" w:type="dxa"/>
          </w:tcPr>
          <w:p w:rsidR="00F600BE"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263%</w:t>
            </w:r>
          </w:p>
        </w:tc>
      </w:tr>
      <w:tr w:rsidR="00F600BE" w:rsidRPr="006A78E6" w:rsidTr="00F6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F600BE" w:rsidRDefault="00F600BE" w:rsidP="005D0B4B">
            <w:pPr>
              <w:rPr>
                <w:sz w:val="20"/>
                <w:szCs w:val="20"/>
              </w:rPr>
            </w:pPr>
            <w:r>
              <w:rPr>
                <w:sz w:val="20"/>
                <w:szCs w:val="20"/>
              </w:rPr>
              <w:t>Infrastructure licence</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0.06</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0.03</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51"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0.03</w:t>
            </w:r>
          </w:p>
        </w:tc>
        <w:tc>
          <w:tcPr>
            <w:tcW w:w="1052"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r>
      <w:tr w:rsidR="00F600BE" w:rsidRPr="006A78E6" w:rsidTr="00F600BE">
        <w:tc>
          <w:tcPr>
            <w:cnfStyle w:val="001000000000" w:firstRow="0" w:lastRow="0" w:firstColumn="1" w:lastColumn="0" w:oddVBand="0" w:evenVBand="0" w:oddHBand="0" w:evenHBand="0" w:firstRowFirstColumn="0" w:firstRowLastColumn="0" w:lastRowFirstColumn="0" w:lastRowLastColumn="0"/>
            <w:tcW w:w="4356" w:type="dxa"/>
          </w:tcPr>
          <w:p w:rsidR="00F600BE" w:rsidRDefault="00F600BE" w:rsidP="005D0B4B">
            <w:pPr>
              <w:rPr>
                <w:sz w:val="20"/>
                <w:szCs w:val="20"/>
              </w:rPr>
            </w:pPr>
            <w:r>
              <w:rPr>
                <w:sz w:val="20"/>
                <w:szCs w:val="20"/>
              </w:rPr>
              <w:t>Pipeline licence</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0.13</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0.29</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51" w:type="dxa"/>
          </w:tcPr>
          <w:p w:rsidR="00F600BE"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0.29</w:t>
            </w:r>
          </w:p>
        </w:tc>
        <w:tc>
          <w:tcPr>
            <w:tcW w:w="1052" w:type="dxa"/>
          </w:tcPr>
          <w:p w:rsidR="00F600BE"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223%</w:t>
            </w:r>
          </w:p>
        </w:tc>
      </w:tr>
      <w:tr w:rsidR="00F600BE" w:rsidRPr="006A78E6" w:rsidTr="00F6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F600BE" w:rsidRDefault="00F600BE" w:rsidP="005D0B4B">
            <w:pPr>
              <w:rPr>
                <w:sz w:val="20"/>
                <w:szCs w:val="20"/>
              </w:rPr>
            </w:pPr>
            <w:r>
              <w:rPr>
                <w:sz w:val="20"/>
                <w:szCs w:val="20"/>
              </w:rPr>
              <w:t>Special Prospecting Authority (SPA); Access Authority (AA)</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0.24</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71" w:type="dxa"/>
          </w:tcPr>
          <w:p w:rsidR="00F600BE" w:rsidRPr="006A78E6"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0.01</w:t>
            </w:r>
          </w:p>
        </w:tc>
        <w:tc>
          <w:tcPr>
            <w:tcW w:w="1051"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052"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r w:rsidR="00F600BE" w:rsidRPr="006A78E6" w:rsidTr="00F600BE">
        <w:tc>
          <w:tcPr>
            <w:cnfStyle w:val="001000000000" w:firstRow="0" w:lastRow="0" w:firstColumn="1" w:lastColumn="0" w:oddVBand="0" w:evenVBand="0" w:oddHBand="0" w:evenHBand="0" w:firstRowFirstColumn="0" w:firstRowLastColumn="0" w:lastRowFirstColumn="0" w:lastRowLastColumn="0"/>
            <w:tcW w:w="4356" w:type="dxa"/>
          </w:tcPr>
          <w:p w:rsidR="00F600BE" w:rsidRDefault="00F600BE" w:rsidP="005D0B4B">
            <w:pPr>
              <w:rPr>
                <w:sz w:val="20"/>
                <w:szCs w:val="20"/>
              </w:rPr>
            </w:pPr>
            <w:r>
              <w:rPr>
                <w:sz w:val="20"/>
                <w:szCs w:val="20"/>
              </w:rPr>
              <w:t>Transfers and dealings</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0.37</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71" w:type="dxa"/>
          </w:tcPr>
          <w:p w:rsidR="00F600BE" w:rsidRPr="006A78E6"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51" w:type="dxa"/>
          </w:tcPr>
          <w:p w:rsidR="00F600BE"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52" w:type="dxa"/>
          </w:tcPr>
          <w:p w:rsidR="00F600BE" w:rsidRDefault="00F600BE"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F600BE" w:rsidRPr="006A78E6" w:rsidTr="00F6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F600BE" w:rsidRDefault="00F600BE" w:rsidP="005D0B4B">
            <w:pPr>
              <w:rPr>
                <w:sz w:val="20"/>
                <w:szCs w:val="20"/>
              </w:rPr>
            </w:pPr>
            <w:r>
              <w:rPr>
                <w:sz w:val="20"/>
                <w:szCs w:val="20"/>
              </w:rPr>
              <w:t>Total</w:t>
            </w:r>
          </w:p>
        </w:tc>
        <w:tc>
          <w:tcPr>
            <w:tcW w:w="871" w:type="dxa"/>
          </w:tcPr>
          <w:p w:rsidR="00F600BE" w:rsidRPr="000B3CED" w:rsidRDefault="00F600BE"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6.53</w:t>
            </w:r>
          </w:p>
        </w:tc>
        <w:tc>
          <w:tcPr>
            <w:tcW w:w="871" w:type="dxa"/>
          </w:tcPr>
          <w:p w:rsidR="00F600BE" w:rsidRPr="000B3CED" w:rsidRDefault="00F600BE"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6.37</w:t>
            </w:r>
          </w:p>
        </w:tc>
        <w:tc>
          <w:tcPr>
            <w:tcW w:w="871" w:type="dxa"/>
          </w:tcPr>
          <w:p w:rsidR="00F600BE" w:rsidRPr="000B3CED" w:rsidRDefault="00F600BE"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0.19</w:t>
            </w:r>
          </w:p>
        </w:tc>
        <w:tc>
          <w:tcPr>
            <w:tcW w:w="1051"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6.55</w:t>
            </w:r>
          </w:p>
        </w:tc>
        <w:tc>
          <w:tcPr>
            <w:tcW w:w="1052" w:type="dxa"/>
          </w:tcPr>
          <w:p w:rsidR="00F600BE" w:rsidRDefault="00F600BE" w:rsidP="005D0B4B">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100</w:t>
            </w:r>
            <w:r>
              <w:rPr>
                <w:sz w:val="20"/>
                <w:szCs w:val="20"/>
              </w:rPr>
              <w:t>%</w:t>
            </w:r>
          </w:p>
        </w:tc>
      </w:tr>
    </w:tbl>
    <w:p w:rsidR="00F600BE" w:rsidRPr="009C3477" w:rsidRDefault="00F600BE" w:rsidP="00F600BE">
      <w:pPr>
        <w:rPr>
          <w:lang w:val="en-US"/>
        </w:rPr>
      </w:pPr>
      <w:r w:rsidRPr="00782C69">
        <w:rPr>
          <w:vertAlign w:val="superscript"/>
          <w:lang w:val="en-US"/>
        </w:rPr>
        <w:t xml:space="preserve">1 </w:t>
      </w:r>
      <w:r w:rsidRPr="00F600BE">
        <w:rPr>
          <w:sz w:val="20"/>
          <w:szCs w:val="20"/>
          <w:lang w:val="en-US"/>
        </w:rPr>
        <w:t>2013/14 is not a full financial year as the CRIS begins 1 November 2013. Total Costs do not match table 5 due to rounding.</w:t>
      </w:r>
    </w:p>
    <w:p w:rsidR="000A1C93" w:rsidRDefault="000A1C93" w:rsidP="000A1C93">
      <w:pPr>
        <w:pStyle w:val="Heading2"/>
      </w:pPr>
      <w:bookmarkStart w:id="14" w:name="_Toc372197161"/>
      <w:r>
        <w:t>Cost recovery charges and revenue</w:t>
      </w:r>
      <w:bookmarkEnd w:id="14"/>
    </w:p>
    <w:p w:rsidR="000A1C93" w:rsidRPr="000A1C93" w:rsidRDefault="000A1C93" w:rsidP="000A1C93">
      <w:pPr>
        <w:pStyle w:val="Heading3"/>
      </w:pPr>
      <w:r w:rsidRPr="000A1C93">
        <w:t>Cost recovery levies</w:t>
      </w:r>
    </w:p>
    <w:p w:rsidR="000A1C93" w:rsidRPr="00346308" w:rsidRDefault="000A1C93" w:rsidP="000A1C93">
      <w:pPr>
        <w:rPr>
          <w:rFonts w:cs="Calibri"/>
          <w:color w:val="000000"/>
        </w:rPr>
      </w:pPr>
      <w:r w:rsidRPr="00346308">
        <w:rPr>
          <w:rFonts w:cs="Calibri"/>
          <w:color w:val="000000"/>
        </w:rPr>
        <w:t xml:space="preserve">NOPTA collects more than </w:t>
      </w:r>
      <w:r>
        <w:rPr>
          <w:rFonts w:cs="Calibri"/>
          <w:color w:val="000000"/>
        </w:rPr>
        <w:t>97</w:t>
      </w:r>
      <w:r w:rsidRPr="00346308">
        <w:rPr>
          <w:rFonts w:cs="Calibri"/>
          <w:color w:val="000000"/>
        </w:rPr>
        <w:t xml:space="preserve"> per cent of its revenue from the ATA Levy. The current charging structure also includes application fees which are associated with undertaking specific se</w:t>
      </w:r>
      <w:r>
        <w:rPr>
          <w:rFonts w:cs="Calibri"/>
          <w:color w:val="000000"/>
        </w:rPr>
        <w:t>rvices for individual companies</w:t>
      </w:r>
      <w:r w:rsidRPr="00346308">
        <w:rPr>
          <w:rFonts w:cs="Calibri"/>
          <w:color w:val="000000"/>
        </w:rPr>
        <w:t xml:space="preserve">. </w:t>
      </w:r>
      <w:r>
        <w:rPr>
          <w:rFonts w:cs="Calibri"/>
          <w:color w:val="000000"/>
        </w:rPr>
        <w:t xml:space="preserve"> Less than 5 per cent</w:t>
      </w:r>
      <w:r w:rsidRPr="00346308">
        <w:rPr>
          <w:rFonts w:cs="Calibri"/>
          <w:color w:val="000000"/>
        </w:rPr>
        <w:t xml:space="preserve"> of revenue is collected via these fees.</w:t>
      </w:r>
    </w:p>
    <w:p w:rsidR="000A1C93" w:rsidRPr="00346308" w:rsidRDefault="000A1C93" w:rsidP="000A1C93">
      <w:pPr>
        <w:rPr>
          <w:rFonts w:cs="Calibri"/>
          <w:color w:val="000000"/>
        </w:rPr>
      </w:pPr>
    </w:p>
    <w:p w:rsidR="000A1C93" w:rsidRPr="00346308" w:rsidRDefault="000A1C93" w:rsidP="000A1C93">
      <w:pPr>
        <w:rPr>
          <w:rFonts w:cs="Calibri"/>
          <w:color w:val="000000"/>
        </w:rPr>
      </w:pPr>
      <w:r w:rsidRPr="00346308">
        <w:rPr>
          <w:rFonts w:cs="Calibri"/>
          <w:color w:val="000000"/>
        </w:rPr>
        <w:t>In the current analysis it has been difficult to identify those activities which could be attributed to specific entities.  NOPTA is in its early establishment phase with a limited history of data and inherited legacy charging arrangements</w:t>
      </w:r>
      <w:r>
        <w:rPr>
          <w:rFonts w:cs="Calibri"/>
          <w:color w:val="000000"/>
        </w:rPr>
        <w:t>—</w:t>
      </w:r>
      <w:r w:rsidRPr="00346308">
        <w:rPr>
          <w:rFonts w:cs="Calibri"/>
          <w:color w:val="000000"/>
        </w:rPr>
        <w:t xml:space="preserve">there is a need to take more </w:t>
      </w:r>
      <w:r w:rsidRPr="00346308">
        <w:rPr>
          <w:rFonts w:cs="Calibri"/>
          <w:color w:val="000000"/>
        </w:rPr>
        <w:lastRenderedPageBreak/>
        <w:t>time to capture additional data and consult with industry stakeholders prior to introducing significant changes to the balance between levies and fees.</w:t>
      </w:r>
    </w:p>
    <w:p w:rsidR="000A1C93" w:rsidRDefault="000A1C93" w:rsidP="000A1C93">
      <w:pPr>
        <w:rPr>
          <w:rFonts w:cs="Calibri"/>
          <w:color w:val="000000"/>
        </w:rPr>
      </w:pPr>
    </w:p>
    <w:p w:rsidR="000A1C93" w:rsidRDefault="000A1C93" w:rsidP="000A1C93">
      <w:pPr>
        <w:rPr>
          <w:rFonts w:cs="Calibri"/>
          <w:color w:val="000000"/>
        </w:rPr>
      </w:pPr>
      <w:r>
        <w:rPr>
          <w:rFonts w:cs="Calibri"/>
          <w:color w:val="000000"/>
        </w:rPr>
        <w:t>NOPTA is</w:t>
      </w:r>
      <w:r w:rsidRPr="00346308">
        <w:rPr>
          <w:rFonts w:cs="Calibri"/>
          <w:color w:val="000000"/>
        </w:rPr>
        <w:t xml:space="preserve"> </w:t>
      </w:r>
      <w:r>
        <w:rPr>
          <w:rFonts w:cs="Calibri"/>
          <w:color w:val="000000"/>
        </w:rPr>
        <w:t>introducing several new fees for activities where direct users can be identified, removing miscellaneous fees and the ATA Levy can be reduced accordingly</w:t>
      </w:r>
      <w:r w:rsidRPr="00346308">
        <w:rPr>
          <w:rFonts w:cs="Calibri"/>
          <w:color w:val="000000"/>
        </w:rPr>
        <w:t>.</w:t>
      </w:r>
      <w:r>
        <w:rPr>
          <w:rFonts w:cs="Calibri"/>
          <w:color w:val="000000"/>
        </w:rPr>
        <w:t xml:space="preserve">  In addition, Exploration Permits are now charged on a per title basis, rather than a per block basis.  This is more equitable, as NOPTA’s effort in administering the exploration permit does not vary according to the number of blocks being applied for.   A per block charge has been retained for retention lease and production licence, and kilometres for pipeline licence, as NOPTA’s data submission, compliance monitoring and resource assessment issues are commensurate with this measure.</w:t>
      </w:r>
    </w:p>
    <w:p w:rsidR="000A1C93" w:rsidRDefault="000A1C93" w:rsidP="000A1C93">
      <w:pPr>
        <w:rPr>
          <w:rFonts w:cs="Calibri"/>
          <w:color w:val="000000"/>
        </w:rPr>
      </w:pPr>
    </w:p>
    <w:p w:rsidR="000A1C93" w:rsidRPr="00A26AF9" w:rsidRDefault="000A1C93" w:rsidP="000A1C93">
      <w:pPr>
        <w:rPr>
          <w:rFonts w:cs="Calibri"/>
          <w:color w:val="000000"/>
        </w:rPr>
      </w:pPr>
      <w:r>
        <w:rPr>
          <w:rFonts w:cs="Calibri"/>
          <w:color w:val="000000"/>
        </w:rPr>
        <w:t>T</w:t>
      </w:r>
      <w:r w:rsidRPr="00346308">
        <w:rPr>
          <w:rFonts w:cs="Calibri"/>
          <w:color w:val="000000"/>
        </w:rPr>
        <w:t>h</w:t>
      </w:r>
      <w:r>
        <w:rPr>
          <w:rFonts w:cs="Calibri"/>
          <w:color w:val="000000"/>
        </w:rPr>
        <w:t>is enables</w:t>
      </w:r>
      <w:r w:rsidRPr="00346308">
        <w:rPr>
          <w:rFonts w:cs="Calibri"/>
          <w:color w:val="000000"/>
        </w:rPr>
        <w:t xml:space="preserve"> much greater transparency around the costs of NOPTA’s activities than has been provided previously.</w:t>
      </w:r>
      <w:r>
        <w:rPr>
          <w:rFonts w:cs="Calibri"/>
          <w:color w:val="000000"/>
        </w:rPr>
        <w:t xml:space="preserve">  </w:t>
      </w:r>
      <w:r w:rsidRPr="00346308">
        <w:rPr>
          <w:rFonts w:cs="Calibri"/>
          <w:color w:val="000000"/>
        </w:rPr>
        <w:t>NOPTA</w:t>
      </w:r>
      <w:r>
        <w:rPr>
          <w:rFonts w:cs="Calibri"/>
          <w:color w:val="000000"/>
        </w:rPr>
        <w:t xml:space="preserve"> will continue to assess cost recovery arrangements to ensure that these are efficient.  </w:t>
      </w:r>
      <w:r w:rsidRPr="00346308">
        <w:rPr>
          <w:rFonts w:cs="Calibri"/>
          <w:color w:val="000000"/>
        </w:rPr>
        <w:t>Cha</w:t>
      </w:r>
      <w:r>
        <w:rPr>
          <w:rFonts w:cs="Calibri"/>
          <w:color w:val="000000"/>
        </w:rPr>
        <w:t>r</w:t>
      </w:r>
      <w:r w:rsidRPr="00346308">
        <w:rPr>
          <w:rFonts w:cs="Calibri"/>
          <w:color w:val="000000"/>
        </w:rPr>
        <w:t xml:space="preserve">ges </w:t>
      </w:r>
      <w:r>
        <w:rPr>
          <w:rFonts w:cs="Calibri"/>
          <w:color w:val="000000"/>
        </w:rPr>
        <w:t xml:space="preserve">may be revised </w:t>
      </w:r>
      <w:r w:rsidRPr="00346308">
        <w:rPr>
          <w:rFonts w:cs="Calibri"/>
          <w:color w:val="000000"/>
        </w:rPr>
        <w:t>when the CRIS is reviewed in 2015.</w:t>
      </w:r>
    </w:p>
    <w:p w:rsidR="000A1C93" w:rsidRPr="000A1C93" w:rsidRDefault="000A1C93" w:rsidP="000A1C93">
      <w:pPr>
        <w:pStyle w:val="Heading3"/>
      </w:pPr>
      <w:r w:rsidRPr="000A1C93">
        <w:t>Cost recovery fees</w:t>
      </w:r>
    </w:p>
    <w:p w:rsidR="000A1C93" w:rsidRDefault="000A1C93" w:rsidP="000A1C93">
      <w:pPr>
        <w:rPr>
          <w:rFonts w:cs="Calibri"/>
          <w:color w:val="000000"/>
        </w:rPr>
      </w:pPr>
      <w:r>
        <w:rPr>
          <w:lang w:val="en-US"/>
        </w:rPr>
        <w:t xml:space="preserve">Application fees provided revenue of $0.29 million in 2012/13.  For certain activities, the data </w:t>
      </w:r>
      <w:r w:rsidRPr="000A0A7D">
        <w:rPr>
          <w:rFonts w:cs="Calibri"/>
          <w:color w:val="000000"/>
        </w:rPr>
        <w:t xml:space="preserve">for those fees </w:t>
      </w:r>
      <w:r>
        <w:rPr>
          <w:rFonts w:cs="Calibri"/>
          <w:color w:val="000000"/>
        </w:rPr>
        <w:t>is aggregated across</w:t>
      </w:r>
      <w:r w:rsidRPr="000A0A7D">
        <w:rPr>
          <w:rFonts w:cs="Calibri"/>
          <w:color w:val="000000"/>
        </w:rPr>
        <w:t xml:space="preserve"> the same fee </w:t>
      </w:r>
      <w:r>
        <w:rPr>
          <w:rFonts w:cs="Calibri"/>
          <w:color w:val="000000"/>
        </w:rPr>
        <w:t>level.  Where the data allows, the revised fee structure reflects the results of the analysis of associated activities.  The fees where further analysis could not be undertaken have been left unchanged.  This is considered appropriate as it is not cost effective to do further analysis due to their low value.  NOPTA is implementing changes within their financial system that will allow a full analysis for the cost recovery review in 2015.</w:t>
      </w:r>
    </w:p>
    <w:p w:rsidR="000A1C93" w:rsidRPr="000A1C93" w:rsidRDefault="000A1C93" w:rsidP="000A1C93">
      <w:pPr>
        <w:pStyle w:val="Heading4"/>
      </w:pPr>
      <w:r w:rsidRPr="000A1C93">
        <w:t>New products to be cost recovered through fees</w:t>
      </w:r>
    </w:p>
    <w:p w:rsidR="000A1C93" w:rsidRPr="00413AAB" w:rsidRDefault="000A1C93" w:rsidP="000A1C93">
      <w:pPr>
        <w:rPr>
          <w:rFonts w:cs="Calibri"/>
          <w:color w:val="000000"/>
        </w:rPr>
      </w:pPr>
      <w:r w:rsidRPr="00413AAB">
        <w:rPr>
          <w:rFonts w:cs="Calibri"/>
          <w:color w:val="000000"/>
        </w:rPr>
        <w:t>Certain</w:t>
      </w:r>
      <w:r>
        <w:rPr>
          <w:rFonts w:cs="Calibri"/>
          <w:color w:val="000000"/>
        </w:rPr>
        <w:t xml:space="preserve"> current</w:t>
      </w:r>
      <w:r w:rsidRPr="00413AAB">
        <w:rPr>
          <w:rFonts w:cs="Calibri"/>
          <w:color w:val="000000"/>
        </w:rPr>
        <w:t xml:space="preserve"> </w:t>
      </w:r>
      <w:r>
        <w:rPr>
          <w:rFonts w:cs="Calibri"/>
          <w:color w:val="000000"/>
        </w:rPr>
        <w:t>products</w:t>
      </w:r>
      <w:r w:rsidRPr="00413AAB">
        <w:rPr>
          <w:rFonts w:cs="Calibri"/>
          <w:color w:val="000000"/>
        </w:rPr>
        <w:t xml:space="preserve"> that require effort </w:t>
      </w:r>
      <w:r>
        <w:rPr>
          <w:rFonts w:cs="Calibri"/>
          <w:color w:val="000000"/>
        </w:rPr>
        <w:t xml:space="preserve">do not attract a fee.  </w:t>
      </w:r>
      <w:r w:rsidRPr="00413AAB">
        <w:rPr>
          <w:rFonts w:cs="Calibri"/>
          <w:color w:val="000000"/>
        </w:rPr>
        <w:t xml:space="preserve">Costs are instead being </w:t>
      </w:r>
      <w:r>
        <w:rPr>
          <w:rFonts w:cs="Calibri"/>
          <w:color w:val="000000"/>
        </w:rPr>
        <w:t>funded</w:t>
      </w:r>
      <w:r w:rsidRPr="00413AAB">
        <w:rPr>
          <w:rFonts w:cs="Calibri"/>
          <w:color w:val="000000"/>
        </w:rPr>
        <w:t xml:space="preserve"> through the ATA Levy.</w:t>
      </w:r>
    </w:p>
    <w:p w:rsidR="000A1C93" w:rsidRPr="00413AAB" w:rsidRDefault="000A1C93" w:rsidP="000A1C93">
      <w:pPr>
        <w:rPr>
          <w:rFonts w:cs="Calibri"/>
          <w:color w:val="000000"/>
        </w:rPr>
      </w:pPr>
    </w:p>
    <w:p w:rsidR="000A1C93" w:rsidRPr="00413AAB" w:rsidRDefault="000A1C93" w:rsidP="000A1C93">
      <w:pPr>
        <w:rPr>
          <w:rFonts w:cs="Calibri"/>
          <w:color w:val="000000"/>
        </w:rPr>
      </w:pPr>
      <w:r>
        <w:rPr>
          <w:rFonts w:cs="Calibri"/>
          <w:color w:val="000000"/>
        </w:rPr>
        <w:t>T</w:t>
      </w:r>
      <w:r w:rsidRPr="00413AAB">
        <w:rPr>
          <w:rFonts w:cs="Calibri"/>
          <w:color w:val="000000"/>
        </w:rPr>
        <w:t xml:space="preserve">hese </w:t>
      </w:r>
      <w:r>
        <w:rPr>
          <w:rFonts w:cs="Calibri"/>
          <w:color w:val="000000"/>
        </w:rPr>
        <w:t>products</w:t>
      </w:r>
      <w:r w:rsidRPr="00413AAB">
        <w:rPr>
          <w:rFonts w:cs="Calibri"/>
          <w:color w:val="000000"/>
        </w:rPr>
        <w:t xml:space="preserve"> include:</w:t>
      </w:r>
    </w:p>
    <w:p w:rsidR="000A1C93" w:rsidRPr="000A1C93" w:rsidRDefault="000A1C93" w:rsidP="000A1C93">
      <w:pPr>
        <w:pStyle w:val="ListParagraph"/>
        <w:numPr>
          <w:ilvl w:val="0"/>
          <w:numId w:val="12"/>
        </w:numPr>
        <w:spacing w:before="120" w:after="120"/>
        <w:ind w:left="714" w:hanging="357"/>
        <w:contextualSpacing w:val="0"/>
        <w:rPr>
          <w:rFonts w:cs="Calibri"/>
          <w:color w:val="000000"/>
        </w:rPr>
      </w:pPr>
      <w:r w:rsidRPr="000A1C93">
        <w:rPr>
          <w:rFonts w:cs="Calibri"/>
          <w:color w:val="000000"/>
        </w:rPr>
        <w:t>Suspensions and extensions: $0.76 million of NOPTA’s costs have been identified as being associated with suspension and extension activities but are not being directly recovered by the relevant companies.  It can involve substantial work by NOPTA to assess the application.  It is likely that not having a charge associated with this activity leads to significant cross-subsidy between companies because effort and costs associated with this activity are not spread equally.  Some companies rarely apply for suspension and extensions, while others use this process more frequently.  This means that industry members requiring a greater regulatory effort by NOPTA are subsidised by others.</w:t>
      </w:r>
    </w:p>
    <w:p w:rsidR="000A1C93" w:rsidRPr="000A1C93" w:rsidRDefault="000A1C93" w:rsidP="000A1C93">
      <w:pPr>
        <w:pStyle w:val="ListParagraph"/>
        <w:numPr>
          <w:ilvl w:val="0"/>
          <w:numId w:val="12"/>
        </w:numPr>
        <w:spacing w:before="120" w:after="120"/>
        <w:ind w:left="714" w:hanging="357"/>
        <w:contextualSpacing w:val="0"/>
        <w:rPr>
          <w:rFonts w:cs="Calibri"/>
          <w:color w:val="000000"/>
        </w:rPr>
      </w:pPr>
      <w:r w:rsidRPr="000A1C93">
        <w:rPr>
          <w:rFonts w:cs="Calibri"/>
          <w:color w:val="000000"/>
        </w:rPr>
        <w:t>Declaration of location: $0.26 million of NOPTA’s costs have been identified as being associated with declaration of location activities, but are not being directly recovered by companies requesting a declaration of location.  A declaration of location provides the mechanism for transition from an exploration permit to a production licence or a retention lease following the discovery of petroleum.</w:t>
      </w:r>
    </w:p>
    <w:p w:rsidR="000A1C93" w:rsidRDefault="000A1C93" w:rsidP="000A1C93">
      <w:pPr>
        <w:rPr>
          <w:rFonts w:cs="Calibri"/>
          <w:color w:val="000000"/>
        </w:rPr>
      </w:pPr>
      <w:r>
        <w:rPr>
          <w:rFonts w:cs="Calibri"/>
          <w:color w:val="000000"/>
        </w:rPr>
        <w:lastRenderedPageBreak/>
        <w:t xml:space="preserve">The revised fee structure includes new charges to recover for these products.  These fees have been calculated by determining the key activities and the associated effort levels and expenses for the new products and then forecasting demand levels using historical data. </w:t>
      </w:r>
    </w:p>
    <w:p w:rsidR="000A1C93" w:rsidRPr="000A1C93" w:rsidRDefault="000A1C93" w:rsidP="000A1C93">
      <w:pPr>
        <w:pStyle w:val="Heading3"/>
      </w:pPr>
      <w:r w:rsidRPr="000A1C93">
        <w:t>Transfer and dealings ad valorem fee (Registration Fees)</w:t>
      </w:r>
    </w:p>
    <w:p w:rsidR="000A1C93" w:rsidRPr="00ED3603" w:rsidRDefault="000A1C93" w:rsidP="000A1C93">
      <w:r w:rsidRPr="00ED3603">
        <w:t xml:space="preserve">The Registration Fees which were previously charged under the </w:t>
      </w:r>
      <w:r w:rsidRPr="00992319">
        <w:rPr>
          <w:i/>
        </w:rPr>
        <w:t>Offshore Petroleum and Greenhouse Gas Storage (Registration Fees) Act 2006 (the Registration Fees Act)</w:t>
      </w:r>
      <w:r w:rsidRPr="00ED3603">
        <w:t xml:space="preserve"> will cease from 1 November 2013 when the Registration Fees Act is repealed.  The Registration Fees for transfers and dealings will be replaced with an application fee.</w:t>
      </w:r>
      <w:r>
        <w:t xml:space="preserve">  Currently NOPTA does not receive Registration Fee Revenue and is not funded for activities associated with transfers and dealings, these costs are met from the ATA levy.</w:t>
      </w:r>
    </w:p>
    <w:p w:rsidR="000A1C93" w:rsidRPr="00413AAB" w:rsidRDefault="000A1C93" w:rsidP="000A1C93">
      <w:pPr>
        <w:rPr>
          <w:rFonts w:cs="Calibri"/>
          <w:color w:val="000000"/>
        </w:rPr>
      </w:pPr>
    </w:p>
    <w:p w:rsidR="000A1C93" w:rsidRPr="006B4C9A" w:rsidRDefault="000A1C93" w:rsidP="000A1C93">
      <w:pPr>
        <w:rPr>
          <w:rFonts w:cs="Calibri"/>
          <w:color w:val="000000"/>
        </w:rPr>
      </w:pPr>
      <w:r>
        <w:rPr>
          <w:rFonts w:cs="Calibri"/>
          <w:color w:val="000000"/>
        </w:rPr>
        <w:t>There are</w:t>
      </w:r>
      <w:r w:rsidRPr="00413AAB">
        <w:rPr>
          <w:rFonts w:cs="Calibri"/>
          <w:color w:val="000000"/>
        </w:rPr>
        <w:t xml:space="preserve"> $0.55 million in costs associated with undertaking activities re</w:t>
      </w:r>
      <w:r>
        <w:rPr>
          <w:rFonts w:cs="Calibri"/>
          <w:color w:val="000000"/>
        </w:rPr>
        <w:t xml:space="preserve">lated to transfer and dealings.  </w:t>
      </w:r>
      <w:r w:rsidRPr="00413AAB">
        <w:rPr>
          <w:rFonts w:cs="Calibri"/>
          <w:color w:val="000000"/>
        </w:rPr>
        <w:t>If there is no replacement fee, the costs of undertaking transfer and dealings activities will need to be subsidised by other activities.</w:t>
      </w:r>
    </w:p>
    <w:p w:rsidR="000A1C93" w:rsidRPr="000A1C93" w:rsidRDefault="000A1C93" w:rsidP="000A1C93">
      <w:pPr>
        <w:pStyle w:val="Heading3"/>
      </w:pPr>
      <w:r w:rsidRPr="000A1C93">
        <w:t>Rarely used fees</w:t>
      </w:r>
    </w:p>
    <w:p w:rsidR="000A1C93" w:rsidRPr="007B0126" w:rsidRDefault="000A1C93" w:rsidP="000A1C93">
      <w:pPr>
        <w:rPr>
          <w:rFonts w:cs="Calibri"/>
          <w:color w:val="000000"/>
        </w:rPr>
      </w:pPr>
      <w:r w:rsidRPr="007B0126">
        <w:rPr>
          <w:rFonts w:cs="Calibri"/>
          <w:color w:val="000000"/>
        </w:rPr>
        <w:t>There are currently a number of rarely used, small value miscellaneous fees that are superfluous to requirements.  Only six transactions were recorded for miscellaneous fees in</w:t>
      </w:r>
    </w:p>
    <w:p w:rsidR="000A1C93" w:rsidRPr="007B0126" w:rsidRDefault="000A1C93" w:rsidP="000A1C93">
      <w:pPr>
        <w:rPr>
          <w:rFonts w:cs="Calibri"/>
          <w:color w:val="000000"/>
        </w:rPr>
      </w:pPr>
      <w:r w:rsidRPr="007B0126">
        <w:rPr>
          <w:rFonts w:cs="Calibri"/>
          <w:color w:val="000000"/>
        </w:rPr>
        <w:t>2012</w:t>
      </w:r>
      <w:r>
        <w:rPr>
          <w:rFonts w:cs="Calibri"/>
          <w:color w:val="000000"/>
        </w:rPr>
        <w:t>/</w:t>
      </w:r>
      <w:r w:rsidRPr="007B0126">
        <w:rPr>
          <w:rFonts w:cs="Calibri"/>
          <w:color w:val="000000"/>
        </w:rPr>
        <w:t xml:space="preserve">13 for total revenue of $827.  </w:t>
      </w:r>
      <w:r>
        <w:rPr>
          <w:rFonts w:cs="Calibri"/>
          <w:color w:val="000000"/>
        </w:rPr>
        <w:t>The</w:t>
      </w:r>
      <w:r w:rsidRPr="007B0126">
        <w:rPr>
          <w:rFonts w:cs="Calibri"/>
          <w:color w:val="000000"/>
        </w:rPr>
        <w:t xml:space="preserve"> charging arrangements </w:t>
      </w:r>
      <w:r>
        <w:rPr>
          <w:rFonts w:cs="Calibri"/>
          <w:color w:val="000000"/>
        </w:rPr>
        <w:t>have been</w:t>
      </w:r>
      <w:r w:rsidRPr="007B0126">
        <w:rPr>
          <w:rFonts w:cs="Calibri"/>
          <w:color w:val="000000"/>
        </w:rPr>
        <w:t xml:space="preserve"> simplified by abolishing these miscellaneous fees.</w:t>
      </w:r>
      <w:r>
        <w:rPr>
          <w:rFonts w:cs="Calibri"/>
          <w:color w:val="000000"/>
        </w:rPr>
        <w:t xml:space="preserve">  The products related to these fees are no longer provided to specific entities.  The publicly available National Electronic Approvals Tracking System (NEATS) can be accessed free of charge for many of these requirements.  NEATS was provided for in budget funding of $6.4 million. </w:t>
      </w:r>
    </w:p>
    <w:p w:rsidR="005D0B4B" w:rsidRPr="005D0B4B" w:rsidRDefault="005D0B4B" w:rsidP="005D0B4B">
      <w:pPr>
        <w:pStyle w:val="Heading5"/>
        <w:rPr>
          <w:rStyle w:val="IntenseReference"/>
          <w:i w:val="0"/>
          <w:smallCaps w:val="0"/>
          <w:color w:val="0070C0"/>
        </w:rPr>
      </w:pPr>
      <w:r w:rsidRPr="005D0B4B">
        <w:rPr>
          <w:rStyle w:val="IntenseReference"/>
          <w:i w:val="0"/>
          <w:smallCaps w:val="0"/>
          <w:color w:val="0070C0"/>
        </w:rPr>
        <w:t>Impacts of options on individual fees and levies</w:t>
      </w:r>
    </w:p>
    <w:p w:rsidR="005D0B4B" w:rsidRPr="005D0B4B" w:rsidRDefault="005D0B4B" w:rsidP="005D0B4B">
      <w:pPr>
        <w:pStyle w:val="Tableheader"/>
      </w:pPr>
      <w:r w:rsidRPr="005D0B4B">
        <w:t>Table 7: Options for levies</w:t>
      </w:r>
    </w:p>
    <w:tbl>
      <w:tblPr>
        <w:tblStyle w:val="ListTable6Colorful-Accent5"/>
        <w:tblW w:w="9026" w:type="dxa"/>
        <w:tblLayout w:type="fixed"/>
        <w:tblLook w:val="04A0" w:firstRow="1" w:lastRow="0" w:firstColumn="1" w:lastColumn="0" w:noHBand="0" w:noVBand="1"/>
        <w:tblCaption w:val="Table 7: Options for levies"/>
      </w:tblPr>
      <w:tblGrid>
        <w:gridCol w:w="1418"/>
        <w:gridCol w:w="845"/>
        <w:gridCol w:w="845"/>
        <w:gridCol w:w="846"/>
        <w:gridCol w:w="845"/>
        <w:gridCol w:w="845"/>
        <w:gridCol w:w="846"/>
        <w:gridCol w:w="845"/>
        <w:gridCol w:w="845"/>
        <w:gridCol w:w="846"/>
      </w:tblGrid>
      <w:tr w:rsidR="005D0B4B" w:rsidRPr="006A78E6" w:rsidTr="005D0B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4472C4" w:themeColor="accent5"/>
            </w:tcBorders>
          </w:tcPr>
          <w:p w:rsidR="005D0B4B" w:rsidRPr="006A78E6" w:rsidRDefault="005D0B4B" w:rsidP="005D0B4B">
            <w:pPr>
              <w:rPr>
                <w:sz w:val="20"/>
                <w:szCs w:val="20"/>
              </w:rPr>
            </w:pPr>
            <w:r>
              <w:rPr>
                <w:sz w:val="20"/>
                <w:szCs w:val="20"/>
              </w:rPr>
              <w:t>Annual levy</w:t>
            </w:r>
          </w:p>
        </w:tc>
        <w:tc>
          <w:tcPr>
            <w:tcW w:w="2536" w:type="dxa"/>
            <w:gridSpan w:val="3"/>
            <w:tcBorders>
              <w:top w:val="single" w:sz="4" w:space="0" w:color="4472C4" w:themeColor="accent5"/>
              <w:left w:val="single" w:sz="4" w:space="0" w:color="4472C4" w:themeColor="accent5"/>
              <w:right w:val="single" w:sz="4" w:space="0" w:color="4472C4" w:themeColor="accent5"/>
            </w:tcBorders>
          </w:tcPr>
          <w:p w:rsidR="005D0B4B" w:rsidRDefault="005D0B4B"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Current</w:t>
            </w:r>
          </w:p>
        </w:tc>
        <w:tc>
          <w:tcPr>
            <w:tcW w:w="2536" w:type="dxa"/>
            <w:gridSpan w:val="3"/>
            <w:tcBorders>
              <w:top w:val="single" w:sz="4" w:space="0" w:color="4472C4" w:themeColor="accent5"/>
              <w:left w:val="single" w:sz="4" w:space="0" w:color="4472C4" w:themeColor="accent5"/>
              <w:right w:val="single" w:sz="4" w:space="0" w:color="4472C4" w:themeColor="accent5"/>
            </w:tcBorders>
          </w:tcPr>
          <w:p w:rsidR="005D0B4B" w:rsidRDefault="005D0B4B"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Option 1—Immediate removal of cross subsidy</w:t>
            </w:r>
          </w:p>
        </w:tc>
        <w:tc>
          <w:tcPr>
            <w:tcW w:w="2536" w:type="dxa"/>
            <w:gridSpan w:val="3"/>
            <w:tcBorders>
              <w:left w:val="single" w:sz="4" w:space="0" w:color="4472C4" w:themeColor="accent5"/>
            </w:tcBorders>
          </w:tcPr>
          <w:p w:rsidR="005D0B4B" w:rsidRDefault="005D0B4B" w:rsidP="005D0B4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Option 2—Transition</w:t>
            </w:r>
          </w:p>
        </w:tc>
      </w:tr>
      <w:tr w:rsidR="005D0B4B" w:rsidRPr="006A78E6" w:rsidTr="005D0B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4472C4" w:themeColor="accent5"/>
            </w:tcBorders>
          </w:tcPr>
          <w:p w:rsidR="005D0B4B" w:rsidRDefault="005D0B4B" w:rsidP="005D0B4B">
            <w:pPr>
              <w:rPr>
                <w:sz w:val="20"/>
                <w:szCs w:val="20"/>
              </w:rPr>
            </w:pPr>
          </w:p>
        </w:tc>
        <w:tc>
          <w:tcPr>
            <w:tcW w:w="845" w:type="dxa"/>
            <w:tcBorders>
              <w:left w:val="single" w:sz="4" w:space="0" w:color="4472C4" w:themeColor="accent5"/>
            </w:tcBorders>
          </w:tcPr>
          <w:p w:rsidR="005D0B4B" w:rsidRPr="005D0B4B" w:rsidRDefault="005D0B4B" w:rsidP="005D0B4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D0B4B">
              <w:rPr>
                <w:b w:val="0"/>
                <w:sz w:val="20"/>
                <w:szCs w:val="20"/>
              </w:rPr>
              <w:t>$/block</w:t>
            </w:r>
          </w:p>
        </w:tc>
        <w:tc>
          <w:tcPr>
            <w:tcW w:w="845" w:type="dxa"/>
          </w:tcPr>
          <w:p w:rsidR="005D0B4B" w:rsidRPr="005D0B4B" w:rsidRDefault="005D0B4B" w:rsidP="005D0B4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D0B4B">
              <w:rPr>
                <w:b w:val="0"/>
                <w:sz w:val="20"/>
                <w:szCs w:val="20"/>
              </w:rPr>
              <w:t>$/title</w:t>
            </w:r>
          </w:p>
        </w:tc>
        <w:tc>
          <w:tcPr>
            <w:tcW w:w="846" w:type="dxa"/>
            <w:tcBorders>
              <w:right w:val="single" w:sz="4" w:space="0" w:color="4472C4" w:themeColor="accent5"/>
            </w:tcBorders>
          </w:tcPr>
          <w:p w:rsidR="005D0B4B" w:rsidRPr="005D0B4B" w:rsidRDefault="005D0B4B" w:rsidP="005D0B4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D0B4B">
              <w:rPr>
                <w:b w:val="0"/>
                <w:sz w:val="20"/>
                <w:szCs w:val="20"/>
              </w:rPr>
              <w:t>$/km</w:t>
            </w:r>
          </w:p>
        </w:tc>
        <w:tc>
          <w:tcPr>
            <w:tcW w:w="845" w:type="dxa"/>
            <w:tcBorders>
              <w:left w:val="single" w:sz="4" w:space="0" w:color="4472C4" w:themeColor="accent5"/>
            </w:tcBorders>
          </w:tcPr>
          <w:p w:rsidR="005D0B4B" w:rsidRPr="005D0B4B" w:rsidRDefault="005D0B4B" w:rsidP="005D0B4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D0B4B">
              <w:rPr>
                <w:b w:val="0"/>
                <w:sz w:val="20"/>
                <w:szCs w:val="20"/>
              </w:rPr>
              <w:t>$/block</w:t>
            </w:r>
          </w:p>
        </w:tc>
        <w:tc>
          <w:tcPr>
            <w:tcW w:w="845" w:type="dxa"/>
          </w:tcPr>
          <w:p w:rsidR="005D0B4B" w:rsidRPr="005D0B4B" w:rsidRDefault="005D0B4B" w:rsidP="005D0B4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D0B4B">
              <w:rPr>
                <w:b w:val="0"/>
                <w:sz w:val="20"/>
                <w:szCs w:val="20"/>
              </w:rPr>
              <w:t>$/title</w:t>
            </w:r>
          </w:p>
        </w:tc>
        <w:tc>
          <w:tcPr>
            <w:tcW w:w="846" w:type="dxa"/>
            <w:tcBorders>
              <w:right w:val="single" w:sz="4" w:space="0" w:color="4472C4" w:themeColor="accent5"/>
            </w:tcBorders>
          </w:tcPr>
          <w:p w:rsidR="005D0B4B" w:rsidRPr="005D0B4B" w:rsidRDefault="005D0B4B" w:rsidP="005D0B4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D0B4B">
              <w:rPr>
                <w:b w:val="0"/>
                <w:sz w:val="20"/>
                <w:szCs w:val="20"/>
              </w:rPr>
              <w:t>$/km</w:t>
            </w:r>
          </w:p>
        </w:tc>
        <w:tc>
          <w:tcPr>
            <w:tcW w:w="845" w:type="dxa"/>
            <w:tcBorders>
              <w:left w:val="single" w:sz="4" w:space="0" w:color="4472C4" w:themeColor="accent5"/>
            </w:tcBorders>
          </w:tcPr>
          <w:p w:rsidR="005D0B4B" w:rsidRPr="005D0B4B" w:rsidRDefault="005D0B4B" w:rsidP="005D0B4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D0B4B">
              <w:rPr>
                <w:b w:val="0"/>
                <w:sz w:val="20"/>
                <w:szCs w:val="20"/>
              </w:rPr>
              <w:t>$/block</w:t>
            </w:r>
          </w:p>
        </w:tc>
        <w:tc>
          <w:tcPr>
            <w:tcW w:w="845" w:type="dxa"/>
          </w:tcPr>
          <w:p w:rsidR="005D0B4B" w:rsidRPr="005D0B4B" w:rsidRDefault="005D0B4B" w:rsidP="005D0B4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D0B4B">
              <w:rPr>
                <w:b w:val="0"/>
                <w:sz w:val="20"/>
                <w:szCs w:val="20"/>
              </w:rPr>
              <w:t>$/title</w:t>
            </w:r>
          </w:p>
        </w:tc>
        <w:tc>
          <w:tcPr>
            <w:tcW w:w="846" w:type="dxa"/>
          </w:tcPr>
          <w:p w:rsidR="005D0B4B" w:rsidRPr="005D0B4B" w:rsidRDefault="005D0B4B" w:rsidP="005D0B4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D0B4B">
              <w:rPr>
                <w:b w:val="0"/>
                <w:sz w:val="20"/>
                <w:szCs w:val="20"/>
              </w:rPr>
              <w:t>$/km</w:t>
            </w:r>
          </w:p>
        </w:tc>
      </w:tr>
      <w:tr w:rsidR="005D0B4B" w:rsidRPr="006A78E6" w:rsidTr="005D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4472C4" w:themeColor="accent5"/>
            </w:tcBorders>
          </w:tcPr>
          <w:p w:rsidR="005D0B4B" w:rsidRPr="006A78E6" w:rsidRDefault="005D0B4B" w:rsidP="005D0B4B">
            <w:pPr>
              <w:rPr>
                <w:sz w:val="20"/>
                <w:szCs w:val="20"/>
              </w:rPr>
            </w:pPr>
            <w:r>
              <w:rPr>
                <w:sz w:val="20"/>
                <w:szCs w:val="20"/>
              </w:rPr>
              <w:t>Exploration permit</w:t>
            </w:r>
          </w:p>
        </w:tc>
        <w:tc>
          <w:tcPr>
            <w:tcW w:w="845" w:type="dxa"/>
            <w:tcBorders>
              <w:left w:val="single" w:sz="4" w:space="0" w:color="4472C4" w:themeColor="accent5"/>
            </w:tcBorders>
          </w:tcPr>
          <w:p w:rsidR="005D0B4B" w:rsidRPr="006A78E6"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w:t>
            </w:r>
          </w:p>
        </w:tc>
        <w:tc>
          <w:tcPr>
            <w:tcW w:w="845" w:type="dxa"/>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6" w:type="dxa"/>
            <w:tcBorders>
              <w:right w:val="single" w:sz="4" w:space="0" w:color="4472C4" w:themeColor="accent5"/>
            </w:tcBorders>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5" w:type="dxa"/>
            <w:tcBorders>
              <w:left w:val="single" w:sz="4" w:space="0" w:color="4472C4" w:themeColor="accent5"/>
            </w:tcBorders>
          </w:tcPr>
          <w:p w:rsidR="005D0B4B" w:rsidRPr="006A78E6"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5" w:type="dxa"/>
          </w:tcPr>
          <w:p w:rsidR="005D0B4B" w:rsidRPr="006A78E6"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14,535</w:t>
            </w:r>
          </w:p>
        </w:tc>
        <w:tc>
          <w:tcPr>
            <w:tcW w:w="846" w:type="dxa"/>
            <w:tcBorders>
              <w:right w:val="single" w:sz="4" w:space="0" w:color="4472C4" w:themeColor="accent5"/>
            </w:tcBorders>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5" w:type="dxa"/>
            <w:tcBorders>
              <w:left w:val="single" w:sz="4" w:space="0" w:color="4472C4" w:themeColor="accent5"/>
            </w:tcBorders>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5" w:type="dxa"/>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9,781</w:t>
            </w:r>
          </w:p>
        </w:tc>
        <w:tc>
          <w:tcPr>
            <w:tcW w:w="846" w:type="dxa"/>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5D0B4B" w:rsidRPr="006A78E6" w:rsidTr="005D0B4B">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4472C4" w:themeColor="accent5"/>
            </w:tcBorders>
          </w:tcPr>
          <w:p w:rsidR="005D0B4B" w:rsidRPr="006A78E6" w:rsidRDefault="005D0B4B" w:rsidP="005D0B4B">
            <w:pPr>
              <w:rPr>
                <w:sz w:val="20"/>
                <w:szCs w:val="20"/>
              </w:rPr>
            </w:pPr>
            <w:r>
              <w:rPr>
                <w:sz w:val="20"/>
                <w:szCs w:val="20"/>
              </w:rPr>
              <w:t>Infrastructure licence</w:t>
            </w:r>
          </w:p>
        </w:tc>
        <w:tc>
          <w:tcPr>
            <w:tcW w:w="845" w:type="dxa"/>
            <w:tcBorders>
              <w:left w:val="single" w:sz="4" w:space="0" w:color="4472C4" w:themeColor="accent5"/>
            </w:tcBorders>
          </w:tcPr>
          <w:p w:rsidR="005D0B4B" w:rsidRPr="006A78E6"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45" w:type="dxa"/>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15,510</w:t>
            </w:r>
          </w:p>
        </w:tc>
        <w:tc>
          <w:tcPr>
            <w:tcW w:w="846" w:type="dxa"/>
            <w:tcBorders>
              <w:right w:val="single" w:sz="4" w:space="0" w:color="4472C4" w:themeColor="accent5"/>
            </w:tcBorders>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45" w:type="dxa"/>
            <w:tcBorders>
              <w:left w:val="single" w:sz="4" w:space="0" w:color="4472C4" w:themeColor="accent5"/>
            </w:tcBorders>
          </w:tcPr>
          <w:p w:rsidR="005D0B4B" w:rsidRPr="006A78E6"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45" w:type="dxa"/>
          </w:tcPr>
          <w:p w:rsidR="005D0B4B" w:rsidRPr="006A78E6"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31,190</w:t>
            </w:r>
          </w:p>
        </w:tc>
        <w:tc>
          <w:tcPr>
            <w:tcW w:w="846" w:type="dxa"/>
            <w:tcBorders>
              <w:right w:val="single" w:sz="4" w:space="0" w:color="4472C4" w:themeColor="accent5"/>
            </w:tcBorders>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45" w:type="dxa"/>
            <w:tcBorders>
              <w:left w:val="single" w:sz="4" w:space="0" w:color="4472C4" w:themeColor="accent5"/>
            </w:tcBorders>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45" w:type="dxa"/>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22,500</w:t>
            </w:r>
          </w:p>
        </w:tc>
        <w:tc>
          <w:tcPr>
            <w:tcW w:w="846" w:type="dxa"/>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5D0B4B" w:rsidRPr="006A78E6" w:rsidTr="005D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4472C4" w:themeColor="accent5"/>
            </w:tcBorders>
          </w:tcPr>
          <w:p w:rsidR="005D0B4B" w:rsidRPr="006A78E6" w:rsidRDefault="005D0B4B" w:rsidP="005D0B4B">
            <w:pPr>
              <w:rPr>
                <w:sz w:val="20"/>
                <w:szCs w:val="20"/>
              </w:rPr>
            </w:pPr>
            <w:r>
              <w:rPr>
                <w:sz w:val="20"/>
                <w:szCs w:val="20"/>
              </w:rPr>
              <w:t>Pipeline licence</w:t>
            </w:r>
          </w:p>
        </w:tc>
        <w:tc>
          <w:tcPr>
            <w:tcW w:w="845" w:type="dxa"/>
            <w:tcBorders>
              <w:left w:val="single" w:sz="4" w:space="0" w:color="4472C4" w:themeColor="accent5"/>
            </w:tcBorders>
          </w:tcPr>
          <w:p w:rsidR="005D0B4B" w:rsidRPr="006A78E6"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5" w:type="dxa"/>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6" w:type="dxa"/>
            <w:tcBorders>
              <w:right w:val="single" w:sz="4" w:space="0" w:color="4472C4" w:themeColor="accent5"/>
            </w:tcBorders>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105</w:t>
            </w:r>
          </w:p>
        </w:tc>
        <w:tc>
          <w:tcPr>
            <w:tcW w:w="845" w:type="dxa"/>
            <w:tcBorders>
              <w:left w:val="single" w:sz="4" w:space="0" w:color="4472C4" w:themeColor="accent5"/>
            </w:tcBorders>
          </w:tcPr>
          <w:p w:rsidR="005D0B4B" w:rsidRPr="006A78E6"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5" w:type="dxa"/>
          </w:tcPr>
          <w:p w:rsidR="005D0B4B" w:rsidRPr="006A78E6"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6" w:type="dxa"/>
            <w:tcBorders>
              <w:right w:val="single" w:sz="4" w:space="0" w:color="4472C4" w:themeColor="accent5"/>
            </w:tcBorders>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53</w:t>
            </w:r>
          </w:p>
        </w:tc>
        <w:tc>
          <w:tcPr>
            <w:tcW w:w="845" w:type="dxa"/>
            <w:tcBorders>
              <w:left w:val="single" w:sz="4" w:space="0" w:color="4472C4" w:themeColor="accent5"/>
            </w:tcBorders>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5" w:type="dxa"/>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6" w:type="dxa"/>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w:t>
            </w:r>
          </w:p>
        </w:tc>
      </w:tr>
      <w:tr w:rsidR="005D0B4B" w:rsidRPr="006A78E6" w:rsidTr="005D0B4B">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4472C4" w:themeColor="accent5"/>
            </w:tcBorders>
          </w:tcPr>
          <w:p w:rsidR="005D0B4B" w:rsidRPr="006A78E6" w:rsidRDefault="005D0B4B" w:rsidP="005D0B4B">
            <w:pPr>
              <w:rPr>
                <w:sz w:val="20"/>
                <w:szCs w:val="20"/>
              </w:rPr>
            </w:pPr>
            <w:r>
              <w:rPr>
                <w:sz w:val="20"/>
                <w:szCs w:val="20"/>
              </w:rPr>
              <w:t>Production licence</w:t>
            </w:r>
          </w:p>
        </w:tc>
        <w:tc>
          <w:tcPr>
            <w:tcW w:w="845" w:type="dxa"/>
            <w:tcBorders>
              <w:left w:val="single" w:sz="4" w:space="0" w:color="4472C4" w:themeColor="accent5"/>
            </w:tcBorders>
          </w:tcPr>
          <w:p w:rsidR="005D0B4B" w:rsidRPr="006A78E6"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23,265</w:t>
            </w:r>
          </w:p>
        </w:tc>
        <w:tc>
          <w:tcPr>
            <w:tcW w:w="845" w:type="dxa"/>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46" w:type="dxa"/>
            <w:tcBorders>
              <w:right w:val="single" w:sz="4" w:space="0" w:color="4472C4" w:themeColor="accent5"/>
            </w:tcBorders>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45" w:type="dxa"/>
            <w:tcBorders>
              <w:left w:val="single" w:sz="4" w:space="0" w:color="4472C4" w:themeColor="accent5"/>
            </w:tcBorders>
          </w:tcPr>
          <w:p w:rsidR="005D0B4B" w:rsidRPr="006A78E6"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9,741</w:t>
            </w:r>
          </w:p>
        </w:tc>
        <w:tc>
          <w:tcPr>
            <w:tcW w:w="845" w:type="dxa"/>
          </w:tcPr>
          <w:p w:rsidR="005D0B4B" w:rsidRPr="006A78E6"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46" w:type="dxa"/>
            <w:tcBorders>
              <w:right w:val="single" w:sz="4" w:space="0" w:color="4472C4" w:themeColor="accent5"/>
            </w:tcBorders>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45" w:type="dxa"/>
            <w:tcBorders>
              <w:left w:val="single" w:sz="4" w:space="0" w:color="4472C4" w:themeColor="accent5"/>
            </w:tcBorders>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15,500</w:t>
            </w:r>
          </w:p>
        </w:tc>
        <w:tc>
          <w:tcPr>
            <w:tcW w:w="845" w:type="dxa"/>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46" w:type="dxa"/>
          </w:tcPr>
          <w:p w:rsidR="005D0B4B" w:rsidRDefault="005D0B4B"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5D0B4B" w:rsidRPr="006A78E6" w:rsidTr="005D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4472C4" w:themeColor="accent5"/>
            </w:tcBorders>
          </w:tcPr>
          <w:p w:rsidR="005D0B4B" w:rsidRPr="006A78E6" w:rsidRDefault="005D0B4B" w:rsidP="005D0B4B">
            <w:pPr>
              <w:rPr>
                <w:sz w:val="20"/>
                <w:szCs w:val="20"/>
              </w:rPr>
            </w:pPr>
            <w:r>
              <w:rPr>
                <w:sz w:val="20"/>
                <w:szCs w:val="20"/>
              </w:rPr>
              <w:t>Retention lease</w:t>
            </w:r>
          </w:p>
        </w:tc>
        <w:tc>
          <w:tcPr>
            <w:tcW w:w="845" w:type="dxa"/>
            <w:tcBorders>
              <w:left w:val="single" w:sz="4" w:space="0" w:color="4472C4" w:themeColor="accent5"/>
              <w:bottom w:val="single" w:sz="4" w:space="0" w:color="4472C4" w:themeColor="accent5"/>
            </w:tcBorders>
          </w:tcPr>
          <w:p w:rsidR="005D0B4B" w:rsidRPr="006A78E6"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7,755</w:t>
            </w:r>
          </w:p>
        </w:tc>
        <w:tc>
          <w:tcPr>
            <w:tcW w:w="845" w:type="dxa"/>
            <w:tcBorders>
              <w:bottom w:val="single" w:sz="4" w:space="0" w:color="4472C4" w:themeColor="accent5"/>
            </w:tcBorders>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6" w:type="dxa"/>
            <w:tcBorders>
              <w:bottom w:val="single" w:sz="4" w:space="0" w:color="4472C4" w:themeColor="accent5"/>
              <w:right w:val="single" w:sz="4" w:space="0" w:color="4472C4" w:themeColor="accent5"/>
            </w:tcBorders>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5" w:type="dxa"/>
            <w:tcBorders>
              <w:left w:val="single" w:sz="4" w:space="0" w:color="4472C4" w:themeColor="accent5"/>
              <w:bottom w:val="single" w:sz="4" w:space="0" w:color="4472C4" w:themeColor="accent5"/>
            </w:tcBorders>
          </w:tcPr>
          <w:p w:rsidR="005D0B4B" w:rsidRPr="006A78E6"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7,755</w:t>
            </w:r>
          </w:p>
        </w:tc>
        <w:tc>
          <w:tcPr>
            <w:tcW w:w="845" w:type="dxa"/>
            <w:tcBorders>
              <w:bottom w:val="single" w:sz="4" w:space="0" w:color="4472C4" w:themeColor="accent5"/>
            </w:tcBorders>
          </w:tcPr>
          <w:p w:rsidR="005D0B4B" w:rsidRPr="006A78E6"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6" w:type="dxa"/>
            <w:tcBorders>
              <w:bottom w:val="single" w:sz="4" w:space="0" w:color="4472C4" w:themeColor="accent5"/>
              <w:right w:val="single" w:sz="4" w:space="0" w:color="4472C4" w:themeColor="accent5"/>
            </w:tcBorders>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5" w:type="dxa"/>
            <w:tcBorders>
              <w:left w:val="single" w:sz="4" w:space="0" w:color="4472C4" w:themeColor="accent5"/>
            </w:tcBorders>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7,755</w:t>
            </w:r>
          </w:p>
        </w:tc>
        <w:tc>
          <w:tcPr>
            <w:tcW w:w="845" w:type="dxa"/>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46" w:type="dxa"/>
          </w:tcPr>
          <w:p w:rsidR="005D0B4B" w:rsidRDefault="005D0B4B"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bl>
    <w:p w:rsidR="005D0B4B" w:rsidRPr="005D0B4B" w:rsidRDefault="005D0B4B" w:rsidP="00B55F46">
      <w:pPr>
        <w:pStyle w:val="Tableheader"/>
        <w:pageBreakBefore/>
        <w:spacing w:before="120" w:after="120"/>
      </w:pPr>
      <w:r w:rsidRPr="005D0B4B">
        <w:lastRenderedPageBreak/>
        <w:t xml:space="preserve">Table </w:t>
      </w:r>
      <w:r>
        <w:t>8</w:t>
      </w:r>
      <w:r w:rsidRPr="005D0B4B">
        <w:t xml:space="preserve">: Options for </w:t>
      </w:r>
      <w:r>
        <w:t>fees</w:t>
      </w:r>
    </w:p>
    <w:tbl>
      <w:tblPr>
        <w:tblStyle w:val="ListTable6Colorful-Accent5"/>
        <w:tblW w:w="9072" w:type="dxa"/>
        <w:tblLayout w:type="fixed"/>
        <w:tblLook w:val="04A0" w:firstRow="1" w:lastRow="0" w:firstColumn="1" w:lastColumn="0" w:noHBand="0" w:noVBand="1"/>
        <w:tblCaption w:val="Table 8: Options for fees"/>
      </w:tblPr>
      <w:tblGrid>
        <w:gridCol w:w="3402"/>
        <w:gridCol w:w="1560"/>
        <w:gridCol w:w="2386"/>
        <w:gridCol w:w="1724"/>
      </w:tblGrid>
      <w:tr w:rsidR="00B55F46" w:rsidRPr="006A78E6" w:rsidTr="00B55F4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4472C4" w:themeColor="accent5"/>
              <w:right w:val="nil"/>
            </w:tcBorders>
          </w:tcPr>
          <w:p w:rsidR="00B55F46" w:rsidRPr="006A78E6" w:rsidRDefault="00B55F46" w:rsidP="005D0B4B">
            <w:pPr>
              <w:rPr>
                <w:sz w:val="20"/>
                <w:szCs w:val="20"/>
              </w:rPr>
            </w:pPr>
            <w:r>
              <w:rPr>
                <w:sz w:val="20"/>
                <w:szCs w:val="20"/>
              </w:rPr>
              <w:t xml:space="preserve">Application fees </w:t>
            </w:r>
            <w:r>
              <w:rPr>
                <w:sz w:val="20"/>
                <w:szCs w:val="20"/>
              </w:rPr>
              <w:br/>
              <w:t>$ per Title/Application</w:t>
            </w:r>
          </w:p>
        </w:tc>
        <w:tc>
          <w:tcPr>
            <w:tcW w:w="1560" w:type="dxa"/>
            <w:tcBorders>
              <w:top w:val="single" w:sz="4" w:space="0" w:color="4472C4" w:themeColor="accent5"/>
              <w:left w:val="nil"/>
              <w:right w:val="nil"/>
            </w:tcBorders>
          </w:tcPr>
          <w:p w:rsidR="00B55F46" w:rsidRDefault="00B55F46" w:rsidP="005D0B4B">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Current</w:t>
            </w:r>
          </w:p>
        </w:tc>
        <w:tc>
          <w:tcPr>
            <w:tcW w:w="2386" w:type="dxa"/>
            <w:tcBorders>
              <w:top w:val="single" w:sz="4" w:space="0" w:color="4472C4" w:themeColor="accent5"/>
              <w:left w:val="nil"/>
              <w:right w:val="nil"/>
            </w:tcBorders>
          </w:tcPr>
          <w:p w:rsidR="00B55F46" w:rsidRDefault="00B55F46" w:rsidP="005D0B4B">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Option 1—Immediate removal of cross subsidy</w:t>
            </w:r>
          </w:p>
        </w:tc>
        <w:tc>
          <w:tcPr>
            <w:tcW w:w="1724" w:type="dxa"/>
            <w:tcBorders>
              <w:top w:val="single" w:sz="4" w:space="0" w:color="4472C4" w:themeColor="accent5"/>
              <w:left w:val="nil"/>
            </w:tcBorders>
          </w:tcPr>
          <w:p w:rsidR="00B55F46" w:rsidRDefault="00B55F46" w:rsidP="005D0B4B">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Option 2—Transition</w:t>
            </w:r>
          </w:p>
        </w:tc>
      </w:tr>
      <w:tr w:rsidR="00B55F46" w:rsidRPr="006A78E6" w:rsidTr="00B55F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02" w:type="dxa"/>
            <w:tcBorders>
              <w:right w:val="nil"/>
            </w:tcBorders>
          </w:tcPr>
          <w:p w:rsidR="00B55F46" w:rsidRPr="006A78E6" w:rsidRDefault="00B55F46" w:rsidP="005D0B4B">
            <w:pPr>
              <w:rPr>
                <w:sz w:val="20"/>
                <w:szCs w:val="20"/>
              </w:rPr>
            </w:pPr>
            <w:r>
              <w:rPr>
                <w:sz w:val="20"/>
                <w:szCs w:val="20"/>
              </w:rPr>
              <w:t>Acreage release bid (Work-bid petroleum exploration permit)</w:t>
            </w:r>
          </w:p>
        </w:tc>
        <w:tc>
          <w:tcPr>
            <w:tcW w:w="1560" w:type="dxa"/>
            <w:tcBorders>
              <w:left w:val="nil"/>
              <w:right w:val="nil"/>
            </w:tcBorders>
          </w:tcPr>
          <w:p w:rsidR="00B55F46" w:rsidRPr="006A78E6" w:rsidRDefault="00B55F46"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5,220</w:t>
            </w:r>
          </w:p>
        </w:tc>
        <w:tc>
          <w:tcPr>
            <w:tcW w:w="2386" w:type="dxa"/>
            <w:tcBorders>
              <w:left w:val="nil"/>
              <w:right w:val="nil"/>
            </w:tcBorders>
          </w:tcPr>
          <w:p w:rsidR="00B55F46" w:rsidRPr="006A78E6" w:rsidRDefault="00B55F46"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11,690</w:t>
            </w:r>
          </w:p>
        </w:tc>
        <w:tc>
          <w:tcPr>
            <w:tcW w:w="1724" w:type="dxa"/>
            <w:tcBorders>
              <w:left w:val="nil"/>
            </w:tcBorders>
          </w:tcPr>
          <w:p w:rsidR="00B55F46" w:rsidRDefault="00B55F46"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8,183</w:t>
            </w:r>
          </w:p>
        </w:tc>
      </w:tr>
      <w:tr w:rsidR="00B55F46" w:rsidRPr="006A78E6" w:rsidTr="00B55F46">
        <w:trPr>
          <w:cantSplit/>
        </w:trPr>
        <w:tc>
          <w:tcPr>
            <w:cnfStyle w:val="001000000000" w:firstRow="0" w:lastRow="0" w:firstColumn="1" w:lastColumn="0" w:oddVBand="0" w:evenVBand="0" w:oddHBand="0" w:evenHBand="0" w:firstRowFirstColumn="0" w:firstRowLastColumn="0" w:lastRowFirstColumn="0" w:lastRowLastColumn="0"/>
            <w:tcW w:w="3402" w:type="dxa"/>
            <w:tcBorders>
              <w:right w:val="nil"/>
            </w:tcBorders>
          </w:tcPr>
          <w:p w:rsidR="00B55F46" w:rsidRPr="006A78E6" w:rsidRDefault="00B55F46" w:rsidP="005D0B4B">
            <w:pPr>
              <w:rPr>
                <w:sz w:val="20"/>
                <w:szCs w:val="20"/>
              </w:rPr>
            </w:pPr>
            <w:r>
              <w:rPr>
                <w:sz w:val="20"/>
                <w:szCs w:val="20"/>
              </w:rPr>
              <w:t>Suspension and extension; Variation; Exemption</w:t>
            </w:r>
          </w:p>
        </w:tc>
        <w:tc>
          <w:tcPr>
            <w:tcW w:w="1560" w:type="dxa"/>
            <w:tcBorders>
              <w:left w:val="nil"/>
              <w:right w:val="nil"/>
            </w:tcBorders>
          </w:tcPr>
          <w:p w:rsidR="00B55F46" w:rsidRPr="006A78E6" w:rsidRDefault="00B55F46"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386" w:type="dxa"/>
            <w:tcBorders>
              <w:left w:val="nil"/>
              <w:right w:val="nil"/>
            </w:tcBorders>
          </w:tcPr>
          <w:p w:rsidR="00B55F46" w:rsidRPr="006A78E6" w:rsidRDefault="00B55F46"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7,629</w:t>
            </w:r>
          </w:p>
        </w:tc>
        <w:tc>
          <w:tcPr>
            <w:tcW w:w="1724" w:type="dxa"/>
            <w:tcBorders>
              <w:left w:val="nil"/>
            </w:tcBorders>
          </w:tcPr>
          <w:p w:rsidR="00B55F46" w:rsidRDefault="00B55F46"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5,340</w:t>
            </w:r>
          </w:p>
        </w:tc>
      </w:tr>
      <w:tr w:rsidR="00B55F46" w:rsidRPr="006A78E6" w:rsidTr="00B55F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02" w:type="dxa"/>
            <w:tcBorders>
              <w:right w:val="nil"/>
            </w:tcBorders>
          </w:tcPr>
          <w:p w:rsidR="00B55F46" w:rsidRPr="006A78E6" w:rsidRDefault="00B55F46" w:rsidP="005D0B4B">
            <w:pPr>
              <w:rPr>
                <w:sz w:val="20"/>
                <w:szCs w:val="20"/>
              </w:rPr>
            </w:pPr>
            <w:r>
              <w:rPr>
                <w:sz w:val="20"/>
                <w:szCs w:val="20"/>
              </w:rPr>
              <w:t>Declaration of location</w:t>
            </w:r>
          </w:p>
        </w:tc>
        <w:tc>
          <w:tcPr>
            <w:tcW w:w="1560" w:type="dxa"/>
            <w:tcBorders>
              <w:left w:val="nil"/>
              <w:right w:val="nil"/>
            </w:tcBorders>
          </w:tcPr>
          <w:p w:rsidR="00B55F46" w:rsidRPr="006A78E6" w:rsidRDefault="00B55F46"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386" w:type="dxa"/>
            <w:tcBorders>
              <w:left w:val="nil"/>
              <w:right w:val="nil"/>
            </w:tcBorders>
          </w:tcPr>
          <w:p w:rsidR="00B55F46" w:rsidRPr="006A78E6" w:rsidRDefault="00B55F46"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10,852</w:t>
            </w:r>
          </w:p>
        </w:tc>
        <w:tc>
          <w:tcPr>
            <w:tcW w:w="1724" w:type="dxa"/>
            <w:tcBorders>
              <w:left w:val="nil"/>
            </w:tcBorders>
          </w:tcPr>
          <w:p w:rsidR="00B55F46" w:rsidRDefault="00B55F46"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7,596</w:t>
            </w:r>
          </w:p>
        </w:tc>
      </w:tr>
      <w:tr w:rsidR="00B55F46" w:rsidRPr="006A78E6" w:rsidTr="00B55F46">
        <w:trPr>
          <w:cantSplit/>
        </w:trPr>
        <w:tc>
          <w:tcPr>
            <w:cnfStyle w:val="001000000000" w:firstRow="0" w:lastRow="0" w:firstColumn="1" w:lastColumn="0" w:oddVBand="0" w:evenVBand="0" w:oddHBand="0" w:evenHBand="0" w:firstRowFirstColumn="0" w:firstRowLastColumn="0" w:lastRowFirstColumn="0" w:lastRowLastColumn="0"/>
            <w:tcW w:w="3402" w:type="dxa"/>
            <w:tcBorders>
              <w:right w:val="nil"/>
            </w:tcBorders>
          </w:tcPr>
          <w:p w:rsidR="00B55F46" w:rsidRPr="006A78E6" w:rsidRDefault="00B55F46" w:rsidP="005D0B4B">
            <w:pPr>
              <w:rPr>
                <w:sz w:val="20"/>
                <w:szCs w:val="20"/>
              </w:rPr>
            </w:pPr>
            <w:r>
              <w:rPr>
                <w:sz w:val="20"/>
                <w:szCs w:val="20"/>
              </w:rPr>
              <w:t>Special Prospecting Authority (SPA); Access Authority (AA)</w:t>
            </w:r>
          </w:p>
        </w:tc>
        <w:tc>
          <w:tcPr>
            <w:tcW w:w="1560" w:type="dxa"/>
            <w:tcBorders>
              <w:left w:val="nil"/>
              <w:right w:val="nil"/>
            </w:tcBorders>
          </w:tcPr>
          <w:p w:rsidR="00B55F46" w:rsidRPr="006A78E6" w:rsidRDefault="00B55F46"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1,050 (SPA only)</w:t>
            </w:r>
          </w:p>
        </w:tc>
        <w:tc>
          <w:tcPr>
            <w:tcW w:w="2386" w:type="dxa"/>
            <w:tcBorders>
              <w:left w:val="nil"/>
              <w:right w:val="nil"/>
            </w:tcBorders>
          </w:tcPr>
          <w:p w:rsidR="00B55F46" w:rsidRPr="006A78E6" w:rsidRDefault="00B55F46"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7,971</w:t>
            </w:r>
          </w:p>
        </w:tc>
        <w:tc>
          <w:tcPr>
            <w:tcW w:w="1724" w:type="dxa"/>
            <w:tcBorders>
              <w:left w:val="nil"/>
            </w:tcBorders>
          </w:tcPr>
          <w:p w:rsidR="00B55F46" w:rsidRDefault="00B55F46"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5,580</w:t>
            </w:r>
          </w:p>
        </w:tc>
      </w:tr>
      <w:tr w:rsidR="00B55F46" w:rsidRPr="006A78E6" w:rsidTr="00B55F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02" w:type="dxa"/>
            <w:tcBorders>
              <w:right w:val="nil"/>
            </w:tcBorders>
          </w:tcPr>
          <w:p w:rsidR="00B55F46" w:rsidRPr="006A78E6" w:rsidRDefault="00B55F46" w:rsidP="005D0B4B">
            <w:pPr>
              <w:rPr>
                <w:sz w:val="20"/>
                <w:szCs w:val="20"/>
              </w:rPr>
            </w:pPr>
            <w:r>
              <w:rPr>
                <w:sz w:val="20"/>
                <w:szCs w:val="20"/>
              </w:rPr>
              <w:t>Transfer</w:t>
            </w:r>
          </w:p>
        </w:tc>
        <w:tc>
          <w:tcPr>
            <w:tcW w:w="1560" w:type="dxa"/>
            <w:tcBorders>
              <w:left w:val="nil"/>
              <w:right w:val="nil"/>
            </w:tcBorders>
          </w:tcPr>
          <w:p w:rsidR="00B55F46" w:rsidRPr="006A78E6" w:rsidRDefault="00B55F46"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2386" w:type="dxa"/>
            <w:tcBorders>
              <w:left w:val="nil"/>
              <w:right w:val="nil"/>
            </w:tcBorders>
          </w:tcPr>
          <w:p w:rsidR="00B55F46" w:rsidRPr="006A78E6" w:rsidRDefault="00B55F46"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10,425</w:t>
            </w:r>
          </w:p>
        </w:tc>
        <w:tc>
          <w:tcPr>
            <w:tcW w:w="1724" w:type="dxa"/>
            <w:tcBorders>
              <w:left w:val="nil"/>
            </w:tcBorders>
          </w:tcPr>
          <w:p w:rsidR="00B55F46" w:rsidRDefault="00B55F46" w:rsidP="005D0B4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7,180</w:t>
            </w:r>
          </w:p>
        </w:tc>
      </w:tr>
      <w:tr w:rsidR="00B55F46" w:rsidRPr="006A78E6" w:rsidTr="00B55F46">
        <w:trPr>
          <w:cantSplit/>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4472C4" w:themeColor="accent5"/>
              <w:right w:val="nil"/>
            </w:tcBorders>
          </w:tcPr>
          <w:p w:rsidR="00B55F46" w:rsidRDefault="00B55F46" w:rsidP="005D0B4B">
            <w:pPr>
              <w:rPr>
                <w:sz w:val="20"/>
                <w:szCs w:val="20"/>
              </w:rPr>
            </w:pPr>
            <w:r>
              <w:rPr>
                <w:sz w:val="20"/>
                <w:szCs w:val="20"/>
              </w:rPr>
              <w:t>Dealing</w:t>
            </w:r>
          </w:p>
        </w:tc>
        <w:tc>
          <w:tcPr>
            <w:tcW w:w="1560" w:type="dxa"/>
            <w:tcBorders>
              <w:left w:val="nil"/>
              <w:bottom w:val="single" w:sz="4" w:space="0" w:color="4472C4" w:themeColor="accent5"/>
              <w:right w:val="nil"/>
            </w:tcBorders>
          </w:tcPr>
          <w:p w:rsidR="00B55F46" w:rsidRDefault="00B55F46"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2386" w:type="dxa"/>
            <w:tcBorders>
              <w:left w:val="nil"/>
              <w:bottom w:val="single" w:sz="4" w:space="0" w:color="4472C4" w:themeColor="accent5"/>
              <w:right w:val="nil"/>
            </w:tcBorders>
          </w:tcPr>
          <w:p w:rsidR="00B55F46" w:rsidRDefault="00B55F46"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4,185</w:t>
            </w:r>
          </w:p>
        </w:tc>
        <w:tc>
          <w:tcPr>
            <w:tcW w:w="1724" w:type="dxa"/>
            <w:tcBorders>
              <w:left w:val="nil"/>
              <w:bottom w:val="single" w:sz="4" w:space="0" w:color="4472C4" w:themeColor="accent5"/>
            </w:tcBorders>
          </w:tcPr>
          <w:p w:rsidR="00B55F46" w:rsidRDefault="00B55F46" w:rsidP="005D0B4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2,950</w:t>
            </w:r>
          </w:p>
        </w:tc>
      </w:tr>
    </w:tbl>
    <w:p w:rsidR="005D0B4B" w:rsidRPr="006A78E6" w:rsidRDefault="005D0B4B" w:rsidP="005D0B4B"/>
    <w:p w:rsidR="00B55F46" w:rsidRPr="00F4343E" w:rsidRDefault="00B55F46" w:rsidP="00B55F46">
      <w:r>
        <w:t>The above tables</w:t>
      </w:r>
      <w:r w:rsidRPr="00F4343E">
        <w:t xml:space="preserve"> set out options for addressing recommended changes to the charging arrangements. </w:t>
      </w:r>
      <w:r>
        <w:t xml:space="preserve"> </w:t>
      </w:r>
      <w:r w:rsidRPr="00F4343E">
        <w:t>In developing options for NOPTA the review has taken into account:</w:t>
      </w:r>
    </w:p>
    <w:p w:rsidR="00B55F46" w:rsidRDefault="00B55F46" w:rsidP="00B55F46">
      <w:pPr>
        <w:pStyle w:val="ListParagraph"/>
        <w:numPr>
          <w:ilvl w:val="0"/>
          <w:numId w:val="14"/>
        </w:numPr>
        <w:spacing w:before="120" w:after="120"/>
        <w:ind w:left="714" w:hanging="357"/>
        <w:contextualSpacing w:val="0"/>
      </w:pPr>
      <w:r>
        <w:t>E</w:t>
      </w:r>
      <w:r w:rsidRPr="00EE006F">
        <w:t>nsuring that NOPTA’s cost recovery arrangement is consistent with cost recovery principles established in the Australian Government’s Cost Recovery Guidelines</w:t>
      </w:r>
      <w:r>
        <w:t>.</w:t>
      </w:r>
    </w:p>
    <w:p w:rsidR="00B55F46" w:rsidRPr="00EE006F" w:rsidRDefault="00B55F46" w:rsidP="00B55F46">
      <w:pPr>
        <w:pStyle w:val="ListParagraph"/>
        <w:numPr>
          <w:ilvl w:val="0"/>
          <w:numId w:val="14"/>
        </w:numPr>
        <w:spacing w:before="120" w:after="120"/>
        <w:ind w:left="714" w:hanging="357"/>
        <w:contextualSpacing w:val="0"/>
      </w:pPr>
      <w:r w:rsidRPr="00EE006F">
        <w:t>That NOPTA is in its early establishment phase with a limited history of data and inherited legacy charging.</w:t>
      </w:r>
    </w:p>
    <w:p w:rsidR="00B55F46" w:rsidRPr="00F4343E" w:rsidRDefault="00B55F46" w:rsidP="00B55F46">
      <w:r w:rsidRPr="00F4343E">
        <w:t>For some changes two options have been identified:</w:t>
      </w:r>
    </w:p>
    <w:p w:rsidR="00B55F46" w:rsidRPr="00F4343E" w:rsidRDefault="00B55F46" w:rsidP="00B55F46">
      <w:pPr>
        <w:pStyle w:val="ListParagraph"/>
        <w:numPr>
          <w:ilvl w:val="0"/>
          <w:numId w:val="16"/>
        </w:numPr>
      </w:pPr>
      <w:r w:rsidRPr="00F4343E">
        <w:t xml:space="preserve">Immediate change: significant re-balancing of ATA Levies and Application </w:t>
      </w:r>
      <w:r>
        <w:t>F</w:t>
      </w:r>
      <w:r w:rsidRPr="00F4343E">
        <w:t xml:space="preserve">ees </w:t>
      </w:r>
      <w:r>
        <w:t>including the</w:t>
      </w:r>
      <w:r w:rsidRPr="00F4343E">
        <w:t xml:space="preserve"> introduc</w:t>
      </w:r>
      <w:r>
        <w:t>tion of</w:t>
      </w:r>
      <w:r w:rsidRPr="00F4343E">
        <w:t xml:space="preserve"> new fees to ensure that </w:t>
      </w:r>
      <w:r>
        <w:t>cross subsidisation is not occurring across products.</w:t>
      </w:r>
    </w:p>
    <w:p w:rsidR="00B55F46" w:rsidRDefault="00B55F46" w:rsidP="00B55F46">
      <w:pPr>
        <w:pStyle w:val="ListParagraph"/>
        <w:numPr>
          <w:ilvl w:val="0"/>
          <w:numId w:val="16"/>
        </w:numPr>
      </w:pPr>
      <w:r w:rsidRPr="00F4343E">
        <w:t>Transitioned introduction of fee changes: the second option provides for a transition/staged approach to introducing the change. This reflects that the changes result in significant increases or decreases in fees and levies and that there may be benefits to industry from smoothing the change.</w:t>
      </w:r>
    </w:p>
    <w:p w:rsidR="00B55F46" w:rsidRDefault="00B55F46" w:rsidP="00B55F46"/>
    <w:p w:rsidR="00B55F46" w:rsidRDefault="00B55F46" w:rsidP="00B55F46">
      <w:r>
        <w:t>NOPTA has identified that Option 2, the transitioned introduction of fee changes, is appropriate, with the impacts shown in Tables 9 and 10.</w:t>
      </w:r>
    </w:p>
    <w:p w:rsidR="00B55F46" w:rsidRDefault="00B55F46" w:rsidP="00B55F46">
      <w:pPr>
        <w:rPr>
          <w:iCs/>
          <w:lang w:val="en-US"/>
        </w:rPr>
      </w:pPr>
    </w:p>
    <w:p w:rsidR="00B55F46" w:rsidRPr="00782C69" w:rsidRDefault="00B55F46" w:rsidP="00B55F46">
      <w:pPr>
        <w:pStyle w:val="Tableheader"/>
        <w:rPr>
          <w:lang w:val="en-US"/>
        </w:rPr>
      </w:pPr>
      <w:r w:rsidRPr="00782C69">
        <w:rPr>
          <w:lang w:val="en-US"/>
        </w:rPr>
        <w:t>Table 9</w:t>
      </w:r>
      <w:r>
        <w:rPr>
          <w:lang w:val="en-US"/>
        </w:rPr>
        <w:t>:</w:t>
      </w:r>
      <w:r w:rsidRPr="00782C69">
        <w:rPr>
          <w:lang w:val="en-US"/>
        </w:rPr>
        <w:t xml:space="preserve"> Revenue and cost recovery estimates for Option 2, 2013</w:t>
      </w:r>
      <w:r>
        <w:rPr>
          <w:lang w:val="en-US"/>
        </w:rPr>
        <w:t>/</w:t>
      </w:r>
      <w:r w:rsidRPr="00782C69">
        <w:rPr>
          <w:lang w:val="en-US"/>
        </w:rPr>
        <w:t>14</w:t>
      </w:r>
      <w:r w:rsidRPr="00782C69">
        <w:rPr>
          <w:vertAlign w:val="superscript"/>
          <w:lang w:val="en-US"/>
        </w:rPr>
        <w:t>1</w:t>
      </w:r>
      <w:r w:rsidRPr="00782C69">
        <w:rPr>
          <w:lang w:val="en-US"/>
        </w:rPr>
        <w:t>, $m</w:t>
      </w:r>
    </w:p>
    <w:tbl>
      <w:tblPr>
        <w:tblStyle w:val="ListTable6Colorful-Accent5"/>
        <w:tblW w:w="9072" w:type="dxa"/>
        <w:tblLayout w:type="fixed"/>
        <w:tblLook w:val="04A0" w:firstRow="1" w:lastRow="0" w:firstColumn="1" w:lastColumn="0" w:noHBand="0" w:noVBand="1"/>
        <w:tblCaption w:val="Table 9: Revenue and cost recovery estimates for Option 2, 2013/14, $m"/>
      </w:tblPr>
      <w:tblGrid>
        <w:gridCol w:w="4356"/>
        <w:gridCol w:w="1572"/>
        <w:gridCol w:w="1572"/>
        <w:gridCol w:w="1572"/>
      </w:tblGrid>
      <w:tr w:rsidR="00B55F46" w:rsidRPr="006A78E6" w:rsidTr="00EC5F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6" w:type="dxa"/>
          </w:tcPr>
          <w:p w:rsidR="00B55F46" w:rsidRPr="006A78E6" w:rsidRDefault="00B55F46" w:rsidP="001B5884">
            <w:pPr>
              <w:rPr>
                <w:sz w:val="20"/>
                <w:szCs w:val="20"/>
              </w:rPr>
            </w:pPr>
            <w:r>
              <w:rPr>
                <w:sz w:val="20"/>
                <w:szCs w:val="20"/>
              </w:rPr>
              <w:t>Revenue</w:t>
            </w:r>
          </w:p>
        </w:tc>
        <w:tc>
          <w:tcPr>
            <w:tcW w:w="1572" w:type="dxa"/>
          </w:tcPr>
          <w:p w:rsidR="00B55F46" w:rsidRPr="006A78E6" w:rsidRDefault="00B55F46" w:rsidP="001B588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New revenue levies</w:t>
            </w:r>
          </w:p>
        </w:tc>
        <w:tc>
          <w:tcPr>
            <w:tcW w:w="1572" w:type="dxa"/>
          </w:tcPr>
          <w:p w:rsidR="00B55F46" w:rsidRPr="006A78E6" w:rsidRDefault="00B55F46" w:rsidP="001B588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New revenue fees</w:t>
            </w:r>
          </w:p>
        </w:tc>
        <w:tc>
          <w:tcPr>
            <w:tcW w:w="1572" w:type="dxa"/>
          </w:tcPr>
          <w:p w:rsidR="00B55F46" w:rsidRPr="006A78E6" w:rsidRDefault="00B55F46" w:rsidP="001B588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Total revenue</w:t>
            </w:r>
          </w:p>
        </w:tc>
      </w:tr>
      <w:tr w:rsidR="00B55F46" w:rsidRPr="006A78E6" w:rsidTr="00E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B55F46" w:rsidRPr="006A78E6" w:rsidRDefault="00B55F46" w:rsidP="001B5884">
            <w:pPr>
              <w:rPr>
                <w:sz w:val="20"/>
                <w:szCs w:val="20"/>
              </w:rPr>
            </w:pPr>
            <w:r>
              <w:rPr>
                <w:sz w:val="20"/>
                <w:szCs w:val="20"/>
              </w:rPr>
              <w:t>Acreage release</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0.25</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0.25</w:t>
            </w:r>
          </w:p>
        </w:tc>
      </w:tr>
      <w:tr w:rsidR="00B55F46" w:rsidRPr="006A78E6" w:rsidTr="00EC5FCD">
        <w:tc>
          <w:tcPr>
            <w:cnfStyle w:val="001000000000" w:firstRow="0" w:lastRow="0" w:firstColumn="1" w:lastColumn="0" w:oddVBand="0" w:evenVBand="0" w:oddHBand="0" w:evenHBand="0" w:firstRowFirstColumn="0" w:firstRowLastColumn="0" w:lastRowFirstColumn="0" w:lastRowLastColumn="0"/>
            <w:tcW w:w="4356" w:type="dxa"/>
          </w:tcPr>
          <w:p w:rsidR="00B55F46" w:rsidRPr="006A78E6" w:rsidRDefault="00B55F46" w:rsidP="001B5884">
            <w:pPr>
              <w:rPr>
                <w:sz w:val="20"/>
                <w:szCs w:val="20"/>
              </w:rPr>
            </w:pPr>
            <w:r>
              <w:rPr>
                <w:sz w:val="20"/>
                <w:szCs w:val="20"/>
              </w:rPr>
              <w:t>Petroleum exploration permit</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1.49</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1.49</w:t>
            </w:r>
          </w:p>
        </w:tc>
      </w:tr>
      <w:tr w:rsidR="00B55F46" w:rsidRPr="006A78E6" w:rsidTr="00E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B55F46" w:rsidRPr="006A78E6" w:rsidRDefault="00B55F46" w:rsidP="001B5884">
            <w:pPr>
              <w:rPr>
                <w:sz w:val="20"/>
                <w:szCs w:val="20"/>
              </w:rPr>
            </w:pPr>
            <w:r>
              <w:rPr>
                <w:sz w:val="20"/>
                <w:szCs w:val="20"/>
              </w:rPr>
              <w:t>Suspension and extension; variation; exemption</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0.35</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0.35</w:t>
            </w:r>
          </w:p>
        </w:tc>
      </w:tr>
      <w:tr w:rsidR="00B55F46" w:rsidRPr="006A78E6" w:rsidTr="00EC5FCD">
        <w:tc>
          <w:tcPr>
            <w:cnfStyle w:val="001000000000" w:firstRow="0" w:lastRow="0" w:firstColumn="1" w:lastColumn="0" w:oddVBand="0" w:evenVBand="0" w:oddHBand="0" w:evenHBand="0" w:firstRowFirstColumn="0" w:firstRowLastColumn="0" w:lastRowFirstColumn="0" w:lastRowLastColumn="0"/>
            <w:tcW w:w="4356" w:type="dxa"/>
          </w:tcPr>
          <w:p w:rsidR="00B55F46" w:rsidRPr="006A78E6" w:rsidRDefault="00B55F46" w:rsidP="001B5884">
            <w:pPr>
              <w:rPr>
                <w:sz w:val="20"/>
                <w:szCs w:val="20"/>
              </w:rPr>
            </w:pPr>
            <w:r>
              <w:rPr>
                <w:sz w:val="20"/>
                <w:szCs w:val="20"/>
              </w:rPr>
              <w:t>Declaration of location</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0.12</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0.12</w:t>
            </w:r>
          </w:p>
        </w:tc>
      </w:tr>
      <w:tr w:rsidR="00B55F46" w:rsidRPr="006A78E6" w:rsidTr="00E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B55F46" w:rsidRPr="006A78E6" w:rsidRDefault="00B55F46" w:rsidP="001B5884">
            <w:pPr>
              <w:rPr>
                <w:sz w:val="20"/>
                <w:szCs w:val="20"/>
              </w:rPr>
            </w:pPr>
            <w:r>
              <w:rPr>
                <w:sz w:val="20"/>
                <w:szCs w:val="20"/>
              </w:rPr>
              <w:t>Retention lease</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1.01</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1.01</w:t>
            </w:r>
          </w:p>
        </w:tc>
      </w:tr>
      <w:tr w:rsidR="00B55F46" w:rsidRPr="006A78E6" w:rsidTr="00EC5FCD">
        <w:tc>
          <w:tcPr>
            <w:cnfStyle w:val="001000000000" w:firstRow="0" w:lastRow="0" w:firstColumn="1" w:lastColumn="0" w:oddVBand="0" w:evenVBand="0" w:oddHBand="0" w:evenHBand="0" w:firstRowFirstColumn="0" w:firstRowLastColumn="0" w:lastRowFirstColumn="0" w:lastRowLastColumn="0"/>
            <w:tcW w:w="4356" w:type="dxa"/>
          </w:tcPr>
          <w:p w:rsidR="00B55F46" w:rsidRDefault="00B55F46" w:rsidP="001B5884">
            <w:pPr>
              <w:rPr>
                <w:sz w:val="20"/>
                <w:szCs w:val="20"/>
              </w:rPr>
            </w:pPr>
            <w:r>
              <w:rPr>
                <w:sz w:val="20"/>
                <w:szCs w:val="20"/>
              </w:rPr>
              <w:t>Production licence</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2.85</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2.85</w:t>
            </w:r>
          </w:p>
        </w:tc>
      </w:tr>
      <w:tr w:rsidR="00B55F46" w:rsidRPr="006A78E6" w:rsidTr="00E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B55F46" w:rsidRDefault="00B55F46" w:rsidP="001B5884">
            <w:pPr>
              <w:rPr>
                <w:sz w:val="20"/>
                <w:szCs w:val="20"/>
              </w:rPr>
            </w:pPr>
            <w:r>
              <w:rPr>
                <w:sz w:val="20"/>
                <w:szCs w:val="20"/>
              </w:rPr>
              <w:t>Infrastructure licence</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0.05</w:t>
            </w:r>
          </w:p>
        </w:tc>
      </w:tr>
      <w:tr w:rsidR="00B55F46" w:rsidRPr="006A78E6" w:rsidTr="00EC5FCD">
        <w:tc>
          <w:tcPr>
            <w:cnfStyle w:val="001000000000" w:firstRow="0" w:lastRow="0" w:firstColumn="1" w:lastColumn="0" w:oddVBand="0" w:evenVBand="0" w:oddHBand="0" w:evenHBand="0" w:firstRowFirstColumn="0" w:firstRowLastColumn="0" w:lastRowFirstColumn="0" w:lastRowLastColumn="0"/>
            <w:tcW w:w="4356" w:type="dxa"/>
          </w:tcPr>
          <w:p w:rsidR="00B55F46" w:rsidRDefault="00B55F46" w:rsidP="001B5884">
            <w:pPr>
              <w:rPr>
                <w:sz w:val="20"/>
                <w:szCs w:val="20"/>
              </w:rPr>
            </w:pPr>
            <w:r>
              <w:rPr>
                <w:sz w:val="20"/>
                <w:szCs w:val="20"/>
              </w:rPr>
              <w:t>Pipeline licence</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0.14</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0.14</w:t>
            </w:r>
          </w:p>
        </w:tc>
      </w:tr>
      <w:tr w:rsidR="00B55F46" w:rsidRPr="006A78E6" w:rsidTr="00E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B55F46" w:rsidRDefault="00B55F46" w:rsidP="001B5884">
            <w:pPr>
              <w:rPr>
                <w:sz w:val="20"/>
                <w:szCs w:val="20"/>
              </w:rPr>
            </w:pPr>
            <w:r>
              <w:rPr>
                <w:sz w:val="20"/>
                <w:szCs w:val="20"/>
              </w:rPr>
              <w:t>Special Prospecting Authority (SPA); Access Authority (AA)</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0.17</w:t>
            </w:r>
          </w:p>
        </w:tc>
        <w:tc>
          <w:tcPr>
            <w:tcW w:w="1572" w:type="dxa"/>
          </w:tcPr>
          <w:p w:rsidR="00B55F46" w:rsidRPr="006A78E6"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0.17</w:t>
            </w:r>
          </w:p>
        </w:tc>
      </w:tr>
      <w:tr w:rsidR="00B55F46" w:rsidRPr="006A78E6" w:rsidTr="00EC5FCD">
        <w:tc>
          <w:tcPr>
            <w:cnfStyle w:val="001000000000" w:firstRow="0" w:lastRow="0" w:firstColumn="1" w:lastColumn="0" w:oddVBand="0" w:evenVBand="0" w:oddHBand="0" w:evenHBand="0" w:firstRowFirstColumn="0" w:firstRowLastColumn="0" w:lastRowFirstColumn="0" w:lastRowLastColumn="0"/>
            <w:tcW w:w="4356" w:type="dxa"/>
          </w:tcPr>
          <w:p w:rsidR="00B55F46" w:rsidRDefault="00B55F46" w:rsidP="00EC5FCD">
            <w:pPr>
              <w:rPr>
                <w:sz w:val="20"/>
                <w:szCs w:val="20"/>
              </w:rPr>
            </w:pPr>
            <w:r>
              <w:rPr>
                <w:sz w:val="20"/>
                <w:szCs w:val="20"/>
              </w:rPr>
              <w:t>Transfer</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c>
          <w:tcPr>
            <w:tcW w:w="1572" w:type="dxa"/>
          </w:tcPr>
          <w:p w:rsidR="00B55F46" w:rsidRPr="006A78E6" w:rsidRDefault="00EC5FCD"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0.05</w:t>
            </w:r>
          </w:p>
        </w:tc>
      </w:tr>
      <w:tr w:rsidR="00B55F46" w:rsidRPr="006A78E6" w:rsidTr="00EC5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B55F46" w:rsidRDefault="00EC5FCD" w:rsidP="001B5884">
            <w:pPr>
              <w:rPr>
                <w:sz w:val="20"/>
                <w:szCs w:val="20"/>
              </w:rPr>
            </w:pPr>
            <w:r>
              <w:rPr>
                <w:sz w:val="20"/>
                <w:szCs w:val="20"/>
              </w:rPr>
              <w:t>Dealing</w:t>
            </w:r>
          </w:p>
        </w:tc>
        <w:tc>
          <w:tcPr>
            <w:tcW w:w="1572" w:type="dxa"/>
          </w:tcPr>
          <w:p w:rsidR="00B55F46" w:rsidRPr="00EC5FCD"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5FCD">
              <w:rPr>
                <w:sz w:val="20"/>
                <w:szCs w:val="20"/>
              </w:rPr>
              <w:t>-</w:t>
            </w:r>
          </w:p>
        </w:tc>
        <w:tc>
          <w:tcPr>
            <w:tcW w:w="1572" w:type="dxa"/>
          </w:tcPr>
          <w:p w:rsidR="00B55F46" w:rsidRPr="00EC5FCD"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5FCD">
              <w:rPr>
                <w:sz w:val="20"/>
                <w:szCs w:val="20"/>
              </w:rPr>
              <w:t>0.18</w:t>
            </w:r>
          </w:p>
        </w:tc>
        <w:tc>
          <w:tcPr>
            <w:tcW w:w="1572" w:type="dxa"/>
          </w:tcPr>
          <w:p w:rsidR="00B55F46" w:rsidRPr="00EC5FCD" w:rsidRDefault="00EC5FCD"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5FCD">
              <w:rPr>
                <w:sz w:val="20"/>
                <w:szCs w:val="20"/>
              </w:rPr>
              <w:t>0.18</w:t>
            </w:r>
          </w:p>
        </w:tc>
      </w:tr>
      <w:tr w:rsidR="00EC5FCD" w:rsidRPr="006A78E6" w:rsidTr="00EC5FCD">
        <w:tc>
          <w:tcPr>
            <w:cnfStyle w:val="001000000000" w:firstRow="0" w:lastRow="0" w:firstColumn="1" w:lastColumn="0" w:oddVBand="0" w:evenVBand="0" w:oddHBand="0" w:evenHBand="0" w:firstRowFirstColumn="0" w:firstRowLastColumn="0" w:lastRowFirstColumn="0" w:lastRowLastColumn="0"/>
            <w:tcW w:w="4356" w:type="dxa"/>
          </w:tcPr>
          <w:p w:rsidR="00EC5FCD" w:rsidRDefault="00EC5FCD" w:rsidP="001B5884">
            <w:pPr>
              <w:rPr>
                <w:sz w:val="20"/>
                <w:szCs w:val="20"/>
              </w:rPr>
            </w:pPr>
            <w:r>
              <w:rPr>
                <w:sz w:val="20"/>
                <w:szCs w:val="20"/>
              </w:rPr>
              <w:t>Total</w:t>
            </w:r>
          </w:p>
        </w:tc>
        <w:tc>
          <w:tcPr>
            <w:tcW w:w="1572" w:type="dxa"/>
          </w:tcPr>
          <w:p w:rsidR="00EC5FCD" w:rsidRDefault="00EC5FCD" w:rsidP="001B588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5.53</w:t>
            </w:r>
          </w:p>
        </w:tc>
        <w:tc>
          <w:tcPr>
            <w:tcW w:w="1572" w:type="dxa"/>
          </w:tcPr>
          <w:p w:rsidR="00EC5FCD" w:rsidRPr="000B3CED" w:rsidRDefault="00EC5FCD" w:rsidP="001B588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1.12</w:t>
            </w:r>
          </w:p>
        </w:tc>
        <w:tc>
          <w:tcPr>
            <w:tcW w:w="1572" w:type="dxa"/>
          </w:tcPr>
          <w:p w:rsidR="00EC5FCD" w:rsidRPr="000B3CED" w:rsidRDefault="00EC5FCD" w:rsidP="001B5884">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6.65</w:t>
            </w:r>
          </w:p>
        </w:tc>
      </w:tr>
    </w:tbl>
    <w:p w:rsidR="00B55F46" w:rsidRDefault="00B55F46" w:rsidP="00B55F46">
      <w:pPr>
        <w:rPr>
          <w:lang w:val="en-US"/>
        </w:rPr>
      </w:pPr>
      <w:r w:rsidRPr="00782C69">
        <w:rPr>
          <w:vertAlign w:val="superscript"/>
          <w:lang w:val="en-US"/>
        </w:rPr>
        <w:t xml:space="preserve">1 </w:t>
      </w:r>
      <w:r w:rsidRPr="00B55F46">
        <w:rPr>
          <w:sz w:val="20"/>
          <w:szCs w:val="20"/>
          <w:lang w:val="en-US"/>
        </w:rPr>
        <w:t>2013/14 is not a full financial year as the CRIS begins 1 November 2013.</w:t>
      </w:r>
    </w:p>
    <w:p w:rsidR="00457F98" w:rsidRDefault="00457F98" w:rsidP="00457F98">
      <w:pPr>
        <w:pStyle w:val="Tableheader"/>
        <w:rPr>
          <w:lang w:val="en-US"/>
        </w:rPr>
      </w:pPr>
    </w:p>
    <w:p w:rsidR="00457F98" w:rsidRDefault="00457F98" w:rsidP="00457F98">
      <w:pPr>
        <w:pStyle w:val="Tableheader"/>
        <w:keepNext/>
        <w:rPr>
          <w:lang w:val="en-US"/>
        </w:rPr>
      </w:pPr>
      <w:r w:rsidRPr="00782C69">
        <w:rPr>
          <w:lang w:val="en-US"/>
        </w:rPr>
        <w:lastRenderedPageBreak/>
        <w:t xml:space="preserve">Table </w:t>
      </w:r>
      <w:r>
        <w:rPr>
          <w:lang w:val="en-US"/>
        </w:rPr>
        <w:t>10</w:t>
      </w:r>
      <w:r>
        <w:rPr>
          <w:lang w:val="en-US"/>
        </w:rPr>
        <w:t>:</w:t>
      </w:r>
      <w:r w:rsidRPr="00782C69">
        <w:rPr>
          <w:lang w:val="en-US"/>
        </w:rPr>
        <w:t xml:space="preserve"> </w:t>
      </w:r>
      <w:r>
        <w:rPr>
          <w:lang w:val="en-US"/>
        </w:rPr>
        <w:t>Fee structure</w:t>
      </w:r>
    </w:p>
    <w:p w:rsidR="00457F98" w:rsidRPr="0059339A" w:rsidRDefault="00457F98" w:rsidP="00457F98">
      <w:pPr>
        <w:pStyle w:val="Heading5"/>
        <w:rPr>
          <w:rStyle w:val="IntenseReference"/>
          <w:smallCaps w:val="0"/>
          <w:color w:val="0070C0"/>
        </w:rPr>
      </w:pPr>
      <w:r w:rsidRPr="0059339A">
        <w:rPr>
          <w:rStyle w:val="IntenseReference"/>
          <w:smallCaps w:val="0"/>
          <w:color w:val="0070C0"/>
        </w:rPr>
        <w:t>Offshore Petroleum and Greenhouse Gas (Regulatory Levies) Regulations 2004</w:t>
      </w:r>
    </w:p>
    <w:tbl>
      <w:tblPr>
        <w:tblStyle w:val="ListTable6Colorful-Accent5"/>
        <w:tblW w:w="9072" w:type="dxa"/>
        <w:tblLayout w:type="fixed"/>
        <w:tblLook w:val="04A0" w:firstRow="1" w:lastRow="0" w:firstColumn="1" w:lastColumn="0" w:noHBand="0" w:noVBand="1"/>
        <w:tblCaption w:val="Table 10: Offshore petroleum and greenhouse gas (regulatory levies) regulations 2004"/>
      </w:tblPr>
      <w:tblGrid>
        <w:gridCol w:w="851"/>
        <w:gridCol w:w="3685"/>
        <w:gridCol w:w="1512"/>
        <w:gridCol w:w="1512"/>
        <w:gridCol w:w="1512"/>
      </w:tblGrid>
      <w:tr w:rsidR="00457F98" w:rsidRPr="006A78E6" w:rsidTr="005933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sz w:val="16"/>
                <w:szCs w:val="16"/>
              </w:rPr>
            </w:pPr>
          </w:p>
        </w:tc>
        <w:tc>
          <w:tcPr>
            <w:tcW w:w="3685" w:type="dxa"/>
          </w:tcPr>
          <w:p w:rsidR="00457F98" w:rsidRPr="0059339A" w:rsidRDefault="00457F98" w:rsidP="00457F98">
            <w:pPr>
              <w:cnfStyle w:val="100000000000" w:firstRow="1" w:lastRow="0" w:firstColumn="0" w:lastColumn="0" w:oddVBand="0" w:evenVBand="0" w:oddHBand="0" w:evenHBand="0" w:firstRowFirstColumn="0" w:firstRowLastColumn="0" w:lastRowFirstColumn="0" w:lastRowLastColumn="0"/>
              <w:rPr>
                <w:sz w:val="18"/>
                <w:szCs w:val="18"/>
              </w:rPr>
            </w:pPr>
          </w:p>
        </w:tc>
        <w:tc>
          <w:tcPr>
            <w:tcW w:w="1512" w:type="dxa"/>
          </w:tcPr>
          <w:p w:rsidR="00457F98" w:rsidRPr="0059339A" w:rsidRDefault="00457F98" w:rsidP="00457F98">
            <w:pPr>
              <w:cnfStyle w:val="100000000000" w:firstRow="1" w:lastRow="0" w:firstColumn="0" w:lastColumn="0" w:oddVBand="0" w:evenVBand="0" w:oddHBand="0" w:evenHBand="0" w:firstRowFirstColumn="0" w:firstRowLastColumn="0" w:lastRowFirstColumn="0" w:lastRowLastColumn="0"/>
              <w:rPr>
                <w:sz w:val="18"/>
                <w:szCs w:val="18"/>
              </w:rPr>
            </w:pPr>
          </w:p>
        </w:tc>
        <w:tc>
          <w:tcPr>
            <w:tcW w:w="1512" w:type="dxa"/>
          </w:tcPr>
          <w:p w:rsidR="00457F98" w:rsidRPr="0059339A" w:rsidRDefault="00457F98" w:rsidP="00457F98">
            <w:pPr>
              <w:cnfStyle w:val="100000000000" w:firstRow="1" w:lastRow="0" w:firstColumn="0" w:lastColumn="0" w:oddVBand="0" w:evenVBand="0" w:oddHBand="0" w:evenHBand="0" w:firstRowFirstColumn="0" w:firstRowLastColumn="0" w:lastRowFirstColumn="0" w:lastRowLastColumn="0"/>
              <w:rPr>
                <w:sz w:val="18"/>
                <w:szCs w:val="18"/>
              </w:rPr>
            </w:pPr>
            <w:r w:rsidRPr="0059339A">
              <w:rPr>
                <w:sz w:val="18"/>
                <w:szCs w:val="18"/>
              </w:rPr>
              <w:t>Current</w:t>
            </w:r>
          </w:p>
        </w:tc>
        <w:tc>
          <w:tcPr>
            <w:tcW w:w="1512" w:type="dxa"/>
          </w:tcPr>
          <w:p w:rsidR="00457F98" w:rsidRPr="0059339A" w:rsidRDefault="00457F98" w:rsidP="00457F98">
            <w:pPr>
              <w:cnfStyle w:val="100000000000" w:firstRow="1" w:lastRow="0" w:firstColumn="0" w:lastColumn="0" w:oddVBand="0" w:evenVBand="0" w:oddHBand="0" w:evenHBand="0" w:firstRowFirstColumn="0" w:firstRowLastColumn="0" w:lastRowFirstColumn="0" w:lastRowLastColumn="0"/>
              <w:rPr>
                <w:sz w:val="18"/>
                <w:szCs w:val="18"/>
              </w:rPr>
            </w:pPr>
            <w:r w:rsidRPr="0059339A">
              <w:rPr>
                <w:sz w:val="18"/>
                <w:szCs w:val="18"/>
              </w:rPr>
              <w:t>Revised</w:t>
            </w:r>
          </w:p>
        </w:tc>
      </w:tr>
      <w:tr w:rsidR="00457F98" w:rsidRPr="006A78E6" w:rsidTr="00593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b w:val="0"/>
                <w:sz w:val="16"/>
                <w:szCs w:val="16"/>
              </w:rPr>
            </w:pPr>
          </w:p>
        </w:tc>
        <w:tc>
          <w:tcPr>
            <w:tcW w:w="3685" w:type="dxa"/>
          </w:tcPr>
          <w:p w:rsidR="00457F98" w:rsidRPr="0059339A" w:rsidRDefault="00457F98"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Petroleum exploration permit (</w:t>
            </w:r>
            <w:proofErr w:type="spellStart"/>
            <w:r w:rsidRPr="0059339A">
              <w:rPr>
                <w:sz w:val="18"/>
                <w:szCs w:val="18"/>
              </w:rPr>
              <w:t>miniumum</w:t>
            </w:r>
            <w:proofErr w:type="spellEnd"/>
            <w:r w:rsidRPr="0059339A">
              <w:rPr>
                <w:sz w:val="18"/>
                <w:szCs w:val="18"/>
              </w:rPr>
              <w:t>)</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Part 11A–59A</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1 290 (minimum)</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See below</w:t>
            </w:r>
          </w:p>
        </w:tc>
      </w:tr>
      <w:tr w:rsidR="00457F98" w:rsidRPr="006A78E6" w:rsidTr="0059339A">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b w:val="0"/>
                <w:sz w:val="16"/>
                <w:szCs w:val="16"/>
              </w:rPr>
            </w:pPr>
          </w:p>
        </w:tc>
        <w:tc>
          <w:tcPr>
            <w:tcW w:w="3685" w:type="dxa"/>
          </w:tcPr>
          <w:p w:rsidR="00457F98" w:rsidRPr="0059339A" w:rsidRDefault="00457F98"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Petroleum exploration permit</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Part 11A–59A</w:t>
            </w:r>
            <w:r w:rsidRPr="0059339A">
              <w:rPr>
                <w:sz w:val="18"/>
                <w:szCs w:val="18"/>
              </w:rPr>
              <w:t>(2)(b)</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65 per block</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9 781 per title</w:t>
            </w:r>
          </w:p>
        </w:tc>
      </w:tr>
      <w:tr w:rsidR="00457F98" w:rsidRPr="006A78E6" w:rsidTr="00593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b w:val="0"/>
                <w:i/>
                <w:sz w:val="16"/>
                <w:szCs w:val="16"/>
              </w:rPr>
            </w:pPr>
            <w:r w:rsidRPr="00457F98">
              <w:rPr>
                <w:b w:val="0"/>
                <w:i/>
                <w:sz w:val="16"/>
                <w:szCs w:val="16"/>
              </w:rPr>
              <w:t>Change basis of charging</w:t>
            </w:r>
          </w:p>
        </w:tc>
        <w:tc>
          <w:tcPr>
            <w:tcW w:w="3685" w:type="dxa"/>
          </w:tcPr>
          <w:p w:rsidR="00457F98" w:rsidRPr="0059339A" w:rsidRDefault="00457F98"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Petroleum retention lease (per block)</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Part 11A–59A</w:t>
            </w:r>
            <w:r w:rsidRPr="0059339A">
              <w:rPr>
                <w:sz w:val="18"/>
                <w:szCs w:val="18"/>
              </w:rPr>
              <w:t>(3)</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7 755</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7 755</w:t>
            </w:r>
          </w:p>
        </w:tc>
      </w:tr>
      <w:tr w:rsidR="00457F98" w:rsidRPr="006A78E6" w:rsidTr="0059339A">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b w:val="0"/>
                <w:sz w:val="16"/>
                <w:szCs w:val="16"/>
              </w:rPr>
            </w:pPr>
          </w:p>
        </w:tc>
        <w:tc>
          <w:tcPr>
            <w:tcW w:w="3685" w:type="dxa"/>
          </w:tcPr>
          <w:p w:rsidR="00457F98" w:rsidRPr="0059339A" w:rsidRDefault="00457F98"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Petroleum production licence (per block)</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Part 11A–59A</w:t>
            </w:r>
            <w:r w:rsidRPr="0059339A">
              <w:rPr>
                <w:sz w:val="18"/>
                <w:szCs w:val="18"/>
              </w:rPr>
              <w:t>(4)</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23 265</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15 500</w:t>
            </w:r>
          </w:p>
        </w:tc>
      </w:tr>
      <w:tr w:rsidR="00457F98" w:rsidRPr="006A78E6" w:rsidTr="00593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b w:val="0"/>
                <w:sz w:val="16"/>
                <w:szCs w:val="16"/>
              </w:rPr>
            </w:pPr>
          </w:p>
        </w:tc>
        <w:tc>
          <w:tcPr>
            <w:tcW w:w="3685" w:type="dxa"/>
          </w:tcPr>
          <w:p w:rsidR="00457F98" w:rsidRPr="0059339A" w:rsidRDefault="00457F98"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Infrastructure licence (per title)</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Part 11A–59A</w:t>
            </w:r>
            <w:r w:rsidRPr="0059339A">
              <w:rPr>
                <w:sz w:val="18"/>
                <w:szCs w:val="18"/>
              </w:rPr>
              <w:t>(5)</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15 510</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22 500</w:t>
            </w:r>
          </w:p>
        </w:tc>
      </w:tr>
      <w:tr w:rsidR="00457F98" w:rsidRPr="006A78E6" w:rsidTr="0059339A">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b w:val="0"/>
                <w:sz w:val="16"/>
                <w:szCs w:val="16"/>
              </w:rPr>
            </w:pPr>
          </w:p>
        </w:tc>
        <w:tc>
          <w:tcPr>
            <w:tcW w:w="3685" w:type="dxa"/>
          </w:tcPr>
          <w:p w:rsidR="00457F98" w:rsidRPr="0059339A" w:rsidRDefault="00457F98"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Pipeline licence (per km or part thereof)</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Part 11A–59A</w:t>
            </w:r>
            <w:r w:rsidRPr="0059339A">
              <w:rPr>
                <w:sz w:val="18"/>
                <w:szCs w:val="18"/>
              </w:rPr>
              <w:t>(6)</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105</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52</w:t>
            </w:r>
          </w:p>
        </w:tc>
      </w:tr>
      <w:tr w:rsidR="00457F98" w:rsidRPr="006A78E6" w:rsidTr="00593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b w:val="0"/>
                <w:sz w:val="16"/>
                <w:szCs w:val="16"/>
              </w:rPr>
            </w:pPr>
          </w:p>
        </w:tc>
        <w:tc>
          <w:tcPr>
            <w:tcW w:w="3685" w:type="dxa"/>
          </w:tcPr>
          <w:p w:rsidR="00457F98" w:rsidRPr="0059339A" w:rsidRDefault="00457F98"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Greenhouse gas assessment permit</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Part 11A–59A</w:t>
            </w:r>
            <w:r w:rsidRPr="0059339A">
              <w:rPr>
                <w:sz w:val="18"/>
                <w:szCs w:val="18"/>
              </w:rPr>
              <w:t>(7)</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Nil</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Nil</w:t>
            </w:r>
          </w:p>
        </w:tc>
      </w:tr>
      <w:tr w:rsidR="00457F98" w:rsidRPr="006A78E6" w:rsidTr="0059339A">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b w:val="0"/>
                <w:sz w:val="16"/>
                <w:szCs w:val="16"/>
              </w:rPr>
            </w:pPr>
          </w:p>
        </w:tc>
        <w:tc>
          <w:tcPr>
            <w:tcW w:w="3685" w:type="dxa"/>
          </w:tcPr>
          <w:p w:rsidR="00457F98" w:rsidRPr="0059339A" w:rsidRDefault="00457F98"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Greenhouse gas holding lease (per block)</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Part 11A–59A</w:t>
            </w:r>
            <w:r w:rsidRPr="0059339A">
              <w:rPr>
                <w:sz w:val="18"/>
                <w:szCs w:val="18"/>
              </w:rPr>
              <w:t>(8)</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6 820</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6 820</w:t>
            </w:r>
          </w:p>
        </w:tc>
      </w:tr>
      <w:tr w:rsidR="00457F98" w:rsidRPr="006A78E6" w:rsidTr="00593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b w:val="0"/>
                <w:sz w:val="16"/>
                <w:szCs w:val="16"/>
              </w:rPr>
            </w:pPr>
          </w:p>
        </w:tc>
        <w:tc>
          <w:tcPr>
            <w:tcW w:w="3685" w:type="dxa"/>
          </w:tcPr>
          <w:p w:rsidR="00457F98" w:rsidRPr="0059339A" w:rsidRDefault="00457F98"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Greenhouse gas injection licence (per block)</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Part 11A–59A</w:t>
            </w:r>
            <w:r w:rsidRPr="0059339A">
              <w:rPr>
                <w:sz w:val="18"/>
                <w:szCs w:val="18"/>
              </w:rPr>
              <w:t>(9)</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20 460</w:t>
            </w:r>
          </w:p>
        </w:tc>
        <w:tc>
          <w:tcPr>
            <w:tcW w:w="1512" w:type="dxa"/>
          </w:tcPr>
          <w:p w:rsidR="00457F98" w:rsidRPr="0059339A" w:rsidRDefault="0059339A" w:rsidP="00457F98">
            <w:pPr>
              <w:cnfStyle w:val="000000100000" w:firstRow="0" w:lastRow="0" w:firstColumn="0" w:lastColumn="0" w:oddVBand="0" w:evenVBand="0" w:oddHBand="1" w:evenHBand="0" w:firstRowFirstColumn="0" w:firstRowLastColumn="0" w:lastRowFirstColumn="0" w:lastRowLastColumn="0"/>
              <w:rPr>
                <w:sz w:val="18"/>
                <w:szCs w:val="18"/>
              </w:rPr>
            </w:pPr>
            <w:r w:rsidRPr="0059339A">
              <w:rPr>
                <w:sz w:val="18"/>
                <w:szCs w:val="18"/>
              </w:rPr>
              <w:t>20 460</w:t>
            </w:r>
          </w:p>
        </w:tc>
      </w:tr>
      <w:tr w:rsidR="00457F98" w:rsidRPr="006A78E6" w:rsidTr="0059339A">
        <w:tc>
          <w:tcPr>
            <w:cnfStyle w:val="001000000000" w:firstRow="0" w:lastRow="0" w:firstColumn="1" w:lastColumn="0" w:oddVBand="0" w:evenVBand="0" w:oddHBand="0" w:evenHBand="0" w:firstRowFirstColumn="0" w:firstRowLastColumn="0" w:lastRowFirstColumn="0" w:lastRowLastColumn="0"/>
            <w:tcW w:w="851" w:type="dxa"/>
          </w:tcPr>
          <w:p w:rsidR="00457F98" w:rsidRPr="00457F98" w:rsidRDefault="00457F98" w:rsidP="00457F98">
            <w:pPr>
              <w:rPr>
                <w:b w:val="0"/>
                <w:sz w:val="16"/>
                <w:szCs w:val="16"/>
              </w:rPr>
            </w:pPr>
          </w:p>
        </w:tc>
        <w:tc>
          <w:tcPr>
            <w:tcW w:w="3685" w:type="dxa"/>
          </w:tcPr>
          <w:p w:rsidR="00457F98" w:rsidRPr="0059339A" w:rsidRDefault="00457F98"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Late payment penalty</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Section 625—OPGGSA</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1/3</w:t>
            </w:r>
            <w:r w:rsidRPr="0059339A">
              <w:rPr>
                <w:sz w:val="18"/>
                <w:szCs w:val="18"/>
                <w:vertAlign w:val="superscript"/>
              </w:rPr>
              <w:t>rd</w:t>
            </w:r>
            <w:r w:rsidRPr="0059339A">
              <w:rPr>
                <w:sz w:val="18"/>
                <w:szCs w:val="18"/>
              </w:rPr>
              <w:t xml:space="preserve"> of 1% per day</w:t>
            </w:r>
          </w:p>
        </w:tc>
        <w:tc>
          <w:tcPr>
            <w:tcW w:w="1512" w:type="dxa"/>
          </w:tcPr>
          <w:p w:rsidR="00457F98" w:rsidRPr="0059339A" w:rsidRDefault="0059339A" w:rsidP="00457F98">
            <w:pPr>
              <w:cnfStyle w:val="000000000000" w:firstRow="0" w:lastRow="0" w:firstColumn="0" w:lastColumn="0" w:oddVBand="0" w:evenVBand="0" w:oddHBand="0" w:evenHBand="0" w:firstRowFirstColumn="0" w:firstRowLastColumn="0" w:lastRowFirstColumn="0" w:lastRowLastColumn="0"/>
              <w:rPr>
                <w:sz w:val="18"/>
                <w:szCs w:val="18"/>
              </w:rPr>
            </w:pPr>
            <w:r w:rsidRPr="0059339A">
              <w:rPr>
                <w:sz w:val="18"/>
                <w:szCs w:val="18"/>
              </w:rPr>
              <w:t>1/3</w:t>
            </w:r>
            <w:r w:rsidRPr="0059339A">
              <w:rPr>
                <w:sz w:val="18"/>
                <w:szCs w:val="18"/>
                <w:vertAlign w:val="superscript"/>
              </w:rPr>
              <w:t>rd</w:t>
            </w:r>
            <w:r w:rsidRPr="0059339A">
              <w:rPr>
                <w:sz w:val="18"/>
                <w:szCs w:val="18"/>
              </w:rPr>
              <w:t xml:space="preserve"> of 1% per day</w:t>
            </w:r>
          </w:p>
        </w:tc>
      </w:tr>
    </w:tbl>
    <w:p w:rsidR="0059339A" w:rsidRPr="00457F98" w:rsidRDefault="0059339A" w:rsidP="0059339A">
      <w:pPr>
        <w:pStyle w:val="Heading5"/>
        <w:tabs>
          <w:tab w:val="clear" w:pos="1008"/>
        </w:tabs>
        <w:ind w:left="0" w:firstLine="0"/>
        <w:rPr>
          <w:rStyle w:val="IntenseReference"/>
          <w:i w:val="0"/>
          <w:smallCaps w:val="0"/>
          <w:color w:val="0070C0"/>
        </w:rPr>
      </w:pPr>
      <w:r w:rsidRPr="0059339A">
        <w:rPr>
          <w:rStyle w:val="IntenseReference"/>
          <w:smallCaps w:val="0"/>
          <w:color w:val="0070C0"/>
        </w:rPr>
        <w:t xml:space="preserve">Offshore Petroleum and Greenhouse Gas </w:t>
      </w:r>
      <w:r w:rsidRPr="0059339A">
        <w:rPr>
          <w:rStyle w:val="IntenseReference"/>
          <w:smallCaps w:val="0"/>
          <w:color w:val="0070C0"/>
        </w:rPr>
        <w:t xml:space="preserve">Storage </w:t>
      </w:r>
      <w:r w:rsidRPr="0059339A">
        <w:rPr>
          <w:rStyle w:val="IntenseReference"/>
          <w:smallCaps w:val="0"/>
          <w:color w:val="0070C0"/>
        </w:rPr>
        <w:t>(</w:t>
      </w:r>
      <w:r w:rsidRPr="0059339A">
        <w:rPr>
          <w:rStyle w:val="IntenseReference"/>
          <w:smallCaps w:val="0"/>
          <w:color w:val="0070C0"/>
        </w:rPr>
        <w:t>Resource Management and Administration</w:t>
      </w:r>
      <w:r w:rsidRPr="0059339A">
        <w:rPr>
          <w:rStyle w:val="IntenseReference"/>
          <w:smallCaps w:val="0"/>
          <w:color w:val="0070C0"/>
        </w:rPr>
        <w:t xml:space="preserve">) Regulations </w:t>
      </w:r>
      <w:r w:rsidRPr="0059339A">
        <w:rPr>
          <w:rStyle w:val="IntenseReference"/>
          <w:smallCaps w:val="0"/>
          <w:color w:val="0070C0"/>
        </w:rPr>
        <w:t>2011</w:t>
      </w:r>
      <w:r>
        <w:rPr>
          <w:rStyle w:val="IntenseReference"/>
          <w:i w:val="0"/>
          <w:smallCaps w:val="0"/>
          <w:color w:val="0070C0"/>
        </w:rPr>
        <w:t xml:space="preserve"> Schedule 6: Application—Part 1 (petroleum)</w:t>
      </w:r>
    </w:p>
    <w:tbl>
      <w:tblPr>
        <w:tblStyle w:val="ListTable6Colorful-Accent5"/>
        <w:tblW w:w="9072" w:type="dxa"/>
        <w:tblLayout w:type="fixed"/>
        <w:tblLook w:val="04A0" w:firstRow="1" w:lastRow="0" w:firstColumn="1" w:lastColumn="0" w:noHBand="0" w:noVBand="1"/>
        <w:tblCaption w:val="Table 10: Offshore Petroleum and Greenhouse Gas Storage (Resource Management and Administration) Regulations 2011 Schedule 6: Application—Part 1 (petroleum)"/>
      </w:tblPr>
      <w:tblGrid>
        <w:gridCol w:w="1418"/>
        <w:gridCol w:w="5659"/>
        <w:gridCol w:w="997"/>
        <w:gridCol w:w="998"/>
      </w:tblGrid>
      <w:tr w:rsidR="0059339A" w:rsidRPr="006A78E6" w:rsidTr="008D00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rsidR="0059339A" w:rsidRPr="00457F98" w:rsidRDefault="0059339A" w:rsidP="001B5884">
            <w:pPr>
              <w:rPr>
                <w:sz w:val="16"/>
                <w:szCs w:val="16"/>
              </w:rPr>
            </w:pPr>
          </w:p>
        </w:tc>
        <w:tc>
          <w:tcPr>
            <w:tcW w:w="5659" w:type="dxa"/>
          </w:tcPr>
          <w:p w:rsidR="0059339A" w:rsidRPr="0059339A" w:rsidRDefault="0059339A" w:rsidP="001B5884">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Item and type of application</w:t>
            </w:r>
          </w:p>
        </w:tc>
        <w:tc>
          <w:tcPr>
            <w:tcW w:w="997" w:type="dxa"/>
          </w:tcPr>
          <w:p w:rsidR="0059339A" w:rsidRPr="0059339A" w:rsidRDefault="0059339A" w:rsidP="008D006E">
            <w:pPr>
              <w:jc w:val="center"/>
              <w:cnfStyle w:val="100000000000" w:firstRow="1" w:lastRow="0" w:firstColumn="0" w:lastColumn="0" w:oddVBand="0" w:evenVBand="0" w:oddHBand="0" w:evenHBand="0" w:firstRowFirstColumn="0" w:firstRowLastColumn="0" w:lastRowFirstColumn="0" w:lastRowLastColumn="0"/>
              <w:rPr>
                <w:sz w:val="18"/>
                <w:szCs w:val="18"/>
              </w:rPr>
            </w:pPr>
            <w:r w:rsidRPr="0059339A">
              <w:rPr>
                <w:sz w:val="18"/>
                <w:szCs w:val="18"/>
              </w:rPr>
              <w:t>Current</w:t>
            </w:r>
          </w:p>
        </w:tc>
        <w:tc>
          <w:tcPr>
            <w:tcW w:w="998" w:type="dxa"/>
          </w:tcPr>
          <w:p w:rsidR="0059339A" w:rsidRPr="0059339A" w:rsidRDefault="0059339A" w:rsidP="008D006E">
            <w:pPr>
              <w:jc w:val="center"/>
              <w:cnfStyle w:val="100000000000" w:firstRow="1" w:lastRow="0" w:firstColumn="0" w:lastColumn="0" w:oddVBand="0" w:evenVBand="0" w:oddHBand="0" w:evenHBand="0" w:firstRowFirstColumn="0" w:firstRowLastColumn="0" w:lastRowFirstColumn="0" w:lastRowLastColumn="0"/>
              <w:rPr>
                <w:sz w:val="18"/>
                <w:szCs w:val="18"/>
              </w:rPr>
            </w:pPr>
            <w:r w:rsidRPr="0059339A">
              <w:rPr>
                <w:sz w:val="18"/>
                <w:szCs w:val="18"/>
              </w:rPr>
              <w:t>Revised</w:t>
            </w:r>
          </w:p>
        </w:tc>
      </w:tr>
      <w:tr w:rsidR="0059339A" w:rsidRPr="006A78E6"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59339A" w:rsidRPr="003A36D3" w:rsidRDefault="0059339A" w:rsidP="001B5884">
            <w:pPr>
              <w:rPr>
                <w:b w:val="0"/>
                <w:i/>
                <w:sz w:val="16"/>
                <w:szCs w:val="16"/>
              </w:rPr>
            </w:pPr>
          </w:p>
        </w:tc>
        <w:tc>
          <w:tcPr>
            <w:tcW w:w="5659" w:type="dxa"/>
          </w:tcPr>
          <w:p w:rsidR="0059339A" w:rsidRPr="0059339A" w:rsidRDefault="0059339A" w:rsidP="001B58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101 Work-bid petroleum exploration permit</w:t>
            </w:r>
          </w:p>
        </w:tc>
        <w:tc>
          <w:tcPr>
            <w:tcW w:w="997" w:type="dxa"/>
          </w:tcPr>
          <w:p w:rsidR="0059339A"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5 220</w:t>
            </w:r>
          </w:p>
        </w:tc>
        <w:tc>
          <w:tcPr>
            <w:tcW w:w="998" w:type="dxa"/>
          </w:tcPr>
          <w:p w:rsidR="0059339A"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8 183</w:t>
            </w:r>
          </w:p>
        </w:tc>
      </w:tr>
      <w:tr w:rsidR="0059339A" w:rsidRPr="006A78E6" w:rsidTr="008D006E">
        <w:tc>
          <w:tcPr>
            <w:cnfStyle w:val="001000000000" w:firstRow="0" w:lastRow="0" w:firstColumn="1" w:lastColumn="0" w:oddVBand="0" w:evenVBand="0" w:oddHBand="0" w:evenHBand="0" w:firstRowFirstColumn="0" w:firstRowLastColumn="0" w:lastRowFirstColumn="0" w:lastRowLastColumn="0"/>
            <w:tcW w:w="1418" w:type="dxa"/>
          </w:tcPr>
          <w:p w:rsidR="0059339A" w:rsidRPr="003A36D3" w:rsidRDefault="0059339A" w:rsidP="001B5884">
            <w:pPr>
              <w:rPr>
                <w:b w:val="0"/>
                <w:i/>
                <w:sz w:val="16"/>
                <w:szCs w:val="16"/>
              </w:rPr>
            </w:pPr>
          </w:p>
        </w:tc>
        <w:tc>
          <w:tcPr>
            <w:tcW w:w="5659" w:type="dxa"/>
          </w:tcPr>
          <w:p w:rsidR="0059339A" w:rsidRPr="0059339A" w:rsidRDefault="0059339A" w:rsidP="001B58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102 Special petroleum exploration permit</w:t>
            </w:r>
          </w:p>
        </w:tc>
        <w:tc>
          <w:tcPr>
            <w:tcW w:w="997" w:type="dxa"/>
          </w:tcPr>
          <w:p w:rsidR="0059339A"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5 220</w:t>
            </w:r>
          </w:p>
        </w:tc>
        <w:tc>
          <w:tcPr>
            <w:tcW w:w="998" w:type="dxa"/>
          </w:tcPr>
          <w:p w:rsidR="0059339A"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5 220</w:t>
            </w:r>
          </w:p>
        </w:tc>
      </w:tr>
      <w:tr w:rsidR="0059339A" w:rsidRPr="006A78E6"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59339A" w:rsidRPr="003A36D3" w:rsidRDefault="0059339A" w:rsidP="001B5884">
            <w:pPr>
              <w:rPr>
                <w:b w:val="0"/>
                <w:i/>
                <w:sz w:val="16"/>
                <w:szCs w:val="16"/>
              </w:rPr>
            </w:pPr>
          </w:p>
        </w:tc>
        <w:tc>
          <w:tcPr>
            <w:tcW w:w="5659" w:type="dxa"/>
          </w:tcPr>
          <w:p w:rsidR="0059339A" w:rsidRPr="0059339A" w:rsidRDefault="0059339A" w:rsidP="001B58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103 Cash-bid petroleum exploration permit</w:t>
            </w:r>
          </w:p>
        </w:tc>
        <w:tc>
          <w:tcPr>
            <w:tcW w:w="997" w:type="dxa"/>
          </w:tcPr>
          <w:p w:rsidR="0059339A"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2 090</w:t>
            </w:r>
          </w:p>
        </w:tc>
        <w:tc>
          <w:tcPr>
            <w:tcW w:w="998" w:type="dxa"/>
          </w:tcPr>
          <w:p w:rsidR="0059339A"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2 090</w:t>
            </w:r>
          </w:p>
        </w:tc>
      </w:tr>
      <w:tr w:rsidR="0059339A" w:rsidRPr="006A78E6" w:rsidTr="008D006E">
        <w:tc>
          <w:tcPr>
            <w:cnfStyle w:val="001000000000" w:firstRow="0" w:lastRow="0" w:firstColumn="1" w:lastColumn="0" w:oddVBand="0" w:evenVBand="0" w:oddHBand="0" w:evenHBand="0" w:firstRowFirstColumn="0" w:firstRowLastColumn="0" w:lastRowFirstColumn="0" w:lastRowLastColumn="0"/>
            <w:tcW w:w="1418" w:type="dxa"/>
          </w:tcPr>
          <w:p w:rsidR="0059339A" w:rsidRPr="003A36D3" w:rsidRDefault="0059339A" w:rsidP="001B5884">
            <w:pPr>
              <w:rPr>
                <w:b w:val="0"/>
                <w:i/>
                <w:sz w:val="16"/>
                <w:szCs w:val="16"/>
              </w:rPr>
            </w:pPr>
          </w:p>
        </w:tc>
        <w:tc>
          <w:tcPr>
            <w:tcW w:w="5659" w:type="dxa"/>
          </w:tcPr>
          <w:p w:rsidR="0059339A" w:rsidRPr="0059339A" w:rsidRDefault="0059339A" w:rsidP="001B58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104 Renewal of petroleum exploration permit (all types)</w:t>
            </w:r>
          </w:p>
        </w:tc>
        <w:tc>
          <w:tcPr>
            <w:tcW w:w="997" w:type="dxa"/>
          </w:tcPr>
          <w:p w:rsidR="0059339A"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2 090</w:t>
            </w:r>
          </w:p>
        </w:tc>
        <w:tc>
          <w:tcPr>
            <w:tcW w:w="998" w:type="dxa"/>
          </w:tcPr>
          <w:p w:rsidR="0059339A"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2 090</w:t>
            </w:r>
          </w:p>
        </w:tc>
      </w:tr>
      <w:tr w:rsidR="0059339A" w:rsidRPr="006A78E6"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59339A" w:rsidRPr="003A36D3" w:rsidRDefault="0059339A" w:rsidP="001B5884">
            <w:pPr>
              <w:rPr>
                <w:b w:val="0"/>
                <w:i/>
                <w:sz w:val="16"/>
                <w:szCs w:val="16"/>
              </w:rPr>
            </w:pPr>
          </w:p>
        </w:tc>
        <w:tc>
          <w:tcPr>
            <w:tcW w:w="5659" w:type="dxa"/>
          </w:tcPr>
          <w:p w:rsidR="0059339A" w:rsidRPr="0059339A" w:rsidRDefault="0059339A" w:rsidP="001B58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105 Petroleum retention lease (all types)</w:t>
            </w:r>
          </w:p>
        </w:tc>
        <w:tc>
          <w:tcPr>
            <w:tcW w:w="997" w:type="dxa"/>
          </w:tcPr>
          <w:p w:rsidR="0059339A"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2 090</w:t>
            </w:r>
          </w:p>
        </w:tc>
        <w:tc>
          <w:tcPr>
            <w:tcW w:w="998" w:type="dxa"/>
          </w:tcPr>
          <w:p w:rsidR="0059339A"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2 090</w:t>
            </w:r>
          </w:p>
        </w:tc>
      </w:tr>
      <w:tr w:rsidR="0059339A" w:rsidRPr="006A78E6" w:rsidTr="008D006E">
        <w:tc>
          <w:tcPr>
            <w:cnfStyle w:val="001000000000" w:firstRow="0" w:lastRow="0" w:firstColumn="1" w:lastColumn="0" w:oddVBand="0" w:evenVBand="0" w:oddHBand="0" w:evenHBand="0" w:firstRowFirstColumn="0" w:firstRowLastColumn="0" w:lastRowFirstColumn="0" w:lastRowLastColumn="0"/>
            <w:tcW w:w="1418" w:type="dxa"/>
          </w:tcPr>
          <w:p w:rsidR="0059339A" w:rsidRPr="003A36D3" w:rsidRDefault="0059339A" w:rsidP="001B5884">
            <w:pPr>
              <w:rPr>
                <w:b w:val="0"/>
                <w:i/>
                <w:sz w:val="16"/>
                <w:szCs w:val="16"/>
              </w:rPr>
            </w:pPr>
          </w:p>
        </w:tc>
        <w:tc>
          <w:tcPr>
            <w:tcW w:w="5659" w:type="dxa"/>
          </w:tcPr>
          <w:p w:rsidR="0059339A" w:rsidRPr="0059339A" w:rsidRDefault="0059339A" w:rsidP="001B58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106 Renewal of petroleum retention lease (all types</w:t>
            </w:r>
          </w:p>
        </w:tc>
        <w:tc>
          <w:tcPr>
            <w:tcW w:w="997" w:type="dxa"/>
          </w:tcPr>
          <w:p w:rsidR="0059339A"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2 090</w:t>
            </w:r>
          </w:p>
        </w:tc>
        <w:tc>
          <w:tcPr>
            <w:tcW w:w="998" w:type="dxa"/>
          </w:tcPr>
          <w:p w:rsidR="0059339A"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2 090</w:t>
            </w:r>
          </w:p>
        </w:tc>
      </w:tr>
      <w:tr w:rsidR="0059339A" w:rsidRPr="006A78E6"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59339A" w:rsidRPr="003A36D3" w:rsidRDefault="0059339A" w:rsidP="001B5884">
            <w:pPr>
              <w:rPr>
                <w:b w:val="0"/>
                <w:i/>
                <w:sz w:val="16"/>
                <w:szCs w:val="16"/>
              </w:rPr>
            </w:pPr>
          </w:p>
        </w:tc>
        <w:tc>
          <w:tcPr>
            <w:tcW w:w="5659" w:type="dxa"/>
          </w:tcPr>
          <w:p w:rsidR="0059339A" w:rsidRPr="0059339A" w:rsidRDefault="0059339A" w:rsidP="001B58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107 Petroleum production licence over a surrendered block</w:t>
            </w:r>
          </w:p>
        </w:tc>
        <w:tc>
          <w:tcPr>
            <w:tcW w:w="997" w:type="dxa"/>
          </w:tcPr>
          <w:p w:rsidR="0059339A"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5 220</w:t>
            </w:r>
          </w:p>
        </w:tc>
        <w:tc>
          <w:tcPr>
            <w:tcW w:w="998" w:type="dxa"/>
          </w:tcPr>
          <w:p w:rsidR="0059339A"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5 220</w:t>
            </w:r>
          </w:p>
        </w:tc>
      </w:tr>
      <w:tr w:rsidR="0059339A" w:rsidRPr="006A78E6" w:rsidTr="008D006E">
        <w:tc>
          <w:tcPr>
            <w:cnfStyle w:val="001000000000" w:firstRow="0" w:lastRow="0" w:firstColumn="1" w:lastColumn="0" w:oddVBand="0" w:evenVBand="0" w:oddHBand="0" w:evenHBand="0" w:firstRowFirstColumn="0" w:firstRowLastColumn="0" w:lastRowFirstColumn="0" w:lastRowLastColumn="0"/>
            <w:tcW w:w="1418" w:type="dxa"/>
          </w:tcPr>
          <w:p w:rsidR="0059339A" w:rsidRPr="003A36D3" w:rsidRDefault="0059339A" w:rsidP="001B5884">
            <w:pPr>
              <w:rPr>
                <w:b w:val="0"/>
                <w:i/>
                <w:sz w:val="16"/>
                <w:szCs w:val="16"/>
              </w:rPr>
            </w:pPr>
          </w:p>
        </w:tc>
        <w:tc>
          <w:tcPr>
            <w:tcW w:w="5659" w:type="dxa"/>
          </w:tcPr>
          <w:p w:rsidR="0059339A" w:rsidRPr="0059339A" w:rsidRDefault="0059339A" w:rsidP="001B58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108 Petroleum production licence </w:t>
            </w:r>
            <w:r w:rsidR="003A36D3">
              <w:rPr>
                <w:sz w:val="18"/>
                <w:szCs w:val="18"/>
              </w:rPr>
              <w:t>over an individual block</w:t>
            </w:r>
          </w:p>
        </w:tc>
        <w:tc>
          <w:tcPr>
            <w:tcW w:w="997" w:type="dxa"/>
          </w:tcPr>
          <w:p w:rsidR="0059339A"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1 050</w:t>
            </w:r>
          </w:p>
        </w:tc>
        <w:tc>
          <w:tcPr>
            <w:tcW w:w="998" w:type="dxa"/>
          </w:tcPr>
          <w:p w:rsidR="0059339A"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1 050</w:t>
            </w:r>
          </w:p>
        </w:tc>
      </w:tr>
      <w:tr w:rsidR="0059339A" w:rsidRPr="006A78E6"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59339A" w:rsidRPr="003A36D3" w:rsidRDefault="0059339A" w:rsidP="001B5884">
            <w:pPr>
              <w:rPr>
                <w:b w:val="0"/>
                <w:i/>
                <w:sz w:val="16"/>
                <w:szCs w:val="16"/>
              </w:rPr>
            </w:pPr>
          </w:p>
        </w:tc>
        <w:tc>
          <w:tcPr>
            <w:tcW w:w="5659" w:type="dxa"/>
          </w:tcPr>
          <w:p w:rsidR="0059339A" w:rsidRPr="0059339A" w:rsidRDefault="003A36D3" w:rsidP="001B58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109 Petroleum production licence (other than in items 107 and 108)</w:t>
            </w:r>
          </w:p>
        </w:tc>
        <w:tc>
          <w:tcPr>
            <w:tcW w:w="997" w:type="dxa"/>
          </w:tcPr>
          <w:p w:rsidR="0059339A"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2 090</w:t>
            </w:r>
          </w:p>
        </w:tc>
        <w:tc>
          <w:tcPr>
            <w:tcW w:w="998" w:type="dxa"/>
          </w:tcPr>
          <w:p w:rsidR="0059339A"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2 090</w:t>
            </w:r>
          </w:p>
        </w:tc>
      </w:tr>
      <w:tr w:rsidR="0059339A" w:rsidRPr="006A78E6" w:rsidTr="008D006E">
        <w:tc>
          <w:tcPr>
            <w:cnfStyle w:val="001000000000" w:firstRow="0" w:lastRow="0" w:firstColumn="1" w:lastColumn="0" w:oddVBand="0" w:evenVBand="0" w:oddHBand="0" w:evenHBand="0" w:firstRowFirstColumn="0" w:firstRowLastColumn="0" w:lastRowFirstColumn="0" w:lastRowLastColumn="0"/>
            <w:tcW w:w="1418" w:type="dxa"/>
          </w:tcPr>
          <w:p w:rsidR="0059339A" w:rsidRPr="003A36D3" w:rsidRDefault="0059339A" w:rsidP="001B5884">
            <w:pPr>
              <w:rPr>
                <w:b w:val="0"/>
                <w:i/>
                <w:sz w:val="16"/>
                <w:szCs w:val="16"/>
              </w:rPr>
            </w:pPr>
          </w:p>
        </w:tc>
        <w:tc>
          <w:tcPr>
            <w:tcW w:w="5659" w:type="dxa"/>
          </w:tcPr>
          <w:p w:rsidR="0059339A" w:rsidRPr="0059339A" w:rsidRDefault="003A36D3" w:rsidP="001B58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110 Renewal of petroleum production licence (all types)</w:t>
            </w:r>
          </w:p>
        </w:tc>
        <w:tc>
          <w:tcPr>
            <w:tcW w:w="997" w:type="dxa"/>
          </w:tcPr>
          <w:p w:rsidR="0059339A"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2 090</w:t>
            </w:r>
          </w:p>
        </w:tc>
        <w:tc>
          <w:tcPr>
            <w:tcW w:w="998" w:type="dxa"/>
          </w:tcPr>
          <w:p w:rsidR="0059339A"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2 090</w:t>
            </w:r>
          </w:p>
        </w:tc>
      </w:tr>
      <w:tr w:rsidR="003A36D3" w:rsidRPr="006A78E6"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3A36D3" w:rsidRPr="003A36D3" w:rsidRDefault="003A36D3" w:rsidP="001B5884">
            <w:pPr>
              <w:rPr>
                <w:b w:val="0"/>
                <w:i/>
                <w:sz w:val="16"/>
                <w:szCs w:val="16"/>
              </w:rPr>
            </w:pPr>
          </w:p>
        </w:tc>
        <w:tc>
          <w:tcPr>
            <w:tcW w:w="5659" w:type="dxa"/>
          </w:tcPr>
          <w:p w:rsidR="003A36D3" w:rsidRDefault="003A36D3" w:rsidP="001B58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111 Infrastructure licence</w:t>
            </w:r>
          </w:p>
        </w:tc>
        <w:tc>
          <w:tcPr>
            <w:tcW w:w="997" w:type="dxa"/>
          </w:tcPr>
          <w:p w:rsidR="003A36D3"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2 090</w:t>
            </w:r>
          </w:p>
        </w:tc>
        <w:tc>
          <w:tcPr>
            <w:tcW w:w="998" w:type="dxa"/>
          </w:tcPr>
          <w:p w:rsidR="003A36D3"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2 090</w:t>
            </w:r>
          </w:p>
        </w:tc>
      </w:tr>
      <w:tr w:rsidR="003A36D3" w:rsidRPr="006A78E6" w:rsidTr="008D006E">
        <w:tc>
          <w:tcPr>
            <w:cnfStyle w:val="001000000000" w:firstRow="0" w:lastRow="0" w:firstColumn="1" w:lastColumn="0" w:oddVBand="0" w:evenVBand="0" w:oddHBand="0" w:evenHBand="0" w:firstRowFirstColumn="0" w:firstRowLastColumn="0" w:lastRowFirstColumn="0" w:lastRowLastColumn="0"/>
            <w:tcW w:w="1418" w:type="dxa"/>
          </w:tcPr>
          <w:p w:rsidR="003A36D3" w:rsidRPr="003A36D3" w:rsidRDefault="003A36D3" w:rsidP="001B5884">
            <w:pPr>
              <w:rPr>
                <w:b w:val="0"/>
                <w:i/>
                <w:sz w:val="16"/>
                <w:szCs w:val="16"/>
              </w:rPr>
            </w:pPr>
          </w:p>
        </w:tc>
        <w:tc>
          <w:tcPr>
            <w:tcW w:w="5659" w:type="dxa"/>
          </w:tcPr>
          <w:p w:rsidR="003A36D3" w:rsidRDefault="003A36D3" w:rsidP="001B58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112 Pipeline licence</w:t>
            </w:r>
          </w:p>
        </w:tc>
        <w:tc>
          <w:tcPr>
            <w:tcW w:w="997" w:type="dxa"/>
          </w:tcPr>
          <w:p w:rsidR="003A36D3"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5 220</w:t>
            </w:r>
          </w:p>
        </w:tc>
        <w:tc>
          <w:tcPr>
            <w:tcW w:w="998" w:type="dxa"/>
          </w:tcPr>
          <w:p w:rsidR="003A36D3"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5 220</w:t>
            </w:r>
          </w:p>
        </w:tc>
      </w:tr>
      <w:tr w:rsidR="003A36D3" w:rsidRPr="006A78E6"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3A36D3" w:rsidRPr="003A36D3" w:rsidRDefault="003A36D3" w:rsidP="001B5884">
            <w:pPr>
              <w:rPr>
                <w:b w:val="0"/>
                <w:i/>
                <w:sz w:val="16"/>
                <w:szCs w:val="16"/>
              </w:rPr>
            </w:pPr>
          </w:p>
        </w:tc>
        <w:tc>
          <w:tcPr>
            <w:tcW w:w="5659" w:type="dxa"/>
          </w:tcPr>
          <w:p w:rsidR="003A36D3" w:rsidRDefault="003A36D3" w:rsidP="001B58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113 Variation of pipeline licence, s226</w:t>
            </w:r>
          </w:p>
        </w:tc>
        <w:tc>
          <w:tcPr>
            <w:tcW w:w="997" w:type="dxa"/>
          </w:tcPr>
          <w:p w:rsidR="003A36D3"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1 050</w:t>
            </w:r>
          </w:p>
        </w:tc>
        <w:tc>
          <w:tcPr>
            <w:tcW w:w="998" w:type="dxa"/>
          </w:tcPr>
          <w:p w:rsidR="003A36D3"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1 050</w:t>
            </w:r>
          </w:p>
        </w:tc>
      </w:tr>
      <w:tr w:rsidR="003A36D3" w:rsidRPr="006A78E6" w:rsidTr="008D006E">
        <w:tc>
          <w:tcPr>
            <w:cnfStyle w:val="001000000000" w:firstRow="0" w:lastRow="0" w:firstColumn="1" w:lastColumn="0" w:oddVBand="0" w:evenVBand="0" w:oddHBand="0" w:evenHBand="0" w:firstRowFirstColumn="0" w:firstRowLastColumn="0" w:lastRowFirstColumn="0" w:lastRowLastColumn="0"/>
            <w:tcW w:w="1418" w:type="dxa"/>
          </w:tcPr>
          <w:p w:rsidR="003A36D3" w:rsidRPr="003A36D3" w:rsidRDefault="003A36D3" w:rsidP="001B5884">
            <w:pPr>
              <w:rPr>
                <w:b w:val="0"/>
                <w:i/>
                <w:sz w:val="16"/>
                <w:szCs w:val="16"/>
              </w:rPr>
            </w:pPr>
            <w:r w:rsidRPr="003A36D3">
              <w:rPr>
                <w:b w:val="0"/>
                <w:i/>
                <w:sz w:val="16"/>
                <w:szCs w:val="16"/>
              </w:rPr>
              <w:t>Access authority is a new fee</w:t>
            </w:r>
          </w:p>
        </w:tc>
        <w:tc>
          <w:tcPr>
            <w:tcW w:w="5659" w:type="dxa"/>
          </w:tcPr>
          <w:p w:rsidR="003A36D3" w:rsidRDefault="003A36D3" w:rsidP="001B58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114 Petroleum special prospecting authority; Access authority</w:t>
            </w:r>
          </w:p>
        </w:tc>
        <w:tc>
          <w:tcPr>
            <w:tcW w:w="997" w:type="dxa"/>
          </w:tcPr>
          <w:p w:rsidR="003A36D3"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1 050</w:t>
            </w:r>
          </w:p>
        </w:tc>
        <w:tc>
          <w:tcPr>
            <w:tcW w:w="998" w:type="dxa"/>
          </w:tcPr>
          <w:p w:rsidR="003A36D3"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5 580</w:t>
            </w:r>
          </w:p>
        </w:tc>
      </w:tr>
      <w:tr w:rsidR="003A36D3" w:rsidRPr="006A78E6"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3A36D3" w:rsidRPr="003A36D3" w:rsidRDefault="003A36D3" w:rsidP="001B5884">
            <w:pPr>
              <w:rPr>
                <w:b w:val="0"/>
                <w:i/>
                <w:sz w:val="16"/>
                <w:szCs w:val="16"/>
              </w:rPr>
            </w:pPr>
            <w:r w:rsidRPr="003A36D3">
              <w:rPr>
                <w:b w:val="0"/>
                <w:i/>
                <w:sz w:val="16"/>
                <w:szCs w:val="16"/>
              </w:rPr>
              <w:t>New fee</w:t>
            </w:r>
          </w:p>
        </w:tc>
        <w:tc>
          <w:tcPr>
            <w:tcW w:w="5659" w:type="dxa"/>
          </w:tcPr>
          <w:p w:rsidR="003A36D3" w:rsidRDefault="003A36D3" w:rsidP="001B58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Suspension and extension; variation; exemption (per title), made under Part 2.11</w:t>
            </w:r>
          </w:p>
        </w:tc>
        <w:tc>
          <w:tcPr>
            <w:tcW w:w="997" w:type="dxa"/>
          </w:tcPr>
          <w:p w:rsidR="003A36D3"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998" w:type="dxa"/>
          </w:tcPr>
          <w:p w:rsidR="003A36D3"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5 340</w:t>
            </w:r>
          </w:p>
        </w:tc>
      </w:tr>
      <w:tr w:rsidR="003A36D3" w:rsidRPr="006A78E6" w:rsidTr="008D006E">
        <w:tc>
          <w:tcPr>
            <w:cnfStyle w:val="001000000000" w:firstRow="0" w:lastRow="0" w:firstColumn="1" w:lastColumn="0" w:oddVBand="0" w:evenVBand="0" w:oddHBand="0" w:evenHBand="0" w:firstRowFirstColumn="0" w:firstRowLastColumn="0" w:lastRowFirstColumn="0" w:lastRowLastColumn="0"/>
            <w:tcW w:w="1418" w:type="dxa"/>
          </w:tcPr>
          <w:p w:rsidR="003A36D3" w:rsidRPr="003A36D3" w:rsidRDefault="003A36D3" w:rsidP="001B5884">
            <w:pPr>
              <w:rPr>
                <w:b w:val="0"/>
                <w:i/>
                <w:sz w:val="16"/>
                <w:szCs w:val="16"/>
              </w:rPr>
            </w:pPr>
            <w:r w:rsidRPr="003A36D3">
              <w:rPr>
                <w:b w:val="0"/>
                <w:i/>
                <w:sz w:val="16"/>
                <w:szCs w:val="16"/>
              </w:rPr>
              <w:t>New fee</w:t>
            </w:r>
          </w:p>
        </w:tc>
        <w:tc>
          <w:tcPr>
            <w:tcW w:w="5659" w:type="dxa"/>
          </w:tcPr>
          <w:p w:rsidR="003A36D3" w:rsidRDefault="003A36D3" w:rsidP="001B58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Declaration of location</w:t>
            </w:r>
          </w:p>
        </w:tc>
        <w:tc>
          <w:tcPr>
            <w:tcW w:w="997" w:type="dxa"/>
          </w:tcPr>
          <w:p w:rsidR="003A36D3"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98" w:type="dxa"/>
          </w:tcPr>
          <w:p w:rsidR="003A36D3"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7 596</w:t>
            </w:r>
          </w:p>
        </w:tc>
      </w:tr>
      <w:tr w:rsidR="003A36D3" w:rsidRPr="006A78E6"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3A36D3" w:rsidRPr="003A36D3" w:rsidRDefault="003A36D3" w:rsidP="001B5884">
            <w:pPr>
              <w:rPr>
                <w:b w:val="0"/>
                <w:i/>
                <w:sz w:val="16"/>
                <w:szCs w:val="16"/>
              </w:rPr>
            </w:pPr>
            <w:r w:rsidRPr="003A36D3">
              <w:rPr>
                <w:b w:val="0"/>
                <w:i/>
                <w:sz w:val="16"/>
                <w:szCs w:val="16"/>
              </w:rPr>
              <w:t>New fee</w:t>
            </w:r>
          </w:p>
        </w:tc>
        <w:tc>
          <w:tcPr>
            <w:tcW w:w="5659" w:type="dxa"/>
          </w:tcPr>
          <w:p w:rsidR="003A36D3" w:rsidRDefault="003A36D3" w:rsidP="001B58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Transfer</w:t>
            </w:r>
          </w:p>
        </w:tc>
        <w:tc>
          <w:tcPr>
            <w:tcW w:w="997" w:type="dxa"/>
          </w:tcPr>
          <w:p w:rsidR="003A36D3"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998" w:type="dxa"/>
          </w:tcPr>
          <w:p w:rsidR="003A36D3" w:rsidRPr="0059339A" w:rsidRDefault="003A36D3"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7 180</w:t>
            </w:r>
          </w:p>
        </w:tc>
      </w:tr>
      <w:tr w:rsidR="003A36D3" w:rsidRPr="006A78E6" w:rsidTr="008D006E">
        <w:tc>
          <w:tcPr>
            <w:cnfStyle w:val="001000000000" w:firstRow="0" w:lastRow="0" w:firstColumn="1" w:lastColumn="0" w:oddVBand="0" w:evenVBand="0" w:oddHBand="0" w:evenHBand="0" w:firstRowFirstColumn="0" w:firstRowLastColumn="0" w:lastRowFirstColumn="0" w:lastRowLastColumn="0"/>
            <w:tcW w:w="1418" w:type="dxa"/>
          </w:tcPr>
          <w:p w:rsidR="003A36D3" w:rsidRPr="003A36D3" w:rsidRDefault="003A36D3" w:rsidP="001B5884">
            <w:pPr>
              <w:rPr>
                <w:b w:val="0"/>
                <w:i/>
                <w:sz w:val="16"/>
                <w:szCs w:val="16"/>
              </w:rPr>
            </w:pPr>
            <w:r w:rsidRPr="003A36D3">
              <w:rPr>
                <w:b w:val="0"/>
                <w:i/>
                <w:sz w:val="16"/>
                <w:szCs w:val="16"/>
              </w:rPr>
              <w:t>New fee</w:t>
            </w:r>
          </w:p>
        </w:tc>
        <w:tc>
          <w:tcPr>
            <w:tcW w:w="5659" w:type="dxa"/>
          </w:tcPr>
          <w:p w:rsidR="003A36D3" w:rsidRDefault="003A36D3" w:rsidP="001B58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Dealing</w:t>
            </w:r>
          </w:p>
        </w:tc>
        <w:tc>
          <w:tcPr>
            <w:tcW w:w="997" w:type="dxa"/>
          </w:tcPr>
          <w:p w:rsidR="003A36D3"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98" w:type="dxa"/>
          </w:tcPr>
          <w:p w:rsidR="003A36D3" w:rsidRPr="0059339A" w:rsidRDefault="003A36D3"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2 950</w:t>
            </w:r>
          </w:p>
        </w:tc>
      </w:tr>
    </w:tbl>
    <w:p w:rsidR="0059339A" w:rsidRPr="00457F98" w:rsidRDefault="0059339A" w:rsidP="0059339A">
      <w:pPr>
        <w:pStyle w:val="Heading5"/>
        <w:tabs>
          <w:tab w:val="clear" w:pos="1008"/>
        </w:tabs>
        <w:ind w:left="0" w:firstLine="0"/>
        <w:rPr>
          <w:rStyle w:val="IntenseReference"/>
          <w:i w:val="0"/>
          <w:smallCaps w:val="0"/>
          <w:color w:val="0070C0"/>
        </w:rPr>
      </w:pPr>
      <w:r w:rsidRPr="0059339A">
        <w:rPr>
          <w:rStyle w:val="IntenseReference"/>
          <w:smallCaps w:val="0"/>
          <w:color w:val="0070C0"/>
        </w:rPr>
        <w:t>Offshore Petroleum and Greenhouse Gas Storage (Resource Management and Administration) Regulations 2011</w:t>
      </w:r>
      <w:r>
        <w:rPr>
          <w:rStyle w:val="IntenseReference"/>
          <w:i w:val="0"/>
          <w:smallCaps w:val="0"/>
          <w:color w:val="0070C0"/>
        </w:rPr>
        <w:t xml:space="preserve"> Schedule 6: Application—Part </w:t>
      </w:r>
      <w:r>
        <w:rPr>
          <w:rStyle w:val="IntenseReference"/>
          <w:i w:val="0"/>
          <w:smallCaps w:val="0"/>
          <w:color w:val="0070C0"/>
        </w:rPr>
        <w:t>2</w:t>
      </w:r>
      <w:r>
        <w:rPr>
          <w:rStyle w:val="IntenseReference"/>
          <w:i w:val="0"/>
          <w:smallCaps w:val="0"/>
          <w:color w:val="0070C0"/>
        </w:rPr>
        <w:t xml:space="preserve"> (</w:t>
      </w:r>
      <w:r>
        <w:rPr>
          <w:rStyle w:val="IntenseReference"/>
          <w:i w:val="0"/>
          <w:smallCaps w:val="0"/>
          <w:color w:val="0070C0"/>
        </w:rPr>
        <w:t>GHG</w:t>
      </w:r>
      <w:r>
        <w:rPr>
          <w:rStyle w:val="IntenseReference"/>
          <w:i w:val="0"/>
          <w:smallCaps w:val="0"/>
          <w:color w:val="0070C0"/>
        </w:rPr>
        <w:t>)</w:t>
      </w:r>
    </w:p>
    <w:tbl>
      <w:tblPr>
        <w:tblStyle w:val="ListTable6Colorful-Accent5"/>
        <w:tblW w:w="9072" w:type="dxa"/>
        <w:tblLayout w:type="fixed"/>
        <w:tblLook w:val="04A0" w:firstRow="1" w:lastRow="0" w:firstColumn="1" w:lastColumn="0" w:noHBand="0" w:noVBand="1"/>
        <w:tblCaption w:val="Offshore Petroleum and Greenhouse Gas Storage (Resource Management and Administration) Regulations 2011 Schedule 6: Application—Part 2 (GHG)"/>
      </w:tblPr>
      <w:tblGrid>
        <w:gridCol w:w="6707"/>
        <w:gridCol w:w="1182"/>
        <w:gridCol w:w="1183"/>
      </w:tblGrid>
      <w:tr w:rsidR="008D006E" w:rsidRPr="0059339A" w:rsidTr="008D00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07" w:type="dxa"/>
          </w:tcPr>
          <w:p w:rsidR="008D006E" w:rsidRPr="0059339A" w:rsidRDefault="008D006E" w:rsidP="001B5884">
            <w:pPr>
              <w:rPr>
                <w:sz w:val="18"/>
                <w:szCs w:val="18"/>
              </w:rPr>
            </w:pPr>
            <w:r>
              <w:rPr>
                <w:sz w:val="18"/>
                <w:szCs w:val="18"/>
              </w:rPr>
              <w:t>Item and type of application</w:t>
            </w:r>
          </w:p>
        </w:tc>
        <w:tc>
          <w:tcPr>
            <w:tcW w:w="1182" w:type="dxa"/>
          </w:tcPr>
          <w:p w:rsidR="008D006E" w:rsidRPr="0059339A" w:rsidRDefault="008D006E" w:rsidP="008D006E">
            <w:pPr>
              <w:jc w:val="center"/>
              <w:cnfStyle w:val="100000000000" w:firstRow="1" w:lastRow="0" w:firstColumn="0" w:lastColumn="0" w:oddVBand="0" w:evenVBand="0" w:oddHBand="0" w:evenHBand="0" w:firstRowFirstColumn="0" w:firstRowLastColumn="0" w:lastRowFirstColumn="0" w:lastRowLastColumn="0"/>
              <w:rPr>
                <w:sz w:val="18"/>
                <w:szCs w:val="18"/>
              </w:rPr>
            </w:pPr>
            <w:r w:rsidRPr="0059339A">
              <w:rPr>
                <w:sz w:val="18"/>
                <w:szCs w:val="18"/>
              </w:rPr>
              <w:t>Current</w:t>
            </w:r>
          </w:p>
        </w:tc>
        <w:tc>
          <w:tcPr>
            <w:tcW w:w="1183" w:type="dxa"/>
          </w:tcPr>
          <w:p w:rsidR="008D006E" w:rsidRPr="0059339A" w:rsidRDefault="008D006E" w:rsidP="008D006E">
            <w:pPr>
              <w:jc w:val="center"/>
              <w:cnfStyle w:val="100000000000" w:firstRow="1" w:lastRow="0" w:firstColumn="0" w:lastColumn="0" w:oddVBand="0" w:evenVBand="0" w:oddHBand="0" w:evenHBand="0" w:firstRowFirstColumn="0" w:firstRowLastColumn="0" w:lastRowFirstColumn="0" w:lastRowLastColumn="0"/>
              <w:rPr>
                <w:sz w:val="18"/>
                <w:szCs w:val="18"/>
              </w:rPr>
            </w:pPr>
            <w:r w:rsidRPr="0059339A">
              <w:rPr>
                <w:sz w:val="18"/>
                <w:szCs w:val="18"/>
              </w:rPr>
              <w:t>Revised</w:t>
            </w:r>
          </w:p>
        </w:tc>
      </w:tr>
      <w:tr w:rsidR="008D006E" w:rsidRPr="0059339A"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7" w:type="dxa"/>
          </w:tcPr>
          <w:p w:rsidR="008D006E" w:rsidRPr="008D006E" w:rsidRDefault="008D006E" w:rsidP="001B5884">
            <w:pPr>
              <w:rPr>
                <w:b w:val="0"/>
                <w:sz w:val="18"/>
                <w:szCs w:val="18"/>
              </w:rPr>
            </w:pPr>
            <w:r>
              <w:rPr>
                <w:b w:val="0"/>
                <w:sz w:val="18"/>
                <w:szCs w:val="18"/>
              </w:rPr>
              <w:t>201 Work-bide greenhouse gas assessment permit</w:t>
            </w:r>
          </w:p>
        </w:tc>
        <w:tc>
          <w:tcPr>
            <w:tcW w:w="1182" w:type="dxa"/>
          </w:tcPr>
          <w:p w:rsidR="008D006E" w:rsidRPr="0059339A" w:rsidRDefault="008D006E"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183" w:type="dxa"/>
          </w:tcPr>
          <w:p w:rsidR="008D006E" w:rsidRPr="0059339A" w:rsidRDefault="008D006E"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8D006E" w:rsidRPr="0059339A" w:rsidTr="008D006E">
        <w:tc>
          <w:tcPr>
            <w:cnfStyle w:val="001000000000" w:firstRow="0" w:lastRow="0" w:firstColumn="1" w:lastColumn="0" w:oddVBand="0" w:evenVBand="0" w:oddHBand="0" w:evenHBand="0" w:firstRowFirstColumn="0" w:firstRowLastColumn="0" w:lastRowFirstColumn="0" w:lastRowLastColumn="0"/>
            <w:tcW w:w="6707" w:type="dxa"/>
          </w:tcPr>
          <w:p w:rsidR="008D006E" w:rsidRPr="008D006E" w:rsidRDefault="008D006E" w:rsidP="001B5884">
            <w:pPr>
              <w:rPr>
                <w:b w:val="0"/>
                <w:sz w:val="18"/>
                <w:szCs w:val="18"/>
              </w:rPr>
            </w:pPr>
            <w:r>
              <w:rPr>
                <w:b w:val="0"/>
                <w:sz w:val="18"/>
                <w:szCs w:val="18"/>
              </w:rPr>
              <w:t>202 Cash-bid greenhouse gas assessment permit</w:t>
            </w:r>
          </w:p>
        </w:tc>
        <w:tc>
          <w:tcPr>
            <w:tcW w:w="1182" w:type="dxa"/>
          </w:tcPr>
          <w:p w:rsidR="008D006E" w:rsidRPr="0059339A" w:rsidRDefault="008D006E"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183" w:type="dxa"/>
          </w:tcPr>
          <w:p w:rsidR="008D006E" w:rsidRPr="0059339A" w:rsidRDefault="008D006E"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8D006E" w:rsidRPr="0059339A"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7" w:type="dxa"/>
          </w:tcPr>
          <w:p w:rsidR="008D006E" w:rsidRPr="008D006E" w:rsidRDefault="008D006E" w:rsidP="001B5884">
            <w:pPr>
              <w:rPr>
                <w:b w:val="0"/>
                <w:sz w:val="18"/>
                <w:szCs w:val="18"/>
              </w:rPr>
            </w:pPr>
            <w:r>
              <w:rPr>
                <w:b w:val="0"/>
                <w:sz w:val="18"/>
                <w:szCs w:val="18"/>
              </w:rPr>
              <w:t>203 Renewal of greenhouse gas assessment permit</w:t>
            </w:r>
          </w:p>
        </w:tc>
        <w:tc>
          <w:tcPr>
            <w:tcW w:w="1182" w:type="dxa"/>
          </w:tcPr>
          <w:p w:rsidR="008D006E" w:rsidRPr="0059339A" w:rsidRDefault="008D006E"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183" w:type="dxa"/>
          </w:tcPr>
          <w:p w:rsidR="008D006E" w:rsidRPr="0059339A" w:rsidRDefault="008D006E"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8D006E" w:rsidRPr="0059339A" w:rsidTr="008D006E">
        <w:tc>
          <w:tcPr>
            <w:cnfStyle w:val="001000000000" w:firstRow="0" w:lastRow="0" w:firstColumn="1" w:lastColumn="0" w:oddVBand="0" w:evenVBand="0" w:oddHBand="0" w:evenHBand="0" w:firstRowFirstColumn="0" w:firstRowLastColumn="0" w:lastRowFirstColumn="0" w:lastRowLastColumn="0"/>
            <w:tcW w:w="6707" w:type="dxa"/>
          </w:tcPr>
          <w:p w:rsidR="008D006E" w:rsidRPr="008D006E" w:rsidRDefault="008D006E" w:rsidP="008D006E">
            <w:pPr>
              <w:rPr>
                <w:b w:val="0"/>
                <w:sz w:val="18"/>
                <w:szCs w:val="18"/>
              </w:rPr>
            </w:pPr>
            <w:r>
              <w:rPr>
                <w:b w:val="0"/>
                <w:sz w:val="18"/>
                <w:szCs w:val="18"/>
              </w:rPr>
              <w:t>204 Greenhouse gas holding lease (all types)</w:t>
            </w:r>
          </w:p>
        </w:tc>
        <w:tc>
          <w:tcPr>
            <w:tcW w:w="1182" w:type="dxa"/>
          </w:tcPr>
          <w:p w:rsidR="008D006E" w:rsidRPr="0059339A" w:rsidRDefault="008D006E"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1 835</w:t>
            </w:r>
          </w:p>
        </w:tc>
        <w:tc>
          <w:tcPr>
            <w:tcW w:w="1183" w:type="dxa"/>
          </w:tcPr>
          <w:p w:rsidR="008D006E" w:rsidRPr="0059339A" w:rsidRDefault="008D006E"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1 835</w:t>
            </w:r>
          </w:p>
        </w:tc>
      </w:tr>
      <w:tr w:rsidR="008D006E" w:rsidRPr="0059339A"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7" w:type="dxa"/>
          </w:tcPr>
          <w:p w:rsidR="008D006E" w:rsidRPr="008D006E" w:rsidRDefault="008D006E" w:rsidP="008D006E">
            <w:pPr>
              <w:rPr>
                <w:b w:val="0"/>
                <w:sz w:val="18"/>
                <w:szCs w:val="18"/>
              </w:rPr>
            </w:pPr>
            <w:r>
              <w:rPr>
                <w:b w:val="0"/>
                <w:sz w:val="18"/>
                <w:szCs w:val="18"/>
              </w:rPr>
              <w:t>205 Renewal greenhouse gas holding lease</w:t>
            </w:r>
          </w:p>
        </w:tc>
        <w:tc>
          <w:tcPr>
            <w:tcW w:w="1182" w:type="dxa"/>
          </w:tcPr>
          <w:p w:rsidR="008D006E" w:rsidRPr="0059339A" w:rsidRDefault="008D006E"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1 835</w:t>
            </w:r>
          </w:p>
        </w:tc>
        <w:tc>
          <w:tcPr>
            <w:tcW w:w="1183" w:type="dxa"/>
          </w:tcPr>
          <w:p w:rsidR="008D006E" w:rsidRPr="0059339A" w:rsidRDefault="008D006E"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1 835</w:t>
            </w:r>
          </w:p>
        </w:tc>
      </w:tr>
      <w:tr w:rsidR="008D006E" w:rsidRPr="0059339A" w:rsidTr="008D006E">
        <w:tc>
          <w:tcPr>
            <w:cnfStyle w:val="001000000000" w:firstRow="0" w:lastRow="0" w:firstColumn="1" w:lastColumn="0" w:oddVBand="0" w:evenVBand="0" w:oddHBand="0" w:evenHBand="0" w:firstRowFirstColumn="0" w:firstRowLastColumn="0" w:lastRowFirstColumn="0" w:lastRowLastColumn="0"/>
            <w:tcW w:w="6707" w:type="dxa"/>
          </w:tcPr>
          <w:p w:rsidR="008D006E" w:rsidRPr="008D006E" w:rsidRDefault="008D006E" w:rsidP="008D006E">
            <w:pPr>
              <w:rPr>
                <w:b w:val="0"/>
                <w:sz w:val="18"/>
                <w:szCs w:val="18"/>
              </w:rPr>
            </w:pPr>
            <w:r>
              <w:rPr>
                <w:b w:val="0"/>
                <w:sz w:val="18"/>
                <w:szCs w:val="18"/>
              </w:rPr>
              <w:t>206 Greenhouse gas injection licence</w:t>
            </w:r>
          </w:p>
        </w:tc>
        <w:tc>
          <w:tcPr>
            <w:tcW w:w="1182" w:type="dxa"/>
          </w:tcPr>
          <w:p w:rsidR="008D006E" w:rsidRPr="0059339A" w:rsidRDefault="008D006E"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1 835</w:t>
            </w:r>
          </w:p>
        </w:tc>
        <w:tc>
          <w:tcPr>
            <w:tcW w:w="1183" w:type="dxa"/>
          </w:tcPr>
          <w:p w:rsidR="008D006E" w:rsidRPr="0059339A" w:rsidRDefault="008D006E"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1 835</w:t>
            </w:r>
          </w:p>
        </w:tc>
      </w:tr>
      <w:tr w:rsidR="008D006E" w:rsidRPr="0059339A" w:rsidTr="008D0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7" w:type="dxa"/>
          </w:tcPr>
          <w:p w:rsidR="008D006E" w:rsidRPr="008D006E" w:rsidRDefault="008D006E" w:rsidP="008D006E">
            <w:pPr>
              <w:rPr>
                <w:b w:val="0"/>
                <w:sz w:val="18"/>
                <w:szCs w:val="18"/>
              </w:rPr>
            </w:pPr>
            <w:r>
              <w:rPr>
                <w:b w:val="0"/>
                <w:sz w:val="18"/>
                <w:szCs w:val="18"/>
              </w:rPr>
              <w:t>207 Greenhouse gas search authority</w:t>
            </w:r>
          </w:p>
        </w:tc>
        <w:tc>
          <w:tcPr>
            <w:tcW w:w="1182" w:type="dxa"/>
          </w:tcPr>
          <w:p w:rsidR="008D006E" w:rsidRPr="0059339A" w:rsidRDefault="008D006E"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183" w:type="dxa"/>
          </w:tcPr>
          <w:p w:rsidR="008D006E" w:rsidRPr="0059339A" w:rsidRDefault="008D006E" w:rsidP="008D006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8D006E" w:rsidRPr="0059339A" w:rsidTr="008D006E">
        <w:tc>
          <w:tcPr>
            <w:cnfStyle w:val="001000000000" w:firstRow="0" w:lastRow="0" w:firstColumn="1" w:lastColumn="0" w:oddVBand="0" w:evenVBand="0" w:oddHBand="0" w:evenHBand="0" w:firstRowFirstColumn="0" w:firstRowLastColumn="0" w:lastRowFirstColumn="0" w:lastRowLastColumn="0"/>
            <w:tcW w:w="6707" w:type="dxa"/>
          </w:tcPr>
          <w:p w:rsidR="008D006E" w:rsidRPr="008D006E" w:rsidRDefault="008D006E" w:rsidP="008D006E">
            <w:pPr>
              <w:rPr>
                <w:b w:val="0"/>
                <w:sz w:val="18"/>
                <w:szCs w:val="18"/>
              </w:rPr>
            </w:pPr>
            <w:r>
              <w:rPr>
                <w:b w:val="0"/>
                <w:sz w:val="18"/>
                <w:szCs w:val="18"/>
              </w:rPr>
              <w:t>208 Greenhouse gas site closing certificate</w:t>
            </w:r>
          </w:p>
        </w:tc>
        <w:tc>
          <w:tcPr>
            <w:tcW w:w="1182" w:type="dxa"/>
          </w:tcPr>
          <w:p w:rsidR="008D006E" w:rsidRPr="0059339A" w:rsidRDefault="008D006E"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4 590</w:t>
            </w:r>
          </w:p>
        </w:tc>
        <w:tc>
          <w:tcPr>
            <w:tcW w:w="1183" w:type="dxa"/>
          </w:tcPr>
          <w:p w:rsidR="008D006E" w:rsidRPr="0059339A" w:rsidRDefault="008D006E" w:rsidP="008D006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4 590</w:t>
            </w:r>
          </w:p>
        </w:tc>
      </w:tr>
    </w:tbl>
    <w:p w:rsidR="008D006E" w:rsidRDefault="008D006E" w:rsidP="008D006E">
      <w:pPr>
        <w:rPr>
          <w:rFonts w:eastAsiaTheme="minorEastAsia"/>
          <w:lang w:val="en-US"/>
        </w:rPr>
      </w:pPr>
    </w:p>
    <w:p w:rsidR="008D006E" w:rsidRPr="00442049" w:rsidRDefault="008D006E" w:rsidP="008D006E">
      <w:pPr>
        <w:rPr>
          <w:rFonts w:eastAsiaTheme="minorEastAsia"/>
          <w:lang w:val="en-US"/>
        </w:rPr>
      </w:pPr>
      <w:r w:rsidRPr="00442049">
        <w:rPr>
          <w:rFonts w:eastAsiaTheme="minorEastAsia"/>
          <w:lang w:val="en-US"/>
        </w:rPr>
        <w:t>The Registration Fees which were previously charged under the Offshore Petroleum and Greenhouse Gas Storage (Registration Fees) Act 2006 (the Registration Fees Act) cease from 1 November 2013</w:t>
      </w:r>
      <w:r>
        <w:rPr>
          <w:rFonts w:eastAsiaTheme="minorEastAsia"/>
          <w:lang w:val="en-US"/>
        </w:rPr>
        <w:t>,</w:t>
      </w:r>
      <w:r w:rsidRPr="00442049">
        <w:rPr>
          <w:rFonts w:eastAsiaTheme="minorEastAsia"/>
          <w:lang w:val="en-US"/>
        </w:rPr>
        <w:t xml:space="preserve"> when the Registration Fees Act is repealed.</w:t>
      </w:r>
    </w:p>
    <w:p w:rsidR="008D006E" w:rsidRDefault="008D006E" w:rsidP="008D006E">
      <w:pPr>
        <w:pStyle w:val="Heading1"/>
        <w:ind w:hanging="720"/>
      </w:pPr>
      <w:bookmarkStart w:id="15" w:name="_Toc372197162"/>
      <w:r>
        <w:lastRenderedPageBreak/>
        <w:t>STAKEHOLDER ENGAGEMENT</w:t>
      </w:r>
      <w:bookmarkEnd w:id="15"/>
    </w:p>
    <w:p w:rsidR="008D006E" w:rsidRDefault="008D006E" w:rsidP="008D006E">
      <w:r>
        <w:rPr>
          <w:lang w:val="en-US"/>
        </w:rPr>
        <w:t>Titleholders and industry s</w:t>
      </w:r>
      <w:r w:rsidRPr="00F6739A">
        <w:rPr>
          <w:lang w:val="en-US"/>
        </w:rPr>
        <w:t xml:space="preserve">takeholders were given the opportunity to comment on NOPTA’s proposed cost recovery arrangements during </w:t>
      </w:r>
      <w:r>
        <w:rPr>
          <w:lang w:val="en-US"/>
        </w:rPr>
        <w:t>a</w:t>
      </w:r>
      <w:r w:rsidRPr="00F6739A">
        <w:rPr>
          <w:lang w:val="en-US"/>
        </w:rPr>
        <w:t xml:space="preserve"> 2 week consultation period.  </w:t>
      </w:r>
      <w:r>
        <w:t>The</w:t>
      </w:r>
      <w:r w:rsidRPr="00782C69">
        <w:t xml:space="preserve"> cost recovery consultation document </w:t>
      </w:r>
      <w:r>
        <w:t xml:space="preserve">was also published </w:t>
      </w:r>
      <w:r w:rsidRPr="00782C69">
        <w:t xml:space="preserve">on </w:t>
      </w:r>
      <w:r>
        <w:t>NOPTA’</w:t>
      </w:r>
      <w:r w:rsidRPr="00782C69">
        <w:t xml:space="preserve">s website, and a newsletter </w:t>
      </w:r>
      <w:r>
        <w:t>was issued to all recipients</w:t>
      </w:r>
      <w:r w:rsidRPr="00782C69">
        <w:t>.</w:t>
      </w:r>
    </w:p>
    <w:p w:rsidR="008D006E" w:rsidRPr="00F6739A" w:rsidRDefault="008D006E" w:rsidP="008D006E">
      <w:pPr>
        <w:rPr>
          <w:lang w:val="en-US"/>
        </w:rPr>
      </w:pPr>
    </w:p>
    <w:p w:rsidR="008D006E" w:rsidRDefault="008D006E" w:rsidP="008D006E">
      <w:r>
        <w:rPr>
          <w:lang w:val="en-US"/>
        </w:rPr>
        <w:t xml:space="preserve">At the conclusion of the consultation period on 20 September 2013, one </w:t>
      </w:r>
      <w:r w:rsidRPr="005C5C3C">
        <w:t xml:space="preserve">objection was received from a small </w:t>
      </w:r>
      <w:r>
        <w:t>to mid-cap company</w:t>
      </w:r>
      <w:r w:rsidRPr="005C5C3C">
        <w:t xml:space="preserve"> </w:t>
      </w:r>
      <w:r>
        <w:t>not currently paying fees or levies</w:t>
      </w:r>
      <w:r w:rsidRPr="005C5C3C">
        <w:t xml:space="preserve">.  However </w:t>
      </w:r>
      <w:r>
        <w:t xml:space="preserve">a major industry body representing the vast majority of titleholders and prospective petroleum production and exploration companies, </w:t>
      </w:r>
      <w:r w:rsidRPr="005C5C3C">
        <w:t>provided overwhelming support stating</w:t>
      </w:r>
      <w:r>
        <w:t xml:space="preserve"> as follows:</w:t>
      </w:r>
    </w:p>
    <w:p w:rsidR="008D006E" w:rsidRDefault="008D006E" w:rsidP="008D006E"/>
    <w:p w:rsidR="008D006E" w:rsidRDefault="008D006E" w:rsidP="008D006E">
      <w:proofErr w:type="gramStart"/>
      <w:r>
        <w:t>“ …</w:t>
      </w:r>
      <w:proofErr w:type="gramEnd"/>
      <w:r>
        <w:t xml:space="preserve"> appreciates the government’s mandate for appropriate and business activity based cost recovery”</w:t>
      </w:r>
    </w:p>
    <w:p w:rsidR="008D006E" w:rsidRDefault="008D006E" w:rsidP="008D006E"/>
    <w:p w:rsidR="008D006E" w:rsidRDefault="008D006E" w:rsidP="008D006E">
      <w:proofErr w:type="gramStart"/>
      <w:r>
        <w:t>“ …</w:t>
      </w:r>
      <w:proofErr w:type="gramEnd"/>
      <w:r>
        <w:t xml:space="preserve"> commend NOPTA for presenting a thorough and worked analysis of the proposed changes.”</w:t>
      </w:r>
    </w:p>
    <w:p w:rsidR="008D006E" w:rsidRDefault="008D006E" w:rsidP="008D006E"/>
    <w:p w:rsidR="008D006E" w:rsidRDefault="008D006E" w:rsidP="008D006E">
      <w:proofErr w:type="gramStart"/>
      <w:r>
        <w:t>“ within</w:t>
      </w:r>
      <w:proofErr w:type="gramEnd"/>
      <w:r>
        <w:t xml:space="preserve"> [the] membership we have a clear majority view that the principle behind the cost changes </w:t>
      </w:r>
      <w:r w:rsidRPr="005C5C3C">
        <w:t xml:space="preserve">to the cost recovery system are appropriate and hence </w:t>
      </w:r>
      <w:r>
        <w:t>[we have]</w:t>
      </w:r>
      <w:r w:rsidRPr="005C5C3C">
        <w:t xml:space="preserve"> no objections”.</w:t>
      </w:r>
    </w:p>
    <w:p w:rsidR="008D006E" w:rsidRDefault="008D006E" w:rsidP="008D006E"/>
    <w:p w:rsidR="008D006E" w:rsidRDefault="008D006E" w:rsidP="008D006E">
      <w:r>
        <w:t>On balance it is concluded that industry supports the CRIS.  NOPTA will continue to engage with stakeholders and work through any issues upon implementation of the CRIS.</w:t>
      </w:r>
    </w:p>
    <w:p w:rsidR="008D006E" w:rsidRDefault="008D006E" w:rsidP="008D006E">
      <w:pPr>
        <w:pStyle w:val="Heading1"/>
        <w:ind w:hanging="720"/>
      </w:pPr>
      <w:bookmarkStart w:id="16" w:name="_Toc372197163"/>
      <w:r>
        <w:t>FINANCIAL INFORMATION</w:t>
      </w:r>
      <w:bookmarkEnd w:id="16"/>
    </w:p>
    <w:p w:rsidR="008D006E" w:rsidRPr="00782C69" w:rsidRDefault="008D006E" w:rsidP="008D006E">
      <w:pPr>
        <w:pStyle w:val="Tableheader"/>
        <w:rPr>
          <w:lang w:val="en-US"/>
        </w:rPr>
      </w:pPr>
      <w:r w:rsidRPr="00782C69">
        <w:rPr>
          <w:lang w:val="en-US"/>
        </w:rPr>
        <w:t xml:space="preserve">Table </w:t>
      </w:r>
      <w:r>
        <w:rPr>
          <w:lang w:val="en-US"/>
        </w:rPr>
        <w:t>11</w:t>
      </w:r>
      <w:r>
        <w:rPr>
          <w:lang w:val="en-US"/>
        </w:rPr>
        <w:t>:</w:t>
      </w:r>
      <w:r w:rsidRPr="00782C69">
        <w:rPr>
          <w:lang w:val="en-US"/>
        </w:rPr>
        <w:t xml:space="preserve"> </w:t>
      </w:r>
      <w:r>
        <w:rPr>
          <w:lang w:val="en-US"/>
        </w:rPr>
        <w:t>Summary of forecast expenses and cost recovery revenue, $m</w:t>
      </w:r>
    </w:p>
    <w:tbl>
      <w:tblPr>
        <w:tblStyle w:val="ListTable6Colorful-Accent5"/>
        <w:tblW w:w="9072" w:type="dxa"/>
        <w:tblLayout w:type="fixed"/>
        <w:tblLook w:val="04A0" w:firstRow="1" w:lastRow="0" w:firstColumn="1" w:lastColumn="0" w:noHBand="0" w:noVBand="1"/>
        <w:tblCaption w:val="Table 11: Summary of forecast expenses and cost recovery revenue, $m"/>
      </w:tblPr>
      <w:tblGrid>
        <w:gridCol w:w="4356"/>
        <w:gridCol w:w="1572"/>
        <w:gridCol w:w="1572"/>
        <w:gridCol w:w="1572"/>
      </w:tblGrid>
      <w:tr w:rsidR="008D006E" w:rsidRPr="006A78E6" w:rsidTr="001B58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6" w:type="dxa"/>
          </w:tcPr>
          <w:p w:rsidR="008D006E" w:rsidRPr="006A78E6" w:rsidRDefault="008D006E" w:rsidP="001B5884">
            <w:pPr>
              <w:rPr>
                <w:sz w:val="20"/>
                <w:szCs w:val="20"/>
              </w:rPr>
            </w:pPr>
          </w:p>
        </w:tc>
        <w:tc>
          <w:tcPr>
            <w:tcW w:w="1572" w:type="dxa"/>
          </w:tcPr>
          <w:p w:rsidR="008D006E" w:rsidRPr="006A78E6" w:rsidRDefault="008D006E" w:rsidP="001B588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2013/14</w:t>
            </w:r>
            <w:r w:rsidRPr="008D006E">
              <w:rPr>
                <w:sz w:val="20"/>
                <w:szCs w:val="20"/>
                <w:vertAlign w:val="superscript"/>
              </w:rPr>
              <w:t>1</w:t>
            </w:r>
          </w:p>
        </w:tc>
        <w:tc>
          <w:tcPr>
            <w:tcW w:w="1572" w:type="dxa"/>
          </w:tcPr>
          <w:p w:rsidR="008D006E" w:rsidRPr="006A78E6" w:rsidRDefault="008D006E" w:rsidP="001B588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2014/15</w:t>
            </w:r>
          </w:p>
        </w:tc>
        <w:tc>
          <w:tcPr>
            <w:tcW w:w="1572" w:type="dxa"/>
          </w:tcPr>
          <w:p w:rsidR="008D006E" w:rsidRPr="006A78E6" w:rsidRDefault="008D006E" w:rsidP="001B5884">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2015/16</w:t>
            </w:r>
          </w:p>
        </w:tc>
      </w:tr>
      <w:tr w:rsidR="008D006E" w:rsidRPr="006A78E6" w:rsidTr="001B5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8D006E" w:rsidRPr="006A78E6" w:rsidRDefault="008D006E" w:rsidP="001B5884">
            <w:pPr>
              <w:rPr>
                <w:sz w:val="20"/>
                <w:szCs w:val="20"/>
              </w:rPr>
            </w:pPr>
            <w:r>
              <w:rPr>
                <w:sz w:val="20"/>
                <w:szCs w:val="20"/>
              </w:rPr>
              <w:t>Expenses</w:t>
            </w:r>
          </w:p>
        </w:tc>
        <w:tc>
          <w:tcPr>
            <w:tcW w:w="1572" w:type="dxa"/>
          </w:tcPr>
          <w:p w:rsidR="008D006E" w:rsidRPr="006A78E6" w:rsidRDefault="008D006E"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6.53</w:t>
            </w:r>
          </w:p>
        </w:tc>
        <w:tc>
          <w:tcPr>
            <w:tcW w:w="1572" w:type="dxa"/>
          </w:tcPr>
          <w:p w:rsidR="008D006E" w:rsidRPr="006A78E6" w:rsidRDefault="008D006E"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9.98</w:t>
            </w:r>
          </w:p>
        </w:tc>
        <w:tc>
          <w:tcPr>
            <w:tcW w:w="1572" w:type="dxa"/>
          </w:tcPr>
          <w:p w:rsidR="008D006E" w:rsidRPr="006A78E6" w:rsidRDefault="008D006E"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10.21</w:t>
            </w:r>
          </w:p>
        </w:tc>
      </w:tr>
      <w:tr w:rsidR="008D006E" w:rsidRPr="006A78E6" w:rsidTr="001B5884">
        <w:tc>
          <w:tcPr>
            <w:cnfStyle w:val="001000000000" w:firstRow="0" w:lastRow="0" w:firstColumn="1" w:lastColumn="0" w:oddVBand="0" w:evenVBand="0" w:oddHBand="0" w:evenHBand="0" w:firstRowFirstColumn="0" w:firstRowLastColumn="0" w:lastRowFirstColumn="0" w:lastRowLastColumn="0"/>
            <w:tcW w:w="4356" w:type="dxa"/>
          </w:tcPr>
          <w:p w:rsidR="008D006E" w:rsidRPr="006A78E6" w:rsidRDefault="008D006E" w:rsidP="001B5884">
            <w:pPr>
              <w:rPr>
                <w:sz w:val="20"/>
                <w:szCs w:val="20"/>
              </w:rPr>
            </w:pPr>
            <w:r>
              <w:rPr>
                <w:sz w:val="20"/>
                <w:szCs w:val="20"/>
              </w:rPr>
              <w:t>Revenue</w:t>
            </w:r>
          </w:p>
        </w:tc>
        <w:tc>
          <w:tcPr>
            <w:tcW w:w="1572" w:type="dxa"/>
          </w:tcPr>
          <w:p w:rsidR="008D006E" w:rsidRPr="006A78E6" w:rsidRDefault="008D006E"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6.65</w:t>
            </w:r>
          </w:p>
        </w:tc>
        <w:tc>
          <w:tcPr>
            <w:tcW w:w="1572" w:type="dxa"/>
          </w:tcPr>
          <w:p w:rsidR="008D006E" w:rsidRPr="006A78E6" w:rsidRDefault="008D006E"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9.97</w:t>
            </w:r>
          </w:p>
        </w:tc>
        <w:tc>
          <w:tcPr>
            <w:tcW w:w="1572" w:type="dxa"/>
          </w:tcPr>
          <w:p w:rsidR="008D006E" w:rsidRPr="006A78E6" w:rsidRDefault="008D006E"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10.10</w:t>
            </w:r>
          </w:p>
        </w:tc>
      </w:tr>
      <w:tr w:rsidR="008D006E" w:rsidRPr="006A78E6" w:rsidTr="001B5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Pr>
          <w:p w:rsidR="008D006E" w:rsidRPr="006A78E6" w:rsidRDefault="008D006E" w:rsidP="001B5884">
            <w:pPr>
              <w:rPr>
                <w:sz w:val="20"/>
                <w:szCs w:val="20"/>
              </w:rPr>
            </w:pPr>
            <w:r>
              <w:rPr>
                <w:sz w:val="20"/>
                <w:szCs w:val="20"/>
              </w:rPr>
              <w:t>Balance</w:t>
            </w:r>
          </w:p>
        </w:tc>
        <w:tc>
          <w:tcPr>
            <w:tcW w:w="1572" w:type="dxa"/>
          </w:tcPr>
          <w:p w:rsidR="008D006E" w:rsidRPr="006A78E6" w:rsidRDefault="008D006E"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0.12</w:t>
            </w:r>
          </w:p>
        </w:tc>
        <w:tc>
          <w:tcPr>
            <w:tcW w:w="1572" w:type="dxa"/>
          </w:tcPr>
          <w:p w:rsidR="008D006E" w:rsidRPr="006A78E6" w:rsidRDefault="008D006E"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-0.01</w:t>
            </w:r>
          </w:p>
        </w:tc>
        <w:tc>
          <w:tcPr>
            <w:tcW w:w="1572" w:type="dxa"/>
          </w:tcPr>
          <w:p w:rsidR="008D006E" w:rsidRPr="006A78E6" w:rsidRDefault="008D006E" w:rsidP="001B58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-0.11</w:t>
            </w:r>
          </w:p>
        </w:tc>
      </w:tr>
      <w:tr w:rsidR="008D006E" w:rsidRPr="006A78E6" w:rsidTr="001B5884">
        <w:tc>
          <w:tcPr>
            <w:cnfStyle w:val="001000000000" w:firstRow="0" w:lastRow="0" w:firstColumn="1" w:lastColumn="0" w:oddVBand="0" w:evenVBand="0" w:oddHBand="0" w:evenHBand="0" w:firstRowFirstColumn="0" w:firstRowLastColumn="0" w:lastRowFirstColumn="0" w:lastRowLastColumn="0"/>
            <w:tcW w:w="4356" w:type="dxa"/>
          </w:tcPr>
          <w:p w:rsidR="008D006E" w:rsidRPr="006A78E6" w:rsidRDefault="008D006E" w:rsidP="001B5884">
            <w:pPr>
              <w:rPr>
                <w:sz w:val="20"/>
                <w:szCs w:val="20"/>
              </w:rPr>
            </w:pPr>
            <w:r>
              <w:rPr>
                <w:sz w:val="20"/>
                <w:szCs w:val="20"/>
              </w:rPr>
              <w:t>Cumulative balance</w:t>
            </w:r>
          </w:p>
        </w:tc>
        <w:tc>
          <w:tcPr>
            <w:tcW w:w="1572" w:type="dxa"/>
          </w:tcPr>
          <w:p w:rsidR="008D006E" w:rsidRPr="006A78E6" w:rsidRDefault="008D006E"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0.12</w:t>
            </w:r>
          </w:p>
        </w:tc>
        <w:tc>
          <w:tcPr>
            <w:tcW w:w="1572" w:type="dxa"/>
          </w:tcPr>
          <w:p w:rsidR="008D006E" w:rsidRPr="006A78E6" w:rsidRDefault="008D006E"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0.11</w:t>
            </w:r>
          </w:p>
        </w:tc>
        <w:tc>
          <w:tcPr>
            <w:tcW w:w="1572" w:type="dxa"/>
          </w:tcPr>
          <w:p w:rsidR="008D006E" w:rsidRPr="006A78E6" w:rsidRDefault="00076A17" w:rsidP="001B58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bl>
    <w:p w:rsidR="00076A17" w:rsidRDefault="00076A17" w:rsidP="00076A17">
      <w:pPr>
        <w:rPr>
          <w:lang w:val="en-US"/>
        </w:rPr>
      </w:pPr>
      <w:r w:rsidRPr="00782C69">
        <w:rPr>
          <w:vertAlign w:val="superscript"/>
          <w:lang w:val="en-US"/>
        </w:rPr>
        <w:t xml:space="preserve">1 </w:t>
      </w:r>
      <w:r w:rsidRPr="00076A17">
        <w:rPr>
          <w:sz w:val="20"/>
          <w:szCs w:val="20"/>
          <w:lang w:val="en-US"/>
        </w:rPr>
        <w:t>2013/14 is not a full financial year as the CRIS begins 1 November 2013.</w:t>
      </w:r>
    </w:p>
    <w:p w:rsidR="00076A17" w:rsidRDefault="00076A17" w:rsidP="00076A17">
      <w:pPr>
        <w:rPr>
          <w:lang w:val="en-US"/>
        </w:rPr>
      </w:pPr>
    </w:p>
    <w:p w:rsidR="00076A17" w:rsidRPr="00C2089E" w:rsidRDefault="00076A17" w:rsidP="00076A17">
      <w:pPr>
        <w:rPr>
          <w:iCs/>
          <w:lang w:val="en-US"/>
        </w:rPr>
      </w:pPr>
      <w:r>
        <w:rPr>
          <w:iCs/>
          <w:lang w:val="en-US"/>
        </w:rPr>
        <w:t>Financial information at activity level can be found in section 3.5 Cost recovery charges and revenue.</w:t>
      </w:r>
    </w:p>
    <w:p w:rsidR="00076A17" w:rsidRDefault="00076A17" w:rsidP="00076A17">
      <w:pPr>
        <w:pStyle w:val="Heading1"/>
        <w:ind w:hanging="720"/>
      </w:pPr>
      <w:bookmarkStart w:id="17" w:name="_Toc372197164"/>
      <w:r>
        <w:t>PERFORMANCE MONITORING</w:t>
      </w:r>
      <w:bookmarkEnd w:id="17"/>
    </w:p>
    <w:p w:rsidR="00076A17" w:rsidRDefault="00076A17" w:rsidP="00076A17">
      <w:r w:rsidRPr="00C51AB1">
        <w:t>Cost recovery revenue will be reported in the Department of</w:t>
      </w:r>
      <w:r>
        <w:t xml:space="preserve"> Industry </w:t>
      </w:r>
      <w:r w:rsidRPr="00C51AB1">
        <w:t>Annual Report in accordance with the Finance Minister's Orders.</w:t>
      </w:r>
    </w:p>
    <w:p w:rsidR="00076A17" w:rsidRPr="00C51AB1" w:rsidRDefault="00076A17" w:rsidP="00076A17"/>
    <w:p w:rsidR="00076A17" w:rsidRPr="00C51AB1" w:rsidRDefault="00076A17" w:rsidP="00076A17">
      <w:r>
        <w:t>The Department of Industry</w:t>
      </w:r>
      <w:r w:rsidRPr="00C51AB1">
        <w:t xml:space="preserve"> executive is provided with monthly financial reports showing progress against the monthly budgets and an analysis of </w:t>
      </w:r>
      <w:r>
        <w:t xml:space="preserve">financial performance.  In addition to financial performance, this report identifies key NOPTA metrics such as Titles Administration application statistics (including volume, type, and timeliness), staffing and recruitment activities, and workplace health and safety incidents.  </w:t>
      </w:r>
      <w:r w:rsidRPr="00D84B9E">
        <w:t xml:space="preserve">This report is a timely </w:t>
      </w:r>
      <w:r w:rsidRPr="00D84B9E">
        <w:lastRenderedPageBreak/>
        <w:t>mechanism for the Depa</w:t>
      </w:r>
      <w:r>
        <w:t xml:space="preserve">rtment’s management to maintain </w:t>
      </w:r>
      <w:r w:rsidRPr="00D84B9E">
        <w:t>regular oversight of NOPTA’s operations.</w:t>
      </w:r>
    </w:p>
    <w:p w:rsidR="00076A17" w:rsidRDefault="00076A17" w:rsidP="00076A17"/>
    <w:p w:rsidR="00076A17" w:rsidRDefault="00076A17" w:rsidP="00076A17">
      <w:r w:rsidRPr="00363657">
        <w:t>In addition to the Annual Report and the monthly reports NOPTA will be developing and publishing a Cost Effectiveness Report on a semi-annual basis to improve transparency of costs.  The first report will review the 2012</w:t>
      </w:r>
      <w:r>
        <w:t>/</w:t>
      </w:r>
      <w:r w:rsidRPr="00363657">
        <w:t>13 financial year.</w:t>
      </w:r>
      <w:r>
        <w:t xml:space="preserve">  From 2013/14 a monthly dashboard report will be published on the NOPTA website display application statistics and information on financial performance. </w:t>
      </w:r>
      <w:r w:rsidRPr="00343A4B">
        <w:t>NOPTA has</w:t>
      </w:r>
      <w:r w:rsidRPr="00CB68EE">
        <w:t xml:space="preserve"> a project underway that will benchmark some of our activities including risk management against other international regulators later this year.</w:t>
      </w:r>
      <w:r>
        <w:t xml:space="preserve">  Future CRISs will look to benchmark activities against similar regulators.</w:t>
      </w:r>
    </w:p>
    <w:p w:rsidR="00076A17" w:rsidRDefault="00076A17" w:rsidP="00076A17"/>
    <w:p w:rsidR="00076A17" w:rsidRDefault="00076A17" w:rsidP="00076A17">
      <w:pPr>
        <w:pStyle w:val="Heading1"/>
        <w:ind w:hanging="720"/>
      </w:pPr>
      <w:bookmarkStart w:id="18" w:name="_Toc372197165"/>
      <w:r>
        <w:t>CERTIFICATION</w:t>
      </w:r>
      <w:bookmarkEnd w:id="18"/>
    </w:p>
    <w:p w:rsidR="00076A17" w:rsidRDefault="00076A17" w:rsidP="00076A17">
      <w:r>
        <w:t>I certify that this CRIS complies with the Australian Government Cost Recovery Guidelines.</w:t>
      </w:r>
    </w:p>
    <w:p w:rsidR="00076A17" w:rsidRDefault="00076A17" w:rsidP="00076A17">
      <w:pPr>
        <w:spacing w:before="600" w:after="600"/>
      </w:pPr>
    </w:p>
    <w:p w:rsidR="00076A17" w:rsidRDefault="00076A17" w:rsidP="00076A17">
      <w:r>
        <w:t>.............................................</w:t>
      </w:r>
    </w:p>
    <w:p w:rsidR="00076A17" w:rsidRDefault="00076A17" w:rsidP="00076A17">
      <w:r>
        <w:t>Glenys Beauchamp PSM</w:t>
      </w:r>
    </w:p>
    <w:p w:rsidR="00076A17" w:rsidRPr="00BB70F9" w:rsidRDefault="00076A17" w:rsidP="00076A17">
      <w:r w:rsidRPr="00BB70F9">
        <w:t>Secretary</w:t>
      </w:r>
    </w:p>
    <w:p w:rsidR="00076A17" w:rsidRDefault="00076A17" w:rsidP="00076A17">
      <w:r w:rsidRPr="00BB70F9">
        <w:t>Department of Industry</w:t>
      </w:r>
    </w:p>
    <w:p w:rsidR="00076A17" w:rsidRDefault="00076A17" w:rsidP="00076A17"/>
    <w:p w:rsidR="008D006E" w:rsidRDefault="00076A17" w:rsidP="00076A17">
      <w:pPr>
        <w:rPr>
          <w:lang w:val="en-US"/>
        </w:rPr>
      </w:pPr>
      <w:r>
        <w:t xml:space="preserve">Date of Certification: </w:t>
      </w:r>
    </w:p>
    <w:sectPr w:rsidR="008D006E" w:rsidSect="005041E1">
      <w:foot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4B" w:rsidRDefault="005D0B4B" w:rsidP="0068493C">
      <w:r>
        <w:separator/>
      </w:r>
    </w:p>
  </w:endnote>
  <w:endnote w:type="continuationSeparator" w:id="0">
    <w:p w:rsidR="005D0B4B" w:rsidRDefault="005D0B4B" w:rsidP="0068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796574"/>
      <w:docPartObj>
        <w:docPartGallery w:val="Page Numbers (Bottom of Page)"/>
        <w:docPartUnique/>
      </w:docPartObj>
    </w:sdtPr>
    <w:sdtEndPr>
      <w:rPr>
        <w:rFonts w:asciiTheme="minorHAnsi" w:hAnsiTheme="minorHAnsi"/>
        <w:noProof/>
        <w:sz w:val="20"/>
        <w:szCs w:val="20"/>
      </w:rPr>
    </w:sdtEndPr>
    <w:sdtContent>
      <w:p w:rsidR="004172E9" w:rsidRPr="004172E9" w:rsidRDefault="004172E9">
        <w:pPr>
          <w:pStyle w:val="Footer"/>
          <w:rPr>
            <w:rFonts w:asciiTheme="minorHAnsi" w:hAnsiTheme="minorHAnsi"/>
            <w:sz w:val="20"/>
            <w:szCs w:val="20"/>
          </w:rPr>
        </w:pPr>
        <w:r w:rsidRPr="004172E9">
          <w:rPr>
            <w:rFonts w:asciiTheme="minorHAnsi" w:hAnsiTheme="minorHAnsi"/>
            <w:sz w:val="20"/>
            <w:szCs w:val="20"/>
          </w:rPr>
          <w:fldChar w:fldCharType="begin"/>
        </w:r>
        <w:r w:rsidRPr="004172E9">
          <w:rPr>
            <w:rFonts w:asciiTheme="minorHAnsi" w:hAnsiTheme="minorHAnsi"/>
            <w:sz w:val="20"/>
            <w:szCs w:val="20"/>
          </w:rPr>
          <w:instrText xml:space="preserve"> PAGE   \* MERGEFORMAT </w:instrText>
        </w:r>
        <w:r w:rsidRPr="004172E9">
          <w:rPr>
            <w:rFonts w:asciiTheme="minorHAnsi" w:hAnsiTheme="minorHAnsi"/>
            <w:sz w:val="20"/>
            <w:szCs w:val="20"/>
          </w:rPr>
          <w:fldChar w:fldCharType="separate"/>
        </w:r>
        <w:r w:rsidR="00550167">
          <w:rPr>
            <w:rFonts w:asciiTheme="minorHAnsi" w:hAnsiTheme="minorHAnsi"/>
            <w:noProof/>
            <w:sz w:val="20"/>
            <w:szCs w:val="20"/>
          </w:rPr>
          <w:t>16</w:t>
        </w:r>
        <w:r w:rsidRPr="004172E9">
          <w:rPr>
            <w:rFonts w:asciiTheme="minorHAnsi" w:hAnsiTheme="minorHAns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59796"/>
      <w:docPartObj>
        <w:docPartGallery w:val="Page Numbers (Bottom of Page)"/>
        <w:docPartUnique/>
      </w:docPartObj>
    </w:sdtPr>
    <w:sdtEndPr>
      <w:rPr>
        <w:rFonts w:asciiTheme="minorHAnsi" w:hAnsiTheme="minorHAnsi"/>
        <w:noProof/>
        <w:sz w:val="20"/>
        <w:szCs w:val="20"/>
      </w:rPr>
    </w:sdtEndPr>
    <w:sdtContent>
      <w:p w:rsidR="005041E1" w:rsidRPr="005041E1" w:rsidRDefault="005041E1" w:rsidP="005041E1">
        <w:pPr>
          <w:pStyle w:val="Footer"/>
          <w:jc w:val="right"/>
          <w:rPr>
            <w:rFonts w:asciiTheme="minorHAnsi" w:hAnsiTheme="minorHAnsi"/>
            <w:sz w:val="20"/>
            <w:szCs w:val="20"/>
          </w:rPr>
        </w:pPr>
        <w:r w:rsidRPr="004172E9">
          <w:rPr>
            <w:rFonts w:asciiTheme="minorHAnsi" w:hAnsiTheme="minorHAnsi"/>
            <w:sz w:val="20"/>
            <w:szCs w:val="20"/>
          </w:rPr>
          <w:fldChar w:fldCharType="begin"/>
        </w:r>
        <w:r w:rsidRPr="004172E9">
          <w:rPr>
            <w:rFonts w:asciiTheme="minorHAnsi" w:hAnsiTheme="minorHAnsi"/>
            <w:sz w:val="20"/>
            <w:szCs w:val="20"/>
          </w:rPr>
          <w:instrText xml:space="preserve"> PAGE   \* MERGEFORMAT </w:instrText>
        </w:r>
        <w:r w:rsidRPr="004172E9">
          <w:rPr>
            <w:rFonts w:asciiTheme="minorHAnsi" w:hAnsiTheme="minorHAnsi"/>
            <w:sz w:val="20"/>
            <w:szCs w:val="20"/>
          </w:rPr>
          <w:fldChar w:fldCharType="separate"/>
        </w:r>
        <w:r w:rsidR="00550167">
          <w:rPr>
            <w:rFonts w:asciiTheme="minorHAnsi" w:hAnsiTheme="minorHAnsi"/>
            <w:noProof/>
            <w:sz w:val="20"/>
            <w:szCs w:val="20"/>
          </w:rPr>
          <w:t>17</w:t>
        </w:r>
        <w:r w:rsidRPr="004172E9">
          <w:rPr>
            <w:rFonts w:asciiTheme="minorHAnsi" w:hAnsiTheme="minorHAnsi"/>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11152"/>
      <w:docPartObj>
        <w:docPartGallery w:val="Page Numbers (Bottom of Page)"/>
        <w:docPartUnique/>
      </w:docPartObj>
    </w:sdtPr>
    <w:sdtEndPr>
      <w:rPr>
        <w:rFonts w:asciiTheme="minorHAnsi" w:hAnsiTheme="minorHAnsi"/>
        <w:noProof/>
        <w:sz w:val="20"/>
        <w:szCs w:val="20"/>
      </w:rPr>
    </w:sdtEndPr>
    <w:sdtContent>
      <w:p w:rsidR="004172E9" w:rsidRPr="004172E9" w:rsidRDefault="004172E9" w:rsidP="004172E9">
        <w:pPr>
          <w:pStyle w:val="Footer"/>
          <w:jc w:val="right"/>
          <w:rPr>
            <w:rFonts w:asciiTheme="minorHAnsi" w:hAnsiTheme="minorHAnsi"/>
            <w:sz w:val="20"/>
            <w:szCs w:val="20"/>
          </w:rPr>
        </w:pPr>
        <w:r w:rsidRPr="004172E9">
          <w:rPr>
            <w:rFonts w:asciiTheme="minorHAnsi" w:hAnsiTheme="minorHAnsi"/>
            <w:sz w:val="20"/>
            <w:szCs w:val="20"/>
          </w:rPr>
          <w:fldChar w:fldCharType="begin"/>
        </w:r>
        <w:r w:rsidRPr="004172E9">
          <w:rPr>
            <w:rFonts w:asciiTheme="minorHAnsi" w:hAnsiTheme="minorHAnsi"/>
            <w:sz w:val="20"/>
            <w:szCs w:val="20"/>
          </w:rPr>
          <w:instrText xml:space="preserve"> PAGE   \* MERGEFORMAT </w:instrText>
        </w:r>
        <w:r w:rsidRPr="004172E9">
          <w:rPr>
            <w:rFonts w:asciiTheme="minorHAnsi" w:hAnsiTheme="minorHAnsi"/>
            <w:sz w:val="20"/>
            <w:szCs w:val="20"/>
          </w:rPr>
          <w:fldChar w:fldCharType="separate"/>
        </w:r>
        <w:r w:rsidR="00550167">
          <w:rPr>
            <w:rFonts w:asciiTheme="minorHAnsi" w:hAnsiTheme="minorHAnsi"/>
            <w:noProof/>
            <w:sz w:val="20"/>
            <w:szCs w:val="20"/>
          </w:rPr>
          <w:t>i</w:t>
        </w:r>
        <w:r w:rsidRPr="004172E9">
          <w:rPr>
            <w:rFonts w:asciiTheme="minorHAnsi" w:hAnsiTheme="minorHAnsi"/>
            <w:noProof/>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78949"/>
      <w:docPartObj>
        <w:docPartGallery w:val="Page Numbers (Bottom of Page)"/>
        <w:docPartUnique/>
      </w:docPartObj>
    </w:sdtPr>
    <w:sdtEndPr>
      <w:rPr>
        <w:rFonts w:asciiTheme="minorHAnsi" w:hAnsiTheme="minorHAnsi"/>
        <w:noProof/>
        <w:sz w:val="20"/>
        <w:szCs w:val="20"/>
      </w:rPr>
    </w:sdtEndPr>
    <w:sdtContent>
      <w:p w:rsidR="004172E9" w:rsidRPr="004172E9" w:rsidRDefault="004172E9">
        <w:pPr>
          <w:pStyle w:val="Footer"/>
          <w:jc w:val="right"/>
          <w:rPr>
            <w:rFonts w:asciiTheme="minorHAnsi" w:hAnsiTheme="minorHAnsi"/>
            <w:sz w:val="20"/>
            <w:szCs w:val="20"/>
          </w:rPr>
        </w:pPr>
        <w:r w:rsidRPr="004172E9">
          <w:rPr>
            <w:rFonts w:asciiTheme="minorHAnsi" w:hAnsiTheme="minorHAnsi"/>
            <w:sz w:val="20"/>
            <w:szCs w:val="20"/>
          </w:rPr>
          <w:fldChar w:fldCharType="begin"/>
        </w:r>
        <w:r w:rsidRPr="004172E9">
          <w:rPr>
            <w:rFonts w:asciiTheme="minorHAnsi" w:hAnsiTheme="minorHAnsi"/>
            <w:sz w:val="20"/>
            <w:szCs w:val="20"/>
          </w:rPr>
          <w:instrText xml:space="preserve"> PAGE   \* MERGEFORMAT </w:instrText>
        </w:r>
        <w:r w:rsidRPr="004172E9">
          <w:rPr>
            <w:rFonts w:asciiTheme="minorHAnsi" w:hAnsiTheme="minorHAnsi"/>
            <w:sz w:val="20"/>
            <w:szCs w:val="20"/>
          </w:rPr>
          <w:fldChar w:fldCharType="separate"/>
        </w:r>
        <w:r w:rsidR="00550167">
          <w:rPr>
            <w:rFonts w:asciiTheme="minorHAnsi" w:hAnsiTheme="minorHAnsi"/>
            <w:noProof/>
            <w:sz w:val="20"/>
            <w:szCs w:val="20"/>
          </w:rPr>
          <w:t>1</w:t>
        </w:r>
        <w:r w:rsidRPr="004172E9">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4B" w:rsidRDefault="005D0B4B" w:rsidP="0068493C">
      <w:r>
        <w:separator/>
      </w:r>
    </w:p>
  </w:footnote>
  <w:footnote w:type="continuationSeparator" w:id="0">
    <w:p w:rsidR="005D0B4B" w:rsidRDefault="005D0B4B" w:rsidP="0068493C">
      <w:r>
        <w:continuationSeparator/>
      </w:r>
    </w:p>
  </w:footnote>
  <w:footnote w:id="1">
    <w:p w:rsidR="005D0B4B" w:rsidRDefault="005D0B4B" w:rsidP="0068493C">
      <w:pPr>
        <w:pStyle w:val="FootnoteText"/>
      </w:pPr>
      <w:r>
        <w:rPr>
          <w:rStyle w:val="FootnoteReference"/>
        </w:rPr>
        <w:footnoteRef/>
      </w:r>
      <w:r>
        <w:t xml:space="preserve"> The Australian Government Cost Recovery Guidelines are available on the Department of Finance website at </w:t>
      </w:r>
      <w:hyperlink r:id="rId1" w:tooltip="www.finance.gov.au" w:history="1">
        <w:r>
          <w:rPr>
            <w:rStyle w:val="Hyperlink"/>
          </w:rPr>
          <w:t>www.finance.gov.au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0A" w:rsidRDefault="00757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0A" w:rsidRDefault="007576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60A" w:rsidRDefault="00757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182"/>
    <w:multiLevelType w:val="hybridMultilevel"/>
    <w:tmpl w:val="FC7CAD56"/>
    <w:lvl w:ilvl="0" w:tplc="180E2056">
      <w:start w:val="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823CAB"/>
    <w:multiLevelType w:val="multilevel"/>
    <w:tmpl w:val="2A16D98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7B23A1"/>
    <w:multiLevelType w:val="hybridMultilevel"/>
    <w:tmpl w:val="8BD4A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D941DC"/>
    <w:multiLevelType w:val="hybridMultilevel"/>
    <w:tmpl w:val="B366C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4E5CEE"/>
    <w:multiLevelType w:val="hybridMultilevel"/>
    <w:tmpl w:val="A3BE39E4"/>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5">
    <w:nsid w:val="34AE314C"/>
    <w:multiLevelType w:val="hybridMultilevel"/>
    <w:tmpl w:val="BCF80ACA"/>
    <w:lvl w:ilvl="0" w:tplc="2D48A7E4">
      <w:start w:val="1"/>
      <w:numFmt w:val="bullet"/>
      <w:lvlText w:val="-"/>
      <w:lvlJc w:val="left"/>
      <w:pPr>
        <w:ind w:left="360" w:hanging="360"/>
      </w:pPr>
      <w:rPr>
        <w:rFonts w:ascii="Calibri" w:eastAsia="SimSu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75F75E5"/>
    <w:multiLevelType w:val="hybridMultilevel"/>
    <w:tmpl w:val="3A764FD8"/>
    <w:lvl w:ilvl="0" w:tplc="2D48A7E4">
      <w:start w:val="1"/>
      <w:numFmt w:val="bullet"/>
      <w:lvlText w:val="-"/>
      <w:lvlJc w:val="left"/>
      <w:pPr>
        <w:ind w:left="720" w:hanging="720"/>
      </w:pPr>
      <w:rPr>
        <w:rFonts w:ascii="Calibri" w:eastAsia="SimSu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9246044"/>
    <w:multiLevelType w:val="hybridMultilevel"/>
    <w:tmpl w:val="D9B46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E942FC"/>
    <w:multiLevelType w:val="hybridMultilevel"/>
    <w:tmpl w:val="15A24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613C78"/>
    <w:multiLevelType w:val="hybridMultilevel"/>
    <w:tmpl w:val="EA72D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7243626"/>
    <w:multiLevelType w:val="hybridMultilevel"/>
    <w:tmpl w:val="07CA1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C545D48"/>
    <w:multiLevelType w:val="hybridMultilevel"/>
    <w:tmpl w:val="A4FE4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9B3BAF"/>
    <w:multiLevelType w:val="hybridMultilevel"/>
    <w:tmpl w:val="AB6CC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DE94792"/>
    <w:multiLevelType w:val="multilevel"/>
    <w:tmpl w:val="D14612B2"/>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651663F"/>
    <w:multiLevelType w:val="hybridMultilevel"/>
    <w:tmpl w:val="CAF819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7F95A26"/>
    <w:multiLevelType w:val="hybridMultilevel"/>
    <w:tmpl w:val="D14612B2"/>
    <w:lvl w:ilvl="0" w:tplc="0C09000F">
      <w:start w:val="1"/>
      <w:numFmt w:val="decimal"/>
      <w:lvlText w:val="%1."/>
      <w:lvlJc w:val="left"/>
      <w:pPr>
        <w:ind w:left="720" w:hanging="360"/>
      </w:pPr>
      <w:rPr>
        <w:rFonts w:hint="default"/>
      </w:rPr>
    </w:lvl>
    <w:lvl w:ilvl="1" w:tplc="8E82819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10"/>
  </w:num>
  <w:num w:numId="5">
    <w:abstractNumId w:val="0"/>
  </w:num>
  <w:num w:numId="6">
    <w:abstractNumId w:val="4"/>
  </w:num>
  <w:num w:numId="7">
    <w:abstractNumId w:val="8"/>
  </w:num>
  <w:num w:numId="8">
    <w:abstractNumId w:val="15"/>
  </w:num>
  <w:num w:numId="9">
    <w:abstractNumId w:val="7"/>
  </w:num>
  <w:num w:numId="10">
    <w:abstractNumId w:val="12"/>
  </w:num>
  <w:num w:numId="11">
    <w:abstractNumId w:val="5"/>
  </w:num>
  <w:num w:numId="12">
    <w:abstractNumId w:val="11"/>
  </w:num>
  <w:num w:numId="13">
    <w:abstractNumId w:val="6"/>
  </w:num>
  <w:num w:numId="14">
    <w:abstractNumId w:val="3"/>
  </w:num>
  <w:num w:numId="15">
    <w:abstractNumId w:val="13"/>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3C"/>
    <w:rsid w:val="00076A17"/>
    <w:rsid w:val="000A1C93"/>
    <w:rsid w:val="000B3CED"/>
    <w:rsid w:val="00235680"/>
    <w:rsid w:val="002F5B03"/>
    <w:rsid w:val="003A36D3"/>
    <w:rsid w:val="004172E9"/>
    <w:rsid w:val="00417ABB"/>
    <w:rsid w:val="00457F98"/>
    <w:rsid w:val="005041E1"/>
    <w:rsid w:val="00550167"/>
    <w:rsid w:val="00571FAB"/>
    <w:rsid w:val="0059339A"/>
    <w:rsid w:val="005D0B4B"/>
    <w:rsid w:val="0068493C"/>
    <w:rsid w:val="006A78E6"/>
    <w:rsid w:val="0073012C"/>
    <w:rsid w:val="0075760A"/>
    <w:rsid w:val="00783A3A"/>
    <w:rsid w:val="007941FA"/>
    <w:rsid w:val="0080439D"/>
    <w:rsid w:val="008163A3"/>
    <w:rsid w:val="008D006E"/>
    <w:rsid w:val="009310E9"/>
    <w:rsid w:val="00947C63"/>
    <w:rsid w:val="00B55F46"/>
    <w:rsid w:val="00B778DC"/>
    <w:rsid w:val="00C57857"/>
    <w:rsid w:val="00C7790C"/>
    <w:rsid w:val="00EC5FCD"/>
    <w:rsid w:val="00F06BB2"/>
    <w:rsid w:val="00F600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3A3"/>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783A3A"/>
    <w:pPr>
      <w:keepNext/>
      <w:numPr>
        <w:numId w:val="1"/>
      </w:numPr>
      <w:pBdr>
        <w:bottom w:val="single" w:sz="12" w:space="1" w:color="0070C0"/>
      </w:pBdr>
      <w:spacing w:before="240" w:after="240"/>
      <w:outlineLvl w:val="0"/>
    </w:pPr>
    <w:rPr>
      <w:b/>
      <w:iCs/>
      <w:color w:val="0070C0"/>
      <w:sz w:val="28"/>
      <w:szCs w:val="28"/>
      <w:lang w:val="en-US"/>
    </w:rPr>
  </w:style>
  <w:style w:type="paragraph" w:styleId="Heading2">
    <w:name w:val="heading 2"/>
    <w:basedOn w:val="Normal"/>
    <w:next w:val="Normal"/>
    <w:link w:val="Heading2Char"/>
    <w:autoRedefine/>
    <w:uiPriority w:val="99"/>
    <w:unhideWhenUsed/>
    <w:qFormat/>
    <w:rsid w:val="006A78E6"/>
    <w:pPr>
      <w:keepNext/>
      <w:keepLines/>
      <w:numPr>
        <w:ilvl w:val="1"/>
        <w:numId w:val="1"/>
      </w:numPr>
      <w:spacing w:before="100" w:beforeAutospacing="1" w:after="100" w:afterAutospacing="1"/>
      <w:ind w:left="709" w:hanging="709"/>
      <w:outlineLvl w:val="1"/>
    </w:pPr>
    <w:rPr>
      <w:rFonts w:eastAsiaTheme="majorEastAsia" w:cstheme="majorBidi"/>
      <w:color w:val="0563C1"/>
      <w:sz w:val="28"/>
      <w:szCs w:val="28"/>
      <w:lang w:val="en-US"/>
    </w:rPr>
  </w:style>
  <w:style w:type="paragraph" w:styleId="Heading3">
    <w:name w:val="heading 3"/>
    <w:basedOn w:val="Normal"/>
    <w:next w:val="Normal"/>
    <w:link w:val="Heading3Char"/>
    <w:uiPriority w:val="99"/>
    <w:qFormat/>
    <w:rsid w:val="000A1C93"/>
    <w:pPr>
      <w:keepNext/>
      <w:tabs>
        <w:tab w:val="num" w:pos="720"/>
      </w:tabs>
      <w:spacing w:before="240" w:after="60"/>
      <w:ind w:left="720" w:hanging="720"/>
      <w:outlineLvl w:val="2"/>
    </w:pPr>
    <w:rPr>
      <w:rFonts w:cs="Arial"/>
      <w:b/>
      <w:bCs/>
      <w:i/>
    </w:rPr>
  </w:style>
  <w:style w:type="paragraph" w:styleId="Heading4">
    <w:name w:val="heading 4"/>
    <w:basedOn w:val="Normal"/>
    <w:next w:val="Normal"/>
    <w:link w:val="Heading4Char"/>
    <w:uiPriority w:val="99"/>
    <w:qFormat/>
    <w:rsid w:val="000A1C93"/>
    <w:pPr>
      <w:keepNext/>
      <w:tabs>
        <w:tab w:val="num" w:pos="864"/>
      </w:tabs>
      <w:spacing w:before="240" w:after="60"/>
      <w:ind w:left="864" w:hanging="864"/>
      <w:outlineLvl w:val="3"/>
    </w:pPr>
    <w:rPr>
      <w:bCs/>
      <w:i/>
    </w:rPr>
  </w:style>
  <w:style w:type="paragraph" w:styleId="Heading5">
    <w:name w:val="heading 5"/>
    <w:basedOn w:val="Normal"/>
    <w:next w:val="Normal"/>
    <w:link w:val="Heading5Char"/>
    <w:uiPriority w:val="99"/>
    <w:qFormat/>
    <w:rsid w:val="0068493C"/>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68493C"/>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68493C"/>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68493C"/>
    <w:p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68493C"/>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A78E6"/>
    <w:rPr>
      <w:rFonts w:eastAsiaTheme="majorEastAsia" w:cstheme="majorBidi"/>
      <w:color w:val="0563C1"/>
      <w:sz w:val="28"/>
      <w:szCs w:val="28"/>
      <w:lang w:val="en-US"/>
    </w:rPr>
  </w:style>
  <w:style w:type="character" w:customStyle="1" w:styleId="Heading1Char">
    <w:name w:val="Heading 1 Char"/>
    <w:basedOn w:val="DefaultParagraphFont"/>
    <w:link w:val="Heading1"/>
    <w:uiPriority w:val="99"/>
    <w:rsid w:val="00783A3A"/>
    <w:rPr>
      <w:rFonts w:eastAsia="Times New Roman" w:cs="Times New Roman"/>
      <w:b/>
      <w:iCs/>
      <w:color w:val="0070C0"/>
      <w:sz w:val="28"/>
      <w:szCs w:val="28"/>
      <w:lang w:val="en-US"/>
    </w:rPr>
  </w:style>
  <w:style w:type="character" w:customStyle="1" w:styleId="Heading3Char">
    <w:name w:val="Heading 3 Char"/>
    <w:basedOn w:val="DefaultParagraphFont"/>
    <w:link w:val="Heading3"/>
    <w:uiPriority w:val="99"/>
    <w:rsid w:val="000A1C93"/>
    <w:rPr>
      <w:rFonts w:eastAsia="Times New Roman" w:cs="Arial"/>
      <w:b/>
      <w:bCs/>
      <w:i/>
      <w:sz w:val="24"/>
      <w:szCs w:val="24"/>
    </w:rPr>
  </w:style>
  <w:style w:type="character" w:customStyle="1" w:styleId="Heading4Char">
    <w:name w:val="Heading 4 Char"/>
    <w:basedOn w:val="DefaultParagraphFont"/>
    <w:link w:val="Heading4"/>
    <w:uiPriority w:val="99"/>
    <w:rsid w:val="000A1C93"/>
    <w:rPr>
      <w:rFonts w:eastAsia="Times New Roman" w:cs="Times New Roman"/>
      <w:bCs/>
      <w:i/>
      <w:sz w:val="24"/>
      <w:szCs w:val="24"/>
    </w:rPr>
  </w:style>
  <w:style w:type="character" w:customStyle="1" w:styleId="Heading5Char">
    <w:name w:val="Heading 5 Char"/>
    <w:basedOn w:val="DefaultParagraphFont"/>
    <w:link w:val="Heading5"/>
    <w:uiPriority w:val="99"/>
    <w:rsid w:val="0068493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8493C"/>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68493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68493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68493C"/>
    <w:rPr>
      <w:rFonts w:ascii="Arial" w:eastAsia="Times New Roman" w:hAnsi="Arial" w:cs="Arial"/>
    </w:rPr>
  </w:style>
  <w:style w:type="paragraph" w:styleId="Title">
    <w:name w:val="Title"/>
    <w:basedOn w:val="Normal"/>
    <w:next w:val="Normal"/>
    <w:link w:val="TitleChar"/>
    <w:uiPriority w:val="10"/>
    <w:qFormat/>
    <w:rsid w:val="0068493C"/>
    <w:pPr>
      <w:contextualSpacing/>
      <w:jc w:val="center"/>
    </w:pPr>
    <w:rPr>
      <w:rFonts w:eastAsiaTheme="majorEastAsia" w:cstheme="majorBidi"/>
      <w:b/>
      <w:spacing w:val="-10"/>
      <w:kern w:val="28"/>
      <w:sz w:val="32"/>
      <w:szCs w:val="32"/>
    </w:rPr>
  </w:style>
  <w:style w:type="character" w:customStyle="1" w:styleId="TitleChar">
    <w:name w:val="Title Char"/>
    <w:basedOn w:val="DefaultParagraphFont"/>
    <w:link w:val="Title"/>
    <w:uiPriority w:val="10"/>
    <w:rsid w:val="0068493C"/>
    <w:rPr>
      <w:rFonts w:eastAsiaTheme="majorEastAsia" w:cstheme="majorBidi"/>
      <w:b/>
      <w:spacing w:val="-10"/>
      <w:kern w:val="28"/>
      <w:sz w:val="32"/>
      <w:szCs w:val="32"/>
    </w:rPr>
  </w:style>
  <w:style w:type="paragraph" w:styleId="ListParagraph">
    <w:name w:val="List Paragraph"/>
    <w:basedOn w:val="Normal"/>
    <w:uiPriority w:val="34"/>
    <w:qFormat/>
    <w:rsid w:val="0068493C"/>
    <w:pPr>
      <w:ind w:left="720"/>
      <w:contextualSpacing/>
    </w:pPr>
  </w:style>
  <w:style w:type="paragraph" w:customStyle="1" w:styleId="Pa12">
    <w:name w:val="Pa12"/>
    <w:basedOn w:val="Normal"/>
    <w:next w:val="Normal"/>
    <w:uiPriority w:val="99"/>
    <w:rsid w:val="0068493C"/>
    <w:pPr>
      <w:widowControl w:val="0"/>
      <w:autoSpaceDE w:val="0"/>
      <w:autoSpaceDN w:val="0"/>
      <w:adjustRightInd w:val="0"/>
      <w:spacing w:after="160" w:line="241" w:lineRule="atLeast"/>
    </w:pPr>
    <w:rPr>
      <w:rFonts w:ascii="Univers" w:eastAsia="SimSun" w:hAnsi="Univers" w:cs="Univers"/>
      <w:lang w:val="en-US"/>
    </w:rPr>
  </w:style>
  <w:style w:type="character" w:styleId="Hyperlink">
    <w:name w:val="Hyperlink"/>
    <w:basedOn w:val="DefaultParagraphFont"/>
    <w:uiPriority w:val="99"/>
    <w:rsid w:val="0068493C"/>
    <w:rPr>
      <w:rFonts w:cs="Times New Roman"/>
      <w:color w:val="000000"/>
      <w:u w:val="none"/>
    </w:rPr>
  </w:style>
  <w:style w:type="paragraph" w:styleId="FootnoteText">
    <w:name w:val="footnote text"/>
    <w:basedOn w:val="Normal"/>
    <w:link w:val="FootnoteTextChar"/>
    <w:uiPriority w:val="99"/>
    <w:unhideWhenUsed/>
    <w:rsid w:val="0068493C"/>
    <w:rPr>
      <w:rFonts w:ascii="Times New Roman" w:hAnsi="Times New Roman"/>
      <w:sz w:val="20"/>
      <w:szCs w:val="20"/>
    </w:rPr>
  </w:style>
  <w:style w:type="character" w:customStyle="1" w:styleId="FootnoteTextChar">
    <w:name w:val="Footnote Text Char"/>
    <w:basedOn w:val="DefaultParagraphFont"/>
    <w:link w:val="FootnoteText"/>
    <w:uiPriority w:val="99"/>
    <w:rsid w:val="006849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8493C"/>
    <w:rPr>
      <w:vertAlign w:val="superscript"/>
    </w:rPr>
  </w:style>
  <w:style w:type="paragraph" w:customStyle="1" w:styleId="Pa4">
    <w:name w:val="Pa4"/>
    <w:basedOn w:val="Normal"/>
    <w:next w:val="Normal"/>
    <w:uiPriority w:val="99"/>
    <w:rsid w:val="00783A3A"/>
    <w:pPr>
      <w:widowControl w:val="0"/>
      <w:autoSpaceDE w:val="0"/>
      <w:autoSpaceDN w:val="0"/>
      <w:adjustRightInd w:val="0"/>
      <w:spacing w:after="160" w:line="201" w:lineRule="atLeast"/>
    </w:pPr>
    <w:rPr>
      <w:rFonts w:ascii="Univers" w:eastAsia="SimSun" w:hAnsi="Univers" w:cs="Univers"/>
      <w:lang w:val="en-US"/>
    </w:rPr>
  </w:style>
  <w:style w:type="paragraph" w:customStyle="1" w:styleId="Pa11">
    <w:name w:val="Pa11"/>
    <w:basedOn w:val="Normal"/>
    <w:next w:val="Normal"/>
    <w:uiPriority w:val="99"/>
    <w:rsid w:val="00783A3A"/>
    <w:pPr>
      <w:widowControl w:val="0"/>
      <w:autoSpaceDE w:val="0"/>
      <w:autoSpaceDN w:val="0"/>
      <w:adjustRightInd w:val="0"/>
      <w:spacing w:after="160" w:line="201" w:lineRule="atLeast"/>
    </w:pPr>
    <w:rPr>
      <w:rFonts w:ascii="Univers" w:eastAsia="SimSun" w:hAnsi="Univers" w:cs="Univers"/>
      <w:lang w:val="en-US"/>
    </w:rPr>
  </w:style>
  <w:style w:type="paragraph" w:styleId="Header">
    <w:name w:val="header"/>
    <w:basedOn w:val="Normal"/>
    <w:link w:val="HeaderChar"/>
    <w:uiPriority w:val="99"/>
    <w:rsid w:val="00783A3A"/>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783A3A"/>
    <w:rPr>
      <w:rFonts w:ascii="Times New Roman" w:eastAsia="Times New Roman" w:hAnsi="Times New Roman" w:cs="Times New Roman"/>
      <w:sz w:val="24"/>
      <w:szCs w:val="24"/>
    </w:rPr>
  </w:style>
  <w:style w:type="paragraph" w:styleId="Footer">
    <w:name w:val="footer"/>
    <w:basedOn w:val="Normal"/>
    <w:link w:val="FooterChar"/>
    <w:uiPriority w:val="99"/>
    <w:rsid w:val="00783A3A"/>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783A3A"/>
    <w:rPr>
      <w:rFonts w:ascii="Times New Roman" w:eastAsia="Times New Roman" w:hAnsi="Times New Roman" w:cs="Times New Roman"/>
      <w:sz w:val="24"/>
      <w:szCs w:val="24"/>
    </w:rPr>
  </w:style>
  <w:style w:type="character" w:styleId="PageNumber">
    <w:name w:val="page number"/>
    <w:basedOn w:val="DefaultParagraphFont"/>
    <w:uiPriority w:val="99"/>
    <w:rsid w:val="00783A3A"/>
    <w:rPr>
      <w:rFonts w:cs="Times New Roman"/>
    </w:rPr>
  </w:style>
  <w:style w:type="character" w:styleId="CommentReference">
    <w:name w:val="annotation reference"/>
    <w:basedOn w:val="DefaultParagraphFont"/>
    <w:uiPriority w:val="99"/>
    <w:semiHidden/>
    <w:rsid w:val="00783A3A"/>
    <w:rPr>
      <w:rFonts w:cs="Times New Roman"/>
      <w:sz w:val="16"/>
      <w:szCs w:val="16"/>
    </w:rPr>
  </w:style>
  <w:style w:type="paragraph" w:styleId="CommentText">
    <w:name w:val="annotation text"/>
    <w:basedOn w:val="Normal"/>
    <w:link w:val="CommentTextChar"/>
    <w:uiPriority w:val="99"/>
    <w:semiHidden/>
    <w:rsid w:val="00783A3A"/>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783A3A"/>
    <w:rPr>
      <w:rFonts w:ascii="Times New Roman" w:eastAsia="Times New Roman" w:hAnsi="Times New Roman" w:cs="Times New Roman"/>
      <w:sz w:val="20"/>
      <w:szCs w:val="20"/>
    </w:rPr>
  </w:style>
  <w:style w:type="paragraph" w:styleId="BodyText">
    <w:name w:val="Body Text"/>
    <w:basedOn w:val="Normal"/>
    <w:link w:val="BodyTextChar"/>
    <w:uiPriority w:val="99"/>
    <w:rsid w:val="00783A3A"/>
    <w:rPr>
      <w:rFonts w:ascii="Times New Roman" w:hAnsi="Times New Roman"/>
      <w:i/>
      <w:iCs/>
      <w:color w:val="999999"/>
    </w:rPr>
  </w:style>
  <w:style w:type="character" w:customStyle="1" w:styleId="BodyTextChar">
    <w:name w:val="Body Text Char"/>
    <w:basedOn w:val="DefaultParagraphFont"/>
    <w:link w:val="BodyText"/>
    <w:uiPriority w:val="99"/>
    <w:rsid w:val="00783A3A"/>
    <w:rPr>
      <w:rFonts w:ascii="Times New Roman" w:eastAsia="Times New Roman" w:hAnsi="Times New Roman" w:cs="Times New Roman"/>
      <w:i/>
      <w:iCs/>
      <w:color w:val="999999"/>
      <w:sz w:val="24"/>
      <w:szCs w:val="24"/>
    </w:rPr>
  </w:style>
  <w:style w:type="paragraph" w:styleId="BalloonText">
    <w:name w:val="Balloon Text"/>
    <w:basedOn w:val="Normal"/>
    <w:link w:val="BalloonTextChar"/>
    <w:uiPriority w:val="99"/>
    <w:semiHidden/>
    <w:rsid w:val="00783A3A"/>
    <w:rPr>
      <w:rFonts w:ascii="Tahoma" w:hAnsi="Tahoma" w:cs="Tahoma"/>
      <w:sz w:val="16"/>
      <w:szCs w:val="16"/>
    </w:rPr>
  </w:style>
  <w:style w:type="character" w:customStyle="1" w:styleId="BalloonTextChar">
    <w:name w:val="Balloon Text Char"/>
    <w:basedOn w:val="DefaultParagraphFont"/>
    <w:link w:val="BalloonText"/>
    <w:uiPriority w:val="99"/>
    <w:semiHidden/>
    <w:rsid w:val="00783A3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rsid w:val="00783A3A"/>
    <w:rPr>
      <w:b/>
      <w:bCs/>
    </w:rPr>
  </w:style>
  <w:style w:type="character" w:customStyle="1" w:styleId="CommentSubjectChar">
    <w:name w:val="Comment Subject Char"/>
    <w:basedOn w:val="CommentTextChar"/>
    <w:link w:val="CommentSubject"/>
    <w:uiPriority w:val="99"/>
    <w:semiHidden/>
    <w:rsid w:val="00783A3A"/>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783A3A"/>
    <w:rPr>
      <w:rFonts w:cs="Times New Roman"/>
      <w:color w:val="000000"/>
      <w:u w:val="none"/>
    </w:rPr>
  </w:style>
  <w:style w:type="table" w:styleId="TableGrid">
    <w:name w:val="Table Grid"/>
    <w:basedOn w:val="TableNormal"/>
    <w:uiPriority w:val="59"/>
    <w:rsid w:val="00783A3A"/>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4">
    <w:name w:val="Table List 4"/>
    <w:basedOn w:val="TableNormal"/>
    <w:uiPriority w:val="99"/>
    <w:rsid w:val="00783A3A"/>
    <w:pPr>
      <w:spacing w:after="0" w:line="24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783A3A"/>
    <w:pPr>
      <w:spacing w:after="0"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783A3A"/>
    <w:pPr>
      <w:spacing w:after="0" w:line="240" w:lineRule="auto"/>
    </w:pPr>
    <w:rPr>
      <w:rFonts w:ascii="Times New Roman" w:eastAsia="Times New Roman" w:hAnsi="Times New Roman" w:cs="Times New Roman"/>
      <w:color w:val="2F5496" w:themeColor="accent5" w:themeShade="BF"/>
      <w:lang w:eastAsia="en-AU"/>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Grid-Accent11">
    <w:name w:val="Light Grid - Accent 11"/>
    <w:basedOn w:val="TableNormal"/>
    <w:uiPriority w:val="62"/>
    <w:rsid w:val="00783A3A"/>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MediumShading2-Accent11">
    <w:name w:val="Medium Shading 2 - Accent 11"/>
    <w:basedOn w:val="TableNormal"/>
    <w:uiPriority w:val="64"/>
    <w:rsid w:val="00783A3A"/>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6">
    <w:name w:val="Medium Grid 2 Accent 6"/>
    <w:basedOn w:val="TableNormal"/>
    <w:uiPriority w:val="68"/>
    <w:rsid w:val="00783A3A"/>
    <w:pPr>
      <w:spacing w:after="0" w:line="240" w:lineRule="auto"/>
    </w:pPr>
    <w:rPr>
      <w:rFonts w:asciiTheme="majorHAnsi" w:eastAsiaTheme="majorEastAsia" w:hAnsiTheme="majorHAnsi" w:cstheme="majorBidi"/>
      <w:color w:val="000000" w:themeColor="text1"/>
      <w:lang w:eastAsia="en-AU"/>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olorfulGrid-Accent6">
    <w:name w:val="Colorful Grid Accent 6"/>
    <w:basedOn w:val="TableNormal"/>
    <w:uiPriority w:val="73"/>
    <w:rsid w:val="00783A3A"/>
    <w:pPr>
      <w:spacing w:after="0" w:line="240" w:lineRule="auto"/>
    </w:pPr>
    <w:rPr>
      <w:rFonts w:ascii="Times New Roman" w:eastAsia="Times New Roman" w:hAnsi="Times New Roman" w:cs="Times New Roman"/>
      <w:color w:val="000000" w:themeColor="text1"/>
      <w:lang w:eastAsia="en-A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3-Accent1">
    <w:name w:val="Medium Grid 3 Accent 1"/>
    <w:basedOn w:val="TableNormal"/>
    <w:uiPriority w:val="69"/>
    <w:rsid w:val="00783A3A"/>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LightShading-Accent11">
    <w:name w:val="Light Shading - Accent 11"/>
    <w:basedOn w:val="TableNormal"/>
    <w:uiPriority w:val="60"/>
    <w:rsid w:val="00783A3A"/>
    <w:pPr>
      <w:spacing w:after="0" w:line="240" w:lineRule="auto"/>
    </w:pPr>
    <w:rPr>
      <w:rFonts w:ascii="Times New Roman" w:eastAsia="Times New Roman" w:hAnsi="Times New Roman" w:cs="Times New Roman"/>
      <w:color w:val="2E74B5" w:themeColor="accent1" w:themeShade="BF"/>
      <w:lang w:eastAsia="en-AU"/>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cimalAligned">
    <w:name w:val="Decimal Aligned"/>
    <w:basedOn w:val="Normal"/>
    <w:uiPriority w:val="40"/>
    <w:qFormat/>
    <w:rsid w:val="00783A3A"/>
    <w:pPr>
      <w:tabs>
        <w:tab w:val="decimal" w:pos="360"/>
      </w:tabs>
      <w:spacing w:after="200" w:line="276" w:lineRule="auto"/>
    </w:pPr>
    <w:rPr>
      <w:rFonts w:eastAsiaTheme="minorEastAsia"/>
      <w:sz w:val="22"/>
      <w:szCs w:val="22"/>
      <w:lang w:val="en-US"/>
    </w:rPr>
  </w:style>
  <w:style w:type="character" w:styleId="SubtleEmphasis">
    <w:name w:val="Subtle Emphasis"/>
    <w:basedOn w:val="DefaultParagraphFont"/>
    <w:uiPriority w:val="19"/>
    <w:qFormat/>
    <w:rsid w:val="00783A3A"/>
    <w:rPr>
      <w:i/>
      <w:iCs/>
    </w:rPr>
  </w:style>
  <w:style w:type="table" w:styleId="LightShading-Accent1">
    <w:name w:val="Light Shading Accent 1"/>
    <w:basedOn w:val="TableNormal"/>
    <w:uiPriority w:val="60"/>
    <w:rsid w:val="00783A3A"/>
    <w:pPr>
      <w:spacing w:after="0" w:line="240" w:lineRule="auto"/>
    </w:pPr>
    <w:rPr>
      <w:rFonts w:eastAsiaTheme="minorEastAsia"/>
      <w:color w:val="2E74B5" w:themeColor="accent1" w:themeShade="BF"/>
      <w:lang w:val="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2-Accent5">
    <w:name w:val="Medium Shading 2 Accent 5"/>
    <w:basedOn w:val="TableNormal"/>
    <w:uiPriority w:val="64"/>
    <w:rsid w:val="00783A3A"/>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Table7Colorful1">
    <w:name w:val="List Table 7 Colorful1"/>
    <w:basedOn w:val="TableNormal"/>
    <w:uiPriority w:val="52"/>
    <w:rsid w:val="00783A3A"/>
    <w:pPr>
      <w:spacing w:after="0" w:line="240" w:lineRule="auto"/>
    </w:pPr>
    <w:rPr>
      <w:rFonts w:ascii="Times New Roman" w:eastAsia="Times New Roman" w:hAnsi="Times New Roman" w:cs="Times New Roman"/>
      <w:color w:val="000000" w:themeColor="text1"/>
      <w:lang w:eastAsia="en-AU"/>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21">
    <w:name w:val="List Table 21"/>
    <w:basedOn w:val="TableNormal"/>
    <w:uiPriority w:val="47"/>
    <w:rsid w:val="00783A3A"/>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83A3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table" w:customStyle="1" w:styleId="ListTable5Dark-Accent11">
    <w:name w:val="List Table 5 Dark - Accent 11"/>
    <w:basedOn w:val="TableNormal"/>
    <w:uiPriority w:val="50"/>
    <w:rsid w:val="00783A3A"/>
    <w:pPr>
      <w:spacing w:after="0" w:line="240" w:lineRule="auto"/>
    </w:pPr>
    <w:rPr>
      <w:rFonts w:ascii="Times New Roman" w:eastAsia="Times New Roman" w:hAnsi="Times New Roman" w:cs="Times New Roman"/>
      <w:color w:val="FFFFFF" w:themeColor="background1"/>
      <w:lang w:eastAsia="en-AU"/>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783A3A"/>
    <w:pPr>
      <w:spacing w:after="0" w:line="240" w:lineRule="auto"/>
    </w:pPr>
    <w:rPr>
      <w:rFonts w:ascii="Times New Roman" w:eastAsia="Times New Roman" w:hAnsi="Times New Roman" w:cs="Times New Roman"/>
      <w:color w:val="FFFFFF" w:themeColor="background1"/>
      <w:lang w:eastAsia="en-AU"/>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51">
    <w:name w:val="Grid Table 4 - Accent 51"/>
    <w:basedOn w:val="TableNormal"/>
    <w:uiPriority w:val="49"/>
    <w:rsid w:val="00783A3A"/>
    <w:pPr>
      <w:spacing w:after="0" w:line="240" w:lineRule="auto"/>
    </w:pPr>
    <w:rPr>
      <w:rFonts w:ascii="Times New Roman" w:eastAsia="Times New Roman" w:hAnsi="Times New Roman" w:cs="Times New Roman"/>
      <w:lang w:eastAsia="en-AU"/>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rsid w:val="00783A3A"/>
    <w:pPr>
      <w:spacing w:after="0" w:line="240" w:lineRule="auto"/>
    </w:pPr>
    <w:rPr>
      <w:rFonts w:ascii="Times New Roman" w:eastAsia="Times New Roman" w:hAnsi="Times New Roman" w:cs="Times New Roman"/>
      <w:color w:val="2F5496" w:themeColor="accent5" w:themeShade="BF"/>
      <w:lang w:eastAsia="en-AU"/>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7Colorful-Accent61">
    <w:name w:val="List Table 7 Colorful - Accent 61"/>
    <w:basedOn w:val="TableNormal"/>
    <w:uiPriority w:val="52"/>
    <w:rsid w:val="00783A3A"/>
    <w:pPr>
      <w:spacing w:after="0" w:line="240" w:lineRule="auto"/>
    </w:pPr>
    <w:rPr>
      <w:rFonts w:ascii="Times New Roman" w:eastAsia="Times New Roman" w:hAnsi="Times New Roman" w:cs="Times New Roman"/>
      <w:color w:val="538135" w:themeColor="accent6" w:themeShade="BF"/>
      <w:lang w:eastAsia="en-AU"/>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783A3A"/>
    <w:pPr>
      <w:spacing w:before="100" w:beforeAutospacing="1" w:after="100" w:afterAutospacing="1"/>
    </w:pPr>
    <w:rPr>
      <w:rFonts w:ascii="Times New Roman" w:hAnsi="Times New Roman"/>
      <w:lang w:eastAsia="en-AU"/>
    </w:rPr>
  </w:style>
  <w:style w:type="paragraph" w:styleId="TOCHeading">
    <w:name w:val="TOC Heading"/>
    <w:basedOn w:val="Heading1"/>
    <w:next w:val="Normal"/>
    <w:uiPriority w:val="39"/>
    <w:unhideWhenUsed/>
    <w:qFormat/>
    <w:rsid w:val="00783A3A"/>
    <w:pPr>
      <w:keepLines/>
      <w:numPr>
        <w:numId w:val="0"/>
      </w:numPr>
      <w:pBdr>
        <w:bottom w:val="none" w:sz="0" w:space="0" w:color="auto"/>
      </w:pBdr>
      <w:spacing w:after="0" w:line="259" w:lineRule="auto"/>
      <w:outlineLvl w:val="9"/>
    </w:pPr>
    <w:rPr>
      <w:rFonts w:asciiTheme="majorHAnsi" w:eastAsiaTheme="majorEastAsia" w:hAnsiTheme="majorHAnsi" w:cstheme="majorBidi"/>
      <w:b w:val="0"/>
      <w:iCs w:val="0"/>
      <w:color w:val="2E74B5" w:themeColor="accent1" w:themeShade="BF"/>
      <w:sz w:val="32"/>
      <w:szCs w:val="32"/>
    </w:rPr>
  </w:style>
  <w:style w:type="paragraph" w:styleId="TOC2">
    <w:name w:val="toc 2"/>
    <w:basedOn w:val="Normal"/>
    <w:next w:val="Normal"/>
    <w:autoRedefine/>
    <w:uiPriority w:val="39"/>
    <w:unhideWhenUsed/>
    <w:rsid w:val="00417ABB"/>
    <w:pPr>
      <w:spacing w:after="100"/>
      <w:ind w:left="567"/>
    </w:pPr>
  </w:style>
  <w:style w:type="paragraph" w:customStyle="1" w:styleId="FigureHeading">
    <w:name w:val="Figure Heading"/>
    <w:basedOn w:val="Normal"/>
    <w:qFormat/>
    <w:rsid w:val="008163A3"/>
    <w:rPr>
      <w:rFonts w:cs="Calibri"/>
      <w:color w:val="000000"/>
      <w:sz w:val="20"/>
      <w:szCs w:val="20"/>
    </w:rPr>
  </w:style>
  <w:style w:type="paragraph" w:customStyle="1" w:styleId="Tableheader">
    <w:name w:val="Table header"/>
    <w:basedOn w:val="Normal"/>
    <w:qFormat/>
    <w:rsid w:val="006A78E6"/>
  </w:style>
  <w:style w:type="table" w:styleId="ListTable6Colorful-Accent5">
    <w:name w:val="List Table 6 Colorful Accent 5"/>
    <w:basedOn w:val="TableNormal"/>
    <w:uiPriority w:val="51"/>
    <w:rsid w:val="006A78E6"/>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IntenseReference">
    <w:name w:val="Intense Reference"/>
    <w:basedOn w:val="DefaultParagraphFont"/>
    <w:uiPriority w:val="32"/>
    <w:qFormat/>
    <w:rsid w:val="005D0B4B"/>
    <w:rPr>
      <w:b/>
      <w:bCs/>
      <w:smallCaps/>
      <w:color w:val="5B9BD5" w:themeColor="accent1"/>
      <w:spacing w:val="5"/>
    </w:rPr>
  </w:style>
  <w:style w:type="paragraph" w:styleId="TOC1">
    <w:name w:val="toc 1"/>
    <w:basedOn w:val="Normal"/>
    <w:next w:val="Normal"/>
    <w:autoRedefine/>
    <w:uiPriority w:val="39"/>
    <w:unhideWhenUsed/>
    <w:rsid w:val="00417ABB"/>
    <w:pPr>
      <w:tabs>
        <w:tab w:val="left" w:pos="567"/>
        <w:tab w:val="right" w:leader="dot" w:pos="9016"/>
      </w:tabs>
      <w:spacing w:before="240" w:after="120"/>
    </w:pPr>
    <w:rPr>
      <w:b/>
      <w:color w:val="0070C0"/>
      <w:sz w:val="28"/>
    </w:rPr>
  </w:style>
  <w:style w:type="paragraph" w:styleId="TOC3">
    <w:name w:val="toc 3"/>
    <w:basedOn w:val="Normal"/>
    <w:next w:val="Normal"/>
    <w:autoRedefine/>
    <w:uiPriority w:val="39"/>
    <w:unhideWhenUsed/>
    <w:rsid w:val="00417AB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comlaw.gov.au/Details/F2013C00013/Html/Tex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mlaw.gov.au/Details/C2012C00075/Html/Text" TargetMode="External"/><Relationship Id="rId2" Type="http://schemas.openxmlformats.org/officeDocument/2006/relationships/numbering" Target="numbering.xml"/><Relationship Id="rId16" Type="http://schemas.openxmlformats.org/officeDocument/2006/relationships/hyperlink" Target="http://www.nopta.gov.au/_documents/CostRecoveryArrangementsOperatingCost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A882-A59A-4A4B-A9B0-8F7F9C6B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6241</Words>
  <Characters>35576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impact statement (CRIS)</dc:title>
  <dc:subject>Cost recovery impact statement (CRIS)</dc:subject>
  <dc:creator/>
  <cp:keywords>cost recovery, cris, nopta cris</cp:keywords>
  <dc:description/>
  <cp:lastModifiedBy/>
  <cp:revision>1</cp:revision>
  <dcterms:created xsi:type="dcterms:W3CDTF">2013-11-14T03:43:00Z</dcterms:created>
  <dcterms:modified xsi:type="dcterms:W3CDTF">2013-11-14T03:44:00Z</dcterms:modified>
</cp:coreProperties>
</file>